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DE" w:rsidRDefault="003A3C75" w:rsidP="003A3C75">
      <w:pPr>
        <w:pStyle w:val="Heading1"/>
        <w:jc w:val="both"/>
      </w:pPr>
      <w:r>
        <w:t>Business Analysis Concepts – 20 Forums</w:t>
      </w:r>
    </w:p>
    <w:p w:rsidR="00053CDE" w:rsidRDefault="003A3C75" w:rsidP="003A3C75">
      <w:pPr>
        <w:pStyle w:val="Heading2"/>
        <w:jc w:val="both"/>
      </w:pPr>
      <w:r>
        <w:t>Requirements Elicitation</w:t>
      </w:r>
    </w:p>
    <w:p w:rsidR="00053CDE" w:rsidRDefault="003A3C75" w:rsidP="003A3C75">
      <w:pPr>
        <w:jc w:val="both"/>
      </w:pPr>
      <w:r>
        <w:t xml:space="preserve">Requirements elicitation is the systematic effort to uncover stakeholders’ explicit and implicit needs at the start of a project. Business analysts use techniques such as interviews, </w:t>
      </w:r>
      <w:r>
        <w:t>workshops, observation, and document analysis to gather this information. The result is a shared understanding that guides all later design and development work.</w:t>
      </w:r>
    </w:p>
    <w:p w:rsidR="00053CDE" w:rsidRDefault="003A3C75" w:rsidP="003A3C75">
      <w:pPr>
        <w:pStyle w:val="Heading2"/>
        <w:jc w:val="both"/>
      </w:pPr>
      <w:r>
        <w:t>Stakeholder Analysis</w:t>
      </w:r>
    </w:p>
    <w:p w:rsidR="00053CDE" w:rsidRDefault="003A3C75" w:rsidP="003A3C75">
      <w:pPr>
        <w:jc w:val="both"/>
      </w:pPr>
      <w:r>
        <w:t>Stakeholder analysis identifies everyone who can influence or will be aff</w:t>
      </w:r>
      <w:r>
        <w:t>ected by a project. The business analyst evaluates stakeholder interests, power, and communication needs to build a collaboration plan. Early insight into stakeholder dynamics helps prevent conflicts and ensures smoother decision making.</w:t>
      </w:r>
    </w:p>
    <w:p w:rsidR="00053CDE" w:rsidRDefault="003A3C75" w:rsidP="003A3C75">
      <w:pPr>
        <w:pStyle w:val="Heading2"/>
        <w:jc w:val="both"/>
      </w:pPr>
      <w:r>
        <w:t>Requirements Manag</w:t>
      </w:r>
      <w:r>
        <w:t>ement</w:t>
      </w:r>
    </w:p>
    <w:p w:rsidR="00053CDE" w:rsidRDefault="003A3C75" w:rsidP="003A3C75">
      <w:pPr>
        <w:jc w:val="both"/>
      </w:pPr>
      <w:r>
        <w:t xml:space="preserve">Requirements management is the discipline of organizing, tracking, and updating requirements throughout the project life cycle. It includes version control, change control, and traceability to preserve alignment between needs and delivered features. </w:t>
      </w:r>
      <w:r>
        <w:t>Effective management minimizes scope creep and surprises during testing.</w:t>
      </w:r>
    </w:p>
    <w:p w:rsidR="00053CDE" w:rsidRDefault="003A3C75" w:rsidP="003A3C75">
      <w:pPr>
        <w:pStyle w:val="Heading2"/>
        <w:jc w:val="both"/>
      </w:pPr>
      <w:r>
        <w:t>Business Process Modelling</w:t>
      </w:r>
    </w:p>
    <w:p w:rsidR="00053CDE" w:rsidRDefault="003A3C75" w:rsidP="003A3C75">
      <w:pPr>
        <w:jc w:val="both"/>
      </w:pPr>
      <w:r>
        <w:t>Business process modelling visualizes how work flows through an organization. By mapping current (‘as‑is’) and future (‘to‑be’) processes, analysts pinpoint</w:t>
      </w:r>
      <w:r>
        <w:t xml:space="preserve"> bottlenecks, redundancies, and automation opportunities. Clear models make stakeholder discussions concrete and support system design.</w:t>
      </w:r>
    </w:p>
    <w:p w:rsidR="00053CDE" w:rsidRDefault="003A3C75" w:rsidP="003A3C75">
      <w:pPr>
        <w:pStyle w:val="Heading2"/>
        <w:jc w:val="both"/>
      </w:pPr>
      <w:r>
        <w:t>SWOT Analysis</w:t>
      </w:r>
    </w:p>
    <w:p w:rsidR="00053CDE" w:rsidRDefault="003A3C75" w:rsidP="003A3C75">
      <w:pPr>
        <w:jc w:val="both"/>
      </w:pPr>
      <w:r>
        <w:t>SWOT analysis is a lightweight strategic tool that catalogs an organization’s Strengths, Weaknesses, Oppor</w:t>
      </w:r>
      <w:r>
        <w:t>tunities, and Threats. BAs use it to frame the internal and external factors that drive project priorities. The resulting quadrant clarifies why certain requirements matter more than others.</w:t>
      </w:r>
    </w:p>
    <w:p w:rsidR="00053CDE" w:rsidRDefault="003A3C75" w:rsidP="003A3C75">
      <w:pPr>
        <w:pStyle w:val="Heading2"/>
        <w:jc w:val="both"/>
      </w:pPr>
      <w:r>
        <w:t>Use Case Development</w:t>
      </w:r>
    </w:p>
    <w:p w:rsidR="00053CDE" w:rsidRDefault="003A3C75" w:rsidP="003A3C75">
      <w:pPr>
        <w:jc w:val="both"/>
      </w:pPr>
      <w:r>
        <w:t>Use case development describes how actors in</w:t>
      </w:r>
      <w:r>
        <w:t>teract with a system to achieve a goal. Each use case outlines the main success path plus alternate or exception flows in narrative form. These stories anchor functional requirements and provide a basis for test cases.</w:t>
      </w:r>
    </w:p>
    <w:p w:rsidR="00053CDE" w:rsidRDefault="003A3C75" w:rsidP="003A3C75">
      <w:pPr>
        <w:pStyle w:val="Heading2"/>
        <w:jc w:val="both"/>
      </w:pPr>
      <w:r>
        <w:t>User Stories &amp; Acceptance Criteria</w:t>
      </w:r>
    </w:p>
    <w:p w:rsidR="00053CDE" w:rsidRDefault="003A3C75" w:rsidP="003A3C75">
      <w:pPr>
        <w:jc w:val="both"/>
      </w:pPr>
      <w:r>
        <w:t>Us</w:t>
      </w:r>
      <w:r>
        <w:t>er stories capture requirements from the user’s perspective in a simple template: As a &lt;role&gt;, I want &lt;feature&gt;, so that &lt;benefit&gt;. Acceptance criteria list the conditions that make the story ‘done’, turning vague desires into testable statements. Together</w:t>
      </w:r>
      <w:r>
        <w:t xml:space="preserve"> they fuel agile planning and quality assurance.</w:t>
      </w:r>
    </w:p>
    <w:p w:rsidR="00053CDE" w:rsidRDefault="003A3C75" w:rsidP="003A3C75">
      <w:pPr>
        <w:pStyle w:val="Heading2"/>
        <w:jc w:val="both"/>
      </w:pPr>
      <w:r>
        <w:lastRenderedPageBreak/>
        <w:t>Requirement Traceability Matrix</w:t>
      </w:r>
    </w:p>
    <w:p w:rsidR="00053CDE" w:rsidRDefault="003A3C75" w:rsidP="003A3C75">
      <w:pPr>
        <w:jc w:val="both"/>
      </w:pPr>
      <w:r>
        <w:t>A requirement traceability matrix (RTM) links each requirement to design artifacts, code modules, test cases, and business objectives. This end‑to‑end mapping ensures that not</w:t>
      </w:r>
      <w:r>
        <w:t>hing critical is lost and every delivered feature has a clear purpose. RTMs are vital during audits and change impact analysis.</w:t>
      </w:r>
    </w:p>
    <w:p w:rsidR="00053CDE" w:rsidRDefault="003A3C75" w:rsidP="003A3C75">
      <w:pPr>
        <w:pStyle w:val="Heading2"/>
        <w:jc w:val="both"/>
      </w:pPr>
      <w:r>
        <w:t>Gap Analysis</w:t>
      </w:r>
    </w:p>
    <w:p w:rsidR="00053CDE" w:rsidRDefault="003A3C75" w:rsidP="003A3C75">
      <w:pPr>
        <w:jc w:val="both"/>
      </w:pPr>
      <w:r>
        <w:t xml:space="preserve">Gap analysis compares the current state to the desired future state to identify missing capabilities. The business </w:t>
      </w:r>
      <w:r>
        <w:t>analyst documents each gap, its impact, and options to close it. Prioritizing these gaps shapes the project scope and roadmap.</w:t>
      </w:r>
    </w:p>
    <w:p w:rsidR="00053CDE" w:rsidRDefault="003A3C75" w:rsidP="003A3C75">
      <w:pPr>
        <w:pStyle w:val="Heading2"/>
        <w:jc w:val="both"/>
      </w:pPr>
      <w:r>
        <w:t>Feasibility Study</w:t>
      </w:r>
    </w:p>
    <w:p w:rsidR="00053CDE" w:rsidRDefault="003A3C75" w:rsidP="003A3C75">
      <w:pPr>
        <w:jc w:val="both"/>
      </w:pPr>
      <w:r>
        <w:t>A feasibility study evaluates whether a proposed solution is viable from technical, economic, legal, operationa</w:t>
      </w:r>
      <w:r>
        <w:t>l, and schedule perspectives. Findings help decision makers choose between alternatives or cancel ideas that will not pay off. Doing this early saves resources and manages stakeholder expectations.</w:t>
      </w:r>
    </w:p>
    <w:p w:rsidR="00053CDE" w:rsidRDefault="003A3C75" w:rsidP="003A3C75">
      <w:pPr>
        <w:pStyle w:val="Heading2"/>
        <w:jc w:val="both"/>
      </w:pPr>
      <w:r>
        <w:t>Cost-</w:t>
      </w:r>
      <w:r>
        <w:t>Benefit Analysis</w:t>
      </w:r>
    </w:p>
    <w:p w:rsidR="00053CDE" w:rsidRDefault="003A3C75" w:rsidP="003A3C75">
      <w:pPr>
        <w:jc w:val="both"/>
      </w:pPr>
      <w:r>
        <w:t>Cost‑benefit analysis quantifies the</w:t>
      </w:r>
      <w:r>
        <w:t xml:space="preserve"> financial returns and expenses of a solution over its life cycle. Analysts estimate tangible and intangible costs, forecast benefits, and calculate metrics like net present value. The output supports investment approvals and priority calls.</w:t>
      </w:r>
    </w:p>
    <w:p w:rsidR="00053CDE" w:rsidRDefault="003A3C75" w:rsidP="003A3C75">
      <w:pPr>
        <w:pStyle w:val="Heading2"/>
        <w:jc w:val="both"/>
      </w:pPr>
      <w:r>
        <w:t>Data Flow Diag</w:t>
      </w:r>
      <w:r>
        <w:t>rams</w:t>
      </w:r>
    </w:p>
    <w:p w:rsidR="00053CDE" w:rsidRDefault="003A3C75" w:rsidP="003A3C75">
      <w:pPr>
        <w:jc w:val="both"/>
      </w:pPr>
      <w:r>
        <w:t>Data flow diagrams (DFDs) illustrate how information moves between processes, data stores, and external entities. By focusing on data rather than control flow, DFDs reveal redundancies and security risks. They are especially useful in integration or d</w:t>
      </w:r>
      <w:r>
        <w:t>ata‑heavy projects.</w:t>
      </w:r>
    </w:p>
    <w:p w:rsidR="00053CDE" w:rsidRDefault="003A3C75" w:rsidP="003A3C75">
      <w:pPr>
        <w:pStyle w:val="Heading2"/>
        <w:jc w:val="both"/>
      </w:pPr>
      <w:r>
        <w:t>Prototyping</w:t>
      </w:r>
    </w:p>
    <w:p w:rsidR="00053CDE" w:rsidRDefault="003A3C75" w:rsidP="003A3C75">
      <w:pPr>
        <w:jc w:val="both"/>
      </w:pPr>
      <w:r>
        <w:t>Prototyping creates quick, low‑fidelity or high‑fidelity models of the proposed system. Stakeholders can see and interact with features before major development costs are incurred. Early feedback improves usability and reduc</w:t>
      </w:r>
      <w:r>
        <w:t>es rework.</w:t>
      </w:r>
    </w:p>
    <w:p w:rsidR="00053CDE" w:rsidRDefault="003A3C75" w:rsidP="003A3C75">
      <w:pPr>
        <w:pStyle w:val="Heading2"/>
        <w:jc w:val="both"/>
      </w:pPr>
      <w:r>
        <w:t>Change Management</w:t>
      </w:r>
    </w:p>
    <w:p w:rsidR="00053CDE" w:rsidRDefault="003A3C75" w:rsidP="003A3C75">
      <w:pPr>
        <w:jc w:val="both"/>
      </w:pPr>
      <w:r>
        <w:t>Change management is the structured approach for transitioning individuals, teams, and organizations to a new state. Analysts define change impacts, craft communication plans, and coordinate training to foster adoption. Good ch</w:t>
      </w:r>
      <w:r>
        <w:t>ange management protects return on investment.</w:t>
      </w:r>
    </w:p>
    <w:p w:rsidR="00053CDE" w:rsidRDefault="003A3C75" w:rsidP="003A3C75">
      <w:pPr>
        <w:pStyle w:val="Heading2"/>
        <w:jc w:val="both"/>
      </w:pPr>
      <w:r>
        <w:t>Risk Analysis &amp; Mitigation</w:t>
      </w:r>
    </w:p>
    <w:p w:rsidR="00053CDE" w:rsidRDefault="003A3C75" w:rsidP="003A3C75">
      <w:pPr>
        <w:jc w:val="both"/>
      </w:pPr>
      <w:r>
        <w:t xml:space="preserve">Risk analysis identifies potential events that could derail a project and assesses their likelihood and impact. Mitigation planning assigns actions to reduce, transfer, accept, or </w:t>
      </w:r>
      <w:r>
        <w:t>avoid each risk. Regular reviews keep the risk profile current.</w:t>
      </w:r>
    </w:p>
    <w:p w:rsidR="00053CDE" w:rsidRDefault="003A3C75" w:rsidP="003A3C75">
      <w:pPr>
        <w:pStyle w:val="Heading2"/>
        <w:jc w:val="both"/>
      </w:pPr>
      <w:r>
        <w:lastRenderedPageBreak/>
        <w:t>KPI Identification &amp; Measurement</w:t>
      </w:r>
    </w:p>
    <w:p w:rsidR="00053CDE" w:rsidRDefault="003A3C75" w:rsidP="003A3C75">
      <w:pPr>
        <w:jc w:val="both"/>
      </w:pPr>
      <w:r>
        <w:t>Key performance indicators (KPIs) translate business goals into measurable targets. During analysis, the BA defines which metrics matter, how they are calculat</w:t>
      </w:r>
      <w:r>
        <w:t>ed, and what success thresholds look like. Tracking KPIs validates that the solution delivers real value.</w:t>
      </w:r>
    </w:p>
    <w:p w:rsidR="00053CDE" w:rsidRDefault="003A3C75" w:rsidP="003A3C75">
      <w:pPr>
        <w:pStyle w:val="Heading2"/>
        <w:jc w:val="both"/>
      </w:pPr>
      <w:r>
        <w:t>Solution Assessment &amp; Validation</w:t>
      </w:r>
    </w:p>
    <w:p w:rsidR="00053CDE" w:rsidRDefault="003A3C75" w:rsidP="003A3C75">
      <w:pPr>
        <w:jc w:val="both"/>
      </w:pPr>
      <w:r>
        <w:t>Solution assessment and validation occur after implementation to verify that the delivered system meets documented re</w:t>
      </w:r>
      <w:r>
        <w:t>quirements. Analysts gather user feedback, analyze performance data, and recommend improvements. The process closes the loop between envisioned and actual outcomes.</w:t>
      </w:r>
    </w:p>
    <w:p w:rsidR="00053CDE" w:rsidRDefault="003A3C75" w:rsidP="003A3C75">
      <w:pPr>
        <w:pStyle w:val="Heading2"/>
        <w:jc w:val="both"/>
      </w:pPr>
      <w:r>
        <w:t>Agile vs Waterfall Methodologies</w:t>
      </w:r>
    </w:p>
    <w:p w:rsidR="00053CDE" w:rsidRDefault="003A3C75" w:rsidP="003A3C75">
      <w:pPr>
        <w:jc w:val="both"/>
      </w:pPr>
      <w:r>
        <w:t>Agile and Waterfall are contrasting project delivery frame</w:t>
      </w:r>
      <w:r>
        <w:t>works. Waterfall follows a linear, sequential path, whereas Agile favors iterative cycles with frequent stakeholder feedback. Understanding both helps a BA choose or blend approaches based on project risk and culture.</w:t>
      </w:r>
    </w:p>
    <w:p w:rsidR="00053CDE" w:rsidRDefault="003A3C75" w:rsidP="003A3C75">
      <w:pPr>
        <w:pStyle w:val="Heading2"/>
        <w:jc w:val="both"/>
      </w:pPr>
      <w:r>
        <w:t>Business Case Development</w:t>
      </w:r>
    </w:p>
    <w:p w:rsidR="00053CDE" w:rsidRDefault="003A3C75" w:rsidP="003A3C75">
      <w:pPr>
        <w:jc w:val="both"/>
      </w:pPr>
      <w:r>
        <w:t>Business cas</w:t>
      </w:r>
      <w:r>
        <w:t>e development builds a well‑reasoned argument for undertaking a project. It outlines problem statements, solution options, cost estimates, benefits, and risks. A solid business case aligns projects with strategic goals and secures executive sponsorship.</w:t>
      </w:r>
    </w:p>
    <w:p w:rsidR="00053CDE" w:rsidRDefault="003A3C75" w:rsidP="003A3C75">
      <w:pPr>
        <w:pStyle w:val="Heading2"/>
        <w:jc w:val="both"/>
      </w:pPr>
      <w:r>
        <w:t>Im</w:t>
      </w:r>
      <w:r>
        <w:t>pact Analysis</w:t>
      </w:r>
    </w:p>
    <w:p w:rsidR="00053CDE" w:rsidRDefault="003A3C75" w:rsidP="003A3C75">
      <w:pPr>
        <w:jc w:val="both"/>
      </w:pPr>
      <w:r>
        <w:t>Impact analysis explores the consequences of proposed changes on systems, processes, people, and costs. By mapping dependencies and assessing ripple effects, analysts can predict effort, schedule shifts, and risk exposure. Informed insights e</w:t>
      </w:r>
      <w:r>
        <w:t>nable stakeholders to make sound go/no‑go decisions.</w:t>
      </w:r>
    </w:p>
    <w:sectPr w:rsidR="00053CDE"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useFELayout/>
  </w:compat>
  <w:rsids>
    <w:rsidRoot w:val="00B47730"/>
    <w:rsid w:val="00034616"/>
    <w:rsid w:val="00053CDE"/>
    <w:rsid w:val="0006063C"/>
    <w:rsid w:val="0015074B"/>
    <w:rsid w:val="0029639D"/>
    <w:rsid w:val="00326F90"/>
    <w:rsid w:val="003A3C75"/>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Ritesh Nigam</cp:lastModifiedBy>
  <cp:revision>2</cp:revision>
  <dcterms:created xsi:type="dcterms:W3CDTF">2025-06-17T06:20:00Z</dcterms:created>
  <dcterms:modified xsi:type="dcterms:W3CDTF">2025-06-17T06:20:00Z</dcterms:modified>
</cp:coreProperties>
</file>