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Helvetica Neue" w:hAnsi="Helvetica Neue" w:cs="Helvetica Neue" w:eastAsia="Helvetica Neue"/>
          <w:b w:val="1"/>
          <w:i w:val="0"/>
          <w:bCs w:val="1"/>
          <w:color w:val="333333"/>
          <w:sz w:val="32"/>
          <w:szCs w:val="32"/>
          <w:shd w:val="clear" w:color="auto" w:fill="FFFFFF"/>
        </w:rPr>
      </w:pPr>
      <w:bookmarkStart w:id="0" w:name="_dx_frag_StartFragment"/>
      <w:bookmarkEnd w:id="0"/>
      <w:r>
        <w:rPr>
          <w:rFonts w:ascii="Helvetica Neue" w:hAnsi="Helvetica Neue" w:cs="Helvetica Neue" w:eastAsia="Helvetica Neue"/>
          <w:b w:val="1"/>
          <w:i w:val="0"/>
          <w:bCs w:val="1"/>
          <w:color w:val="333333"/>
          <w:sz w:val="32"/>
          <w:szCs w:val="32"/>
          <w:shd w:val="clear" w:color="auto" w:fill="FFFFFF"/>
        </w:rPr>
        <w:t xml:space="preserve">20 Forums on BA concepts </w:t>
      </w:r>
    </w:p>
    <w:p>
      <w:pPr>
        <w:rPr>
          <w:rFonts w:ascii="Helvetica Neue" w:hAnsi="Helvetica Neue" w:cs="Helvetica Neue" w:eastAsia="Helvetica Neue"/>
          <w:b w:val="1"/>
          <w:i w:val="0"/>
          <w:bCs w:val="1"/>
          <w:color w:val="333333"/>
          <w:sz w:val="32"/>
          <w:szCs w:val="32"/>
          <w:shd w:val="clear" w:color="auto" w:fill="FFFFFF"/>
        </w:rPr>
      </w:pPr>
    </w:p>
    <w:p>
      <w:r>
        <w:rPr>
          <w:b w:val="1"/>
          <w:bCs w:val="1"/>
        </w:rPr>
        <w:t>Requirements Elicitation</w:t>
      </w:r>
      <w:r>
        <w:t>: Requirements elicitation is the process of collecting needs from stakeholders to define project objectives. It involves methods like interviews, surveys, workshops, and brainstorming sessions. The goal is to ensure clarity and avoid misunderstandings between stakeholders and developers. Challenges include incomplete information and conflicting requirements. Strong communication skills are essential to extract hidden or unstated needs.</w:t>
      </w:r>
      <w:r>
        <w:rPr>
          <w:b w:val="1"/>
          <w:bCs w:val="1"/>
        </w:rPr>
        <w:t>Stakeholder Analysis</w:t>
      </w:r>
      <w:r>
        <w:t>: Stakeholder analysis is the identification and assessment of individuals or groups impacted by a project. It helps business analysts understand stakeholder needs, priorities, and influence levels. Techniques like power-interest grids and stakeholder maps are often used. This process ensures balanced decision-making and avoids conflicts later.</w:t>
      </w:r>
      <w:r>
        <w:rPr>
          <w:b w:val="1"/>
          <w:bCs w:val="1"/>
        </w:rPr>
        <w:t>Business Process Modeling</w:t>
      </w:r>
      <w:r>
        <w:t>: Business process modeling involves creating visual representations of workflows and activities. It uses techniques like BPMN, flowcharts, and swimlane diagrams. The purpose is to identify inefficiencies, redundancies, and opportunities for automation. It helps stakeholders understand the current and future state of processes. Accurate models support business transformation and system improvements.</w:t>
      </w:r>
      <w:r>
        <w:rPr>
          <w:b w:val="1"/>
          <w:bCs w:val="1"/>
        </w:rPr>
        <w:t>Use Cases</w:t>
      </w:r>
      <w:r>
        <w:t>: Use cases describe how users interact with a system to achieve goals. They provide functional requirements from the user’s perspective. Each use case includes actors, steps, and expected outcomes. They are useful for both system design and testing phases. Use cases help uncover missing requirements by considering all scenarios.</w:t>
      </w:r>
      <w:r>
        <w:rPr>
          <w:b w:val="1"/>
          <w:bCs w:val="1"/>
        </w:rPr>
        <w:t>User Stories</w:t>
      </w:r>
      <w:r>
        <w:t>: User stories are concise descriptions of functionality written from a user’s perspective. They follow the format: As a [role], I want [feature], so that [benefit]. Stories promote collaboration between business and technical teams.</w:t>
      </w:r>
      <w:r>
        <w:t xml:space="preserve">Acceptance criteria are added to ensure clarity and testability. </w:t>
      </w:r>
      <w:bookmarkStart w:id="1" w:name="_dx_frag_StartFragment"/>
      <w:bookmarkEnd w:id="1"/>
      <w:bookmarkStart w:id="2" w:name="_dx_frag_StartFragment"/>
      <w:bookmarkEnd w:id="2"/>
      <w:bookmarkStart w:id="3" w:name="_dx_frag_StartFragment"/>
      <w:bookmarkEnd w:id="3"/>
      <w:bookmarkStart w:id="4" w:name="_dx_frag_EndFragment"/>
      <w:bookmarkEnd w:id="4"/>
      <w:r>
        <w:rPr>
          <w:b w:val="1"/>
          <w:sz w:val="22"/>
          <w:szCs w:val="22"/>
        </w:rPr>
        <w:t>MoSCoW Prioritization Technique</w:t>
      </w:r>
      <w:bookmarkStart w:id="5" w:name="_dx_frag_EndFragment"/>
      <w:bookmarkEnd w:id="5"/>
      <w:r>
        <w:rPr>
          <w:b w:val="1"/>
          <w:sz w:val="22"/>
          <w:szCs w:val="22"/>
          <w:rtl w:val="0"/>
          <w:lang w:val="en-US" w:bidi="en-US" w:eastAsia="en-US"/>
        </w:rPr>
        <w:t xml:space="preserve"> </w:t>
      </w:r>
      <w:bookmarkStart w:id="6" w:name="_dx_frag_StartFragment"/>
      <w:bookmarkEnd w:id="6"/>
      <w:r>
        <w:t>MoSCoW helps classify requirements into Must have, Should have, Could have, and W</w:t>
      </w:r>
      <w:r>
        <w:rPr>
          <w:rtl w:val="0"/>
          <w:lang w:val="en-US" w:bidi="en-US" w:eastAsia="en-US"/>
        </w:rPr>
        <w:t>ould</w:t>
      </w:r>
      <w:r>
        <w:t xml:space="preserve"> have. This method supports prioritization when time or resources are limited. It guides stakeholders in focusing on essential requirements first. Challenges often arise when agreeing on what is truly “Must Have.” Using this structured method ensures critical requirements are not compromised.</w:t>
      </w:r>
      <w:bookmarkStart w:id="7" w:name="_dx_frag_EndFragment"/>
      <w:bookmarkEnd w:id="7"/>
      <w:bookmarkStart w:id="8" w:name="_dx_frag_StartFragment"/>
      <w:bookmarkEnd w:id="8"/>
      <w:r>
        <w:rPr>
          <w:b w:val="1"/>
          <w:bCs w:val="1"/>
        </w:rPr>
        <w:t>Non-Functional Requirements (NFRs)</w:t>
      </w:r>
      <w:bookmarkStart w:id="9" w:name="_dx_frag_EndFragment"/>
      <w:bookmarkEnd w:id="9"/>
      <w:r>
        <w:rPr>
          <w:b w:val="1"/>
          <w:bCs w:val="1"/>
          <w:rtl w:val="0"/>
          <w:lang w:val="en-US" w:bidi="en-US" w:eastAsia="en-US"/>
        </w:rPr>
        <w:t xml:space="preserve"> </w:t>
      </w:r>
      <w:bookmarkStart w:id="10" w:name="_dx_frag_StartFragment"/>
      <w:bookmarkEnd w:id="10"/>
      <w:r>
        <w:t>NFRs describe qualities such as performance, security, usability, and reliability. They define “how” the system should perform rather than “what” it should do. Despite their importance, NFRs are often overlooked. Proper elicitation and documentation of NFRs ensure user satisfaction and system success. Testing NFRs validates that the solution performs under expected conditions.</w:t>
      </w:r>
      <w:bookmarkStart w:id="11" w:name="_dx_frag_EndFragment"/>
      <w:bookmarkEnd w:id="11"/>
      <w:bookmarkStart w:id="12" w:name="_dx_frag_StartFragment"/>
      <w:bookmarkEnd w:id="12"/>
      <w:r>
        <w:rPr>
          <w:b w:val="1"/>
          <w:bCs w:val="1"/>
        </w:rPr>
        <w:t>Requirements Traceability Matrix (RTM)</w:t>
      </w:r>
      <w:bookmarkStart w:id="13" w:name="_dx_frag_EndFragment"/>
      <w:bookmarkEnd w:id="13"/>
      <w:r>
        <w:rPr>
          <w:b w:val="1"/>
          <w:bCs w:val="1"/>
          <w:rtl w:val="0"/>
          <w:lang w:val="en-US" w:bidi="en-US" w:eastAsia="en-US"/>
        </w:rPr>
        <w:t xml:space="preserve"> </w:t>
      </w:r>
      <w:bookmarkStart w:id="14" w:name="_dx_frag_StartFragment"/>
      <w:bookmarkEnd w:id="14"/>
      <w:r>
        <w:t>An RTM links requirements to business needs, design, and test cases. It ensures coverage, alignment, and easy impact analysis. Traceability prevents missed or unnecessary requirements. It helps manage changes without losing focus on scope. An RTM is vital for quality assurance.</w:t>
      </w:r>
      <w:bookmarkStart w:id="15" w:name="_dx_frag_EndFragment"/>
      <w:bookmarkEnd w:id="15"/>
    </w:p>
    <w:p>
      <w:pPr>
        <w:rPr>
          <w:b w:val="1"/>
          <w:bCs w:val="1"/>
        </w:rPr>
      </w:pPr>
    </w:p>
    <w:p>
      <w:pPr>
        <w:rPr>
          <w:b w:val="1"/>
          <w:bCs w:val="1"/>
        </w:rPr>
      </w:pPr>
      <w:bookmarkStart w:id="16" w:name="_dx_frag_StartFragment"/>
      <w:bookmarkEnd w:id="16"/>
      <w:r>
        <w:rPr>
          <w:b w:val="1"/>
          <w:bCs w:val="1"/>
        </w:rPr>
        <w:t>GAP Analysis</w:t>
      </w:r>
      <w:bookmarkStart w:id="17" w:name="_dx_frag_EndFragment"/>
      <w:bookmarkEnd w:id="17"/>
      <w:r>
        <w:rPr>
          <w:b w:val="1"/>
          <w:bCs w:val="1"/>
          <w:rtl w:val="0"/>
          <w:lang w:val="en-US" w:bidi="en-US" w:eastAsia="en-US"/>
        </w:rPr>
        <w:t xml:space="preserve"> </w:t>
      </w:r>
      <w:bookmarkStart w:id="18" w:name="_dx_frag_StartFragment"/>
      <w:bookmarkEnd w:id="18"/>
      <w:r>
        <w:t>Gap analysis compares the current (As-Is) with the future (To-Be) state. Gaps represent missing capabilities or improvements needed. The findings shape requirements and solution scope. Reports prioritize urgent versus deferrable needs. This analysis ensures alignment with business objectives.</w:t>
      </w:r>
      <w:bookmarkStart w:id="19" w:name="_dx_frag_EndFragment"/>
      <w:bookmarkEnd w:id="19"/>
      <w:bookmarkStart w:id="20" w:name="_dx_frag_StartFragment"/>
      <w:bookmarkEnd w:id="20"/>
      <w:r>
        <w:rPr>
          <w:b w:val="1"/>
          <w:bCs w:val="1"/>
        </w:rPr>
        <w:t>Software Development Life Cycle (SDLC)</w:t>
      </w:r>
      <w:bookmarkStart w:id="21" w:name="_dx_frag_EndFragment"/>
      <w:bookmarkEnd w:id="21"/>
      <w:bookmarkStart w:id="22" w:name="_dx_frag_StartFragment"/>
      <w:bookmarkEnd w:id="22"/>
      <w:r>
        <w:t>The SDLC defines how projects are structured. Models include Waterfall, Iterative, and Agile. The BA role shifts depending on the chosen model. Waterfall emphasizes documentation, Agile emphasizes collaboration. The SDLC affects timing, approvals, and deliverables</w:t>
      </w:r>
      <w:r>
        <w:rPr>
          <w:rtl w:val="0"/>
          <w:lang w:val="en-US" w:bidi="en-US" w:eastAsia="en-US"/>
        </w:rPr>
        <w:t xml:space="preserve"> </w:t>
      </w:r>
      <w:r>
        <w:t>.</w:t>
      </w:r>
      <w:bookmarkStart w:id="23" w:name="_dx_frag_EndFragment"/>
      <w:bookmarkEnd w:id="23"/>
      <w:bookmarkStart w:id="24" w:name="_dx_frag_StartFragment"/>
      <w:bookmarkEnd w:id="24"/>
      <w:r>
        <w:rPr>
          <w:rtl w:val="0"/>
          <w:lang w:val="en-US" w:bidi="en-US" w:eastAsia="en-US"/>
        </w:rPr>
        <w:t xml:space="preserve"> </w:t>
      </w:r>
      <w:r>
        <w:rPr>
          <w:b w:val="1"/>
          <w:bCs w:val="1"/>
        </w:rPr>
        <w:t>Risk Analysis and Management</w:t>
      </w:r>
      <w:bookmarkStart w:id="25" w:name="_dx_frag_EndFragment"/>
      <w:bookmarkEnd w:id="25"/>
      <w:r>
        <w:rPr>
          <w:b w:val="1"/>
          <w:bCs w:val="1"/>
          <w:rtl w:val="0"/>
          <w:lang w:val="en-US" w:bidi="en-US" w:eastAsia="en-US"/>
        </w:rPr>
        <w:t xml:space="preserve"> </w:t>
      </w:r>
      <w:bookmarkStart w:id="26" w:name="_dx_frag_StartFragment"/>
      <w:bookmarkEnd w:id="26"/>
      <w:r>
        <w:t>Risk analysis identifies and evaluates threats to success. Common risks include scope creep, unclear requirements, or unsuitable technology. Probability and impact are assessed for prioritization. Mitigation and contingency strategies are developed. Proactive risk management ensures smoother delivery.</w:t>
      </w:r>
      <w:bookmarkStart w:id="27" w:name="_dx_frag_EndFragment"/>
      <w:bookmarkEnd w:id="27"/>
      <w:bookmarkStart w:id="28" w:name="_dx_frag_StartFragment"/>
      <w:bookmarkEnd w:id="28"/>
      <w:r>
        <w:rPr>
          <w:rtl w:val="0"/>
          <w:lang w:val="en-US" w:bidi="en-US" w:eastAsia="en-US"/>
        </w:rPr>
        <w:t xml:space="preserve"> </w:t>
      </w:r>
      <w:r>
        <w:rPr>
          <w:b w:val="1"/>
          <w:bCs w:val="1"/>
        </w:rPr>
        <w:t>Business Requirements Document (BRD)</w:t>
      </w:r>
      <w:bookmarkStart w:id="29" w:name="_dx_frag_EndFragment"/>
      <w:bookmarkEnd w:id="29"/>
      <w:r>
        <w:rPr>
          <w:b w:val="1"/>
          <w:bCs w:val="1"/>
          <w:rtl w:val="0"/>
          <w:lang w:val="en-US" w:bidi="en-US" w:eastAsia="en-US"/>
        </w:rPr>
        <w:t xml:space="preserve"> </w:t>
      </w:r>
      <w:bookmarkStart w:id="30" w:name="_dx_frag_StartFragment"/>
      <w:bookmarkEnd w:id="30"/>
      <w:r>
        <w:t>A BRD outlines business goals, needs, and outcomes. It focuses on the “why” and “what” of a project. Core sections include objectives, scope, and requirements. It guides stakeholders in predictive projects. In Agile, the backlog replaces the BRD.</w:t>
      </w:r>
      <w:bookmarkStart w:id="31" w:name="_dx_frag_EndFragment"/>
      <w:bookmarkEnd w:id="31"/>
      <w:bookmarkStart w:id="32" w:name="_dx_frag_StartFragment"/>
      <w:bookmarkEnd w:id="32"/>
      <w:r>
        <w:rPr>
          <w:b w:val="1"/>
          <w:sz w:val="27"/>
          <w:szCs w:val="27"/>
          <w:rtl w:val="0"/>
          <w:lang w:val="en-US" w:bidi="en-US" w:eastAsia="en-US"/>
        </w:rPr>
        <w:t xml:space="preserve"> </w:t>
      </w:r>
      <w:r>
        <w:rPr>
          <w:b w:val="1"/>
          <w:sz w:val="27"/>
          <w:szCs w:val="27"/>
        </w:rPr>
        <w:t xml:space="preserve"> System Requirements Specification (SRS)</w:t>
      </w:r>
      <w:bookmarkStart w:id="33" w:name="_dx_frag_EndFragment"/>
      <w:bookmarkEnd w:id="33"/>
      <w:bookmarkStart w:id="34" w:name="_dx_frag_StartFragment"/>
      <w:bookmarkEnd w:id="34"/>
      <w:r>
        <w:t>An SRS details functional and non-functional requirements for developers. It acts as a blueprint for design and testing. It provides technical clarity compared to the high-level BRD. The SRS ensures alignment with business goals. Clear SRS documents prevent costly errors</w:t>
      </w:r>
      <w:bookmarkStart w:id="35" w:name="_dx_frag_EndFragment"/>
      <w:bookmarkEnd w:id="35"/>
      <w:r>
        <w:rPr>
          <w:rtl w:val="0"/>
          <w:lang w:val="en-US" w:bidi="en-US" w:eastAsia="en-US"/>
        </w:rPr>
        <w:t xml:space="preserve">. </w:t>
      </w:r>
      <w:bookmarkStart w:id="36" w:name="_dx_frag_StartFragment"/>
      <w:bookmarkEnd w:id="36"/>
      <w:r>
        <w:rPr>
          <w:b w:val="1"/>
          <w:bCs w:val="1"/>
        </w:rPr>
        <w:t>User Acceptance Testing (UAT) Planning</w:t>
      </w:r>
      <w:bookmarkStart w:id="37" w:name="_dx_frag_EndFragment"/>
      <w:bookmarkEnd w:id="37"/>
      <w:r>
        <w:rPr>
          <w:b w:val="1"/>
          <w:bCs w:val="1"/>
          <w:rtl w:val="0"/>
          <w:lang w:val="en-US" w:bidi="en-US" w:eastAsia="en-US"/>
        </w:rPr>
        <w:t xml:space="preserve"> </w:t>
      </w:r>
      <w:bookmarkStart w:id="38" w:name="_dx_frag_StartFragment"/>
      <w:bookmarkEnd w:id="38"/>
      <w:r>
        <w:t>UAT verifies that solutions meet user needs before go-live. BAs define UAT scope, recruit testers, and manage execution. Test scripts and cases guide structured testing. UAT ensures business readiness and solution adoption. Successful UAT leads to confident deployment.</w:t>
      </w:r>
      <w:bookmarkStart w:id="39" w:name="_dx_frag_EndFragment"/>
      <w:bookmarkEnd w:id="39"/>
      <w:r>
        <w:rPr>
          <w:rtl w:val="0"/>
          <w:lang w:val="en-US" w:bidi="en-US" w:eastAsia="en-US"/>
        </w:rPr>
        <w:t xml:space="preserve"> </w:t>
      </w:r>
      <w:bookmarkStart w:id="40" w:name="_dx_frag_StartFragment"/>
      <w:bookmarkEnd w:id="40"/>
      <w:r>
        <w:rPr>
          <w:b w:val="1"/>
          <w:bCs w:val="1"/>
        </w:rPr>
        <w:t>Requirements Life Cycle Management</w:t>
      </w:r>
      <w:bookmarkStart w:id="41" w:name="_dx_frag_EndFragment"/>
      <w:bookmarkEnd w:id="41"/>
      <w:r>
        <w:rPr>
          <w:b w:val="1"/>
          <w:bCs w:val="1"/>
          <w:rtl w:val="0"/>
          <w:lang w:val="en-US" w:bidi="en-US" w:eastAsia="en-US"/>
        </w:rPr>
        <w:t xml:space="preserve"> </w:t>
      </w:r>
      <w:bookmarkStart w:id="42" w:name="_dx_frag_StartFragment"/>
      <w:bookmarkEnd w:id="42"/>
      <w:r>
        <w:t>This involves tracking requirements from initial capture to retirement. Activities include tracing, prioritizing, approving, and handling changes. A requirements traceability matrix ensures alignment with scope. Effective management prevents scope creep and unmet needs. It provides structure and control throughout the project lifecycle.</w:t>
      </w:r>
      <w:bookmarkStart w:id="43" w:name="_dx_frag_EndFragment"/>
      <w:bookmarkEnd w:id="43"/>
      <w:r>
        <w:rPr>
          <w:rtl w:val="0"/>
          <w:lang w:val="en-US" w:bidi="en-US" w:eastAsia="en-US"/>
        </w:rPr>
        <w:t xml:space="preserve"> </w:t>
      </w:r>
      <w:bookmarkStart w:id="44" w:name="_dx_frag_StartFragment"/>
      <w:bookmarkEnd w:id="44"/>
      <w:r>
        <w:rPr>
          <w:b w:val="1"/>
          <w:bCs w:val="1"/>
        </w:rPr>
        <w:t>Scope Definition and Management</w:t>
      </w:r>
      <w:bookmarkStart w:id="45" w:name="_dx_frag_EndFragment"/>
      <w:bookmarkEnd w:id="45"/>
      <w:r>
        <w:rPr>
          <w:b w:val="1"/>
          <w:bCs w:val="1"/>
          <w:rtl w:val="0"/>
          <w:lang w:val="en-US" w:bidi="en-US" w:eastAsia="en-US"/>
        </w:rPr>
        <w:t xml:space="preserve"> </w:t>
      </w:r>
      <w:bookmarkStart w:id="46" w:name="_dx_frag_StartFragment"/>
      <w:bookmarkEnd w:id="46"/>
      <w:r>
        <w:t>Scope defines what the project will and will not deliver. The business need, objectives, and validated requirements create the scope baseline. Tools like context diagrams help visualize system boundaries. Scope management prevents scope creep and protects resources. BAs play a key role in negotiating and defending scope boundaries.</w:t>
      </w:r>
      <w:bookmarkStart w:id="47" w:name="_dx_frag_EndFragment"/>
      <w:bookmarkEnd w:id="47"/>
    </w:p>
    <w:p>
      <w:pPr>
        <w:rPr>
          <w:b w:val="1"/>
          <w:bCs w:val="1"/>
          <w:sz w:val="32"/>
          <w:szCs w:val="32"/>
        </w:rPr>
      </w:pPr>
    </w:p>
    <w:p>
      <w:bookmarkStart w:id="48" w:name="_dx_frag_StartFragment"/>
      <w:bookmarkEnd w:id="48"/>
      <w:r>
        <w:rPr>
          <w:b w:val="1"/>
          <w:bCs w:val="1"/>
        </w:rPr>
        <w:t>Data Modeling (Conceptual, Logical, Physical)</w:t>
      </w:r>
      <w:bookmarkStart w:id="49" w:name="_dx_frag_EndFragment"/>
      <w:bookmarkEnd w:id="49"/>
      <w:r>
        <w:rPr>
          <w:b w:val="1"/>
          <w:bCs w:val="1"/>
          <w:rtl w:val="0"/>
          <w:lang w:val="en-US" w:bidi="en-US" w:eastAsia="en-US"/>
        </w:rPr>
        <w:t xml:space="preserve"> </w:t>
      </w:r>
      <w:bookmarkStart w:id="50" w:name="_dx_frag_StartFragment"/>
      <w:bookmarkEnd w:id="50"/>
      <w:r>
        <w:t>Data modeling organizes and structures business data. Conceptual models show high-level entities, logical models detail relationships, and physical models define database structures. Key elements include entities, attributes, and relationships. BAs collaborate with data architects for accuracy. Good models ensure solutions meet business information needs.</w:t>
      </w:r>
      <w:bookmarkStart w:id="51" w:name="_dx_frag_EndFragment"/>
      <w:bookmarkEnd w:id="51"/>
      <w:bookmarkStart w:id="52" w:name="_dx_frag_StartFragment"/>
      <w:bookmarkEnd w:id="52"/>
      <w:r>
        <w:rPr>
          <w:rtl w:val="0"/>
          <w:lang w:val="en-US" w:bidi="en-US" w:eastAsia="en-US"/>
        </w:rPr>
        <w:t xml:space="preserve"> </w:t>
      </w:r>
      <w:r>
        <w:rPr>
          <w:b w:val="1"/>
          <w:bCs w:val="1"/>
        </w:rPr>
        <w:t>Business Rules Analysis</w:t>
      </w:r>
      <w:bookmarkStart w:id="53" w:name="_dx_frag_EndFragment"/>
      <w:bookmarkEnd w:id="53"/>
      <w:r>
        <w:rPr>
          <w:b w:val="1"/>
          <w:bCs w:val="1"/>
          <w:rtl w:val="0"/>
          <w:lang w:val="en-US" w:bidi="en-US" w:eastAsia="en-US"/>
        </w:rPr>
        <w:t xml:space="preserve"> </w:t>
      </w:r>
      <w:bookmarkStart w:id="54" w:name="_dx_frag_StartFragment"/>
      <w:bookmarkEnd w:id="54"/>
      <w:r>
        <w:t>Business rules define constraints, policies, or calculations guiding operations. They may be structural, derivation-based, or action-enabling. Eliciting and documenting rules ensures consistent system behavior. BAs work with stakeholders to validate and categorize them. Clear rules improve compliance and system automation.</w:t>
      </w:r>
      <w:bookmarkStart w:id="55" w:name="_dx_frag_EndFragment"/>
      <w:bookmarkEnd w:id="55"/>
      <w:r>
        <w:rPr>
          <w:rtl w:val="0"/>
          <w:lang w:val="en-US" w:bidi="en-US" w:eastAsia="en-US"/>
        </w:rPr>
        <w:t xml:space="preserve"> </w:t>
      </w:r>
      <w:bookmarkStart w:id="56" w:name="_dx_frag_StartFragment"/>
      <w:bookmarkEnd w:id="56"/>
      <w:r>
        <w:rPr>
          <w:b w:val="1"/>
          <w:bCs w:val="1"/>
        </w:rPr>
        <w:t>Waterfall Model in BA</w:t>
      </w:r>
      <w:bookmarkStart w:id="57" w:name="_dx_frag_EndFragment"/>
      <w:bookmarkEnd w:id="57"/>
      <w:r>
        <w:rPr>
          <w:b w:val="1"/>
          <w:bCs w:val="1"/>
          <w:rtl w:val="0"/>
          <w:lang w:val="en-US" w:bidi="en-US" w:eastAsia="en-US"/>
        </w:rPr>
        <w:t xml:space="preserve"> </w:t>
      </w:r>
      <w:bookmarkStart w:id="58" w:name="_dx_frag_StartFragment"/>
      <w:bookmarkEnd w:id="58"/>
      <w:r>
        <w:t>The Waterfall model is a sequential project management approach where each phase (requirements, design, development, testing, deployment) must be completed before moving to the next. BAs play a critical role in gathering and documenting requirements upfront, as changes later are costly. Documentation such as BRD and SRS are highly emphasized. Waterfall is suitable for projects with clear, stable requirements. However, it lacks flexibility in adapting to changing business needs.</w:t>
      </w:r>
      <w:bookmarkStart w:id="59" w:name="_dx_frag_EndFragment"/>
      <w:bookmarkEnd w:id="59"/>
      <w:r>
        <w:rPr>
          <w:rtl w:val="0"/>
          <w:lang w:val="en-US" w:bidi="en-US" w:eastAsia="en-US"/>
        </w:rPr>
        <w:t xml:space="preserve"> </w:t>
      </w:r>
      <w:bookmarkStart w:id="60" w:name="_dx_frag_StartFragment"/>
      <w:bookmarkEnd w:id="60"/>
      <w:r>
        <w:rPr>
          <w:b w:val="1"/>
          <w:bCs w:val="1"/>
        </w:rPr>
        <w:t>Agile Methodology in BA</w:t>
      </w:r>
      <w:bookmarkStart w:id="61" w:name="_dx_frag_EndFragment"/>
      <w:bookmarkEnd w:id="61"/>
      <w:r>
        <w:rPr>
          <w:b w:val="1"/>
          <w:bCs w:val="1"/>
          <w:rtl w:val="0"/>
          <w:lang w:val="en-US" w:bidi="en-US" w:eastAsia="en-US"/>
        </w:rPr>
        <w:t xml:space="preserve"> </w:t>
      </w:r>
      <w:bookmarkStart w:id="62" w:name="_dx_frag_StartFragment"/>
      <w:bookmarkEnd w:id="62"/>
      <w:r>
        <w:t>Agile is an iterative and incremental approach focused on delivering value quickly. The BA works closely with the Product Owner and team to refine the backlog, write user stories, and prioritize work. Unlike Waterfall, Agile welcomes changing requirements. The BA ensures stakeholder needs are continuously validated through working increments. Agile emphasizes collaboration, adaptability, and customer feedback.</w:t>
      </w:r>
      <w:bookmarkStart w:id="63" w:name="_dx_frag_EndFragment"/>
      <w:bookmarkEnd w:id="63"/>
      <w:bookmarkStart w:id="64" w:name="_dx_frag_StartFragment"/>
      <w:bookmarkEnd w:id="64"/>
      <w:r>
        <w:rPr>
          <w:b w:val="1"/>
          <w:bCs w:val="1"/>
        </w:rPr>
        <w:t>Definition of Ready (DoR)</w:t>
      </w:r>
      <w:bookmarkStart w:id="65" w:name="_dx_frag_EndFragment"/>
      <w:bookmarkEnd w:id="65"/>
      <w:r>
        <w:rPr>
          <w:b w:val="1"/>
          <w:bCs w:val="1"/>
          <w:rtl w:val="0"/>
          <w:lang w:val="en-US" w:bidi="en-US" w:eastAsia="en-US"/>
        </w:rPr>
        <w:t xml:space="preserve"> </w:t>
      </w:r>
      <w:bookmarkStart w:id="66" w:name="_dx_frag_StartFragment"/>
      <w:bookmarkEnd w:id="66"/>
      <w:r>
        <w:t>DoR ensures that backlog items are clear, feasible, and testable before entering a sprint. It typically requires well-defined user stories, acceptance criteria, and dependencies resolved. The BA plays a role in refining backlog items to meet DoR. This prevents wasted time during development. DoR acts as a checklist for readiness.</w:t>
      </w:r>
      <w:bookmarkStart w:id="67" w:name="_dx_frag_EndFragment"/>
      <w:bookmarkEnd w:id="67"/>
      <w:r>
        <w:rPr>
          <w:rtl w:val="0"/>
          <w:lang w:val="en-US" w:bidi="en-US" w:eastAsia="en-US"/>
        </w:rPr>
        <w:t xml:space="preserve"> </w:t>
      </w:r>
      <w:bookmarkStart w:id="68" w:name="_dx_frag_StartFragment"/>
      <w:bookmarkEnd w:id="68"/>
      <w:r>
        <w:rPr>
          <w:b w:val="1"/>
          <w:bCs w:val="1"/>
        </w:rPr>
        <w:t>Definition of Done (DoD)</w:t>
      </w:r>
      <w:bookmarkStart w:id="69" w:name="_dx_frag_EndFragment"/>
      <w:bookmarkEnd w:id="69"/>
      <w:r>
        <w:rPr>
          <w:b w:val="1"/>
          <w:bCs w:val="1"/>
          <w:rtl w:val="0"/>
          <w:lang w:val="en-US" w:bidi="en-US" w:eastAsia="en-US"/>
        </w:rPr>
        <w:t xml:space="preserve"> </w:t>
      </w:r>
      <w:bookmarkStart w:id="70" w:name="_dx_frag_StartFragment"/>
      <w:bookmarkEnd w:id="70"/>
      <w:r>
        <w:t>DoD defines the criteria a backlog item must meet to be considered complete. This may include coding, testing, documentation, and stakeholder approval. It ensures consistent quality and shared understanding among the team. The BA ensures that DoD aligns with stakeholder expectations. A strong DoD prevents unfinished or low-quality deliverables.</w:t>
      </w:r>
      <w:bookmarkStart w:id="71" w:name="_dx_frag_EndFragment"/>
      <w:bookmarkEnd w:id="71"/>
    </w:p>
    <w:p/>
    <w:p>
      <w:pPr>
        <w:rPr>
          <w:b w:val="1"/>
          <w:bCs w:val="1"/>
          <w:sz w:val="32"/>
          <w:szCs w:val="32"/>
        </w:rPr>
      </w:pPr>
      <w:bookmarkStart w:id="72" w:name="_dx_frag_StartFragment"/>
      <w:bookmarkEnd w:id="72"/>
      <w:r>
        <w:rPr>
          <w:b w:val="1"/>
          <w:bCs w:val="1"/>
        </w:rPr>
        <w:t>RACI Matrix (Responsible, Accountable, Consulted, Informed)</w:t>
      </w:r>
      <w:bookmarkStart w:id="73" w:name="_dx_frag_EndFragment"/>
      <w:bookmarkEnd w:id="73"/>
      <w:r>
        <w:rPr>
          <w:b w:val="1"/>
          <w:bCs w:val="1"/>
          <w:rtl w:val="0"/>
          <w:lang w:val="en-US" w:bidi="en-US" w:eastAsia="en-US"/>
        </w:rPr>
        <w:t xml:space="preserve"> </w:t>
      </w:r>
      <w:bookmarkStart w:id="74" w:name="_dx_frag_StartFragment"/>
      <w:bookmarkEnd w:id="74"/>
      <w:r>
        <w:t>RACI clarifies roles and responsibilities in projects. It ensures accountability and avoids duplication of efforts. The BA helps define and communicate RACI charts. It is especially useful in cross-functional projects. Clear responsibilities improve coordination and efficiency.</w:t>
      </w:r>
      <w:bookmarkStart w:id="75" w:name="_dx_frag_EndFragment"/>
      <w:bookmarkEnd w:id="75"/>
    </w:p>
    <w:sectPr>
      <w:type w:val="nextPage"/>
      <w:pgMar w:left="1440" w:right="1440" w:top="1440" w:bottom="1440" w:header="720" w:footer="720"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paragraph" w:styleId="P1">
    <w:name w:val="Heading 1"/>
    <w:basedOn w:val="P0"/>
    <w:next w:val="P0"/>
    <w:pPr>
      <w:keepNext w:val="1"/>
      <w:keepLines w:val="1"/>
      <w:spacing w:lineRule="auto" w:line="276" w:before="480" w:after="0" w:beforeAutospacing="0" w:afterAutospacing="0"/>
      <w:outlineLvl w:val="0"/>
    </w:pPr>
    <w:rPr>
      <w:rFonts w:asciiTheme="majorHAnsi" w:hAnsiTheme="majorHAnsi" w:cstheme="majorBidi" w:eastAsiaTheme="majorEastAsia"/>
      <w:b w:val="1"/>
      <w:bCs w:val="1"/>
      <w:color w:val="376092" w:themeColor="accent1" w:themeShade="BF"/>
      <w:sz w:val="28"/>
      <w:szCs w:val="2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2025-10-01T12:11:02Z</dcterms:created>
  <dcterms:modified xsi:type="dcterms:W3CDTF">2025-10-01T12:11:02Z</dcterms:modified>
  <cp:revision>2</cp:revision>
</cp:coreProperties>
</file>