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F51E" w14:textId="77777777" w:rsidR="00C561C6" w:rsidRDefault="00C561C6">
      <w:pPr>
        <w:jc w:val="both"/>
        <w:rPr>
          <w:rFonts w:ascii="Cambria" w:hAnsi="Cambria" w:cs="Cambria"/>
          <w:sz w:val="20"/>
          <w:szCs w:val="20"/>
        </w:rPr>
      </w:pPr>
      <w:r>
        <w:rPr>
          <w:rFonts w:ascii="Cambria" w:hAnsi="Cambria" w:cs="Cambria"/>
          <w:b/>
          <w:bCs/>
          <w:sz w:val="20"/>
          <w:szCs w:val="20"/>
        </w:rPr>
        <w:t>Akshay Sunil Shukla</w:t>
      </w:r>
      <w:r>
        <w:rPr>
          <w:rFonts w:ascii="Cambria" w:hAnsi="Cambria" w:cs="Cambria"/>
          <w:b/>
          <w:bCs/>
          <w:sz w:val="20"/>
          <w:szCs w:val="20"/>
        </w:rPr>
        <w:tab/>
      </w:r>
    </w:p>
    <w:p w14:paraId="65D75DA2" w14:textId="77777777" w:rsidR="00C561C6" w:rsidRDefault="00C561C6">
      <w:pPr>
        <w:autoSpaceDE w:val="0"/>
        <w:jc w:val="both"/>
        <w:rPr>
          <w:rFonts w:ascii="Cambria" w:hAnsi="Cambria" w:cs="Cambria"/>
          <w:sz w:val="20"/>
          <w:szCs w:val="20"/>
        </w:rPr>
      </w:pPr>
      <w:r>
        <w:rPr>
          <w:rFonts w:ascii="Cambria" w:hAnsi="Cambria" w:cs="Cambria"/>
          <w:sz w:val="20"/>
          <w:szCs w:val="20"/>
        </w:rPr>
        <w:t>Phone No.: +91 9545081828</w:t>
      </w:r>
      <w:r>
        <w:rPr>
          <w:rFonts w:ascii="Cambria" w:hAnsi="Cambria" w:cs="Cambria"/>
          <w:sz w:val="20"/>
          <w:szCs w:val="20"/>
        </w:rPr>
        <w:tab/>
      </w:r>
      <w:r>
        <w:rPr>
          <w:rFonts w:ascii="Cambria" w:hAnsi="Cambria" w:cs="Cambria"/>
          <w:sz w:val="20"/>
          <w:szCs w:val="20"/>
        </w:rPr>
        <w:tab/>
      </w:r>
      <w:r>
        <w:rPr>
          <w:rFonts w:ascii="Cambria" w:hAnsi="Cambria" w:cs="Cambria"/>
          <w:sz w:val="20"/>
          <w:szCs w:val="20"/>
        </w:rPr>
        <w:tab/>
        <w:t xml:space="preserve">   </w:t>
      </w:r>
    </w:p>
    <w:p w14:paraId="122FF29C" w14:textId="77777777" w:rsidR="00C8013C" w:rsidRPr="00430919" w:rsidRDefault="00C561C6">
      <w:pPr>
        <w:autoSpaceDE w:val="0"/>
        <w:jc w:val="both"/>
      </w:pPr>
      <w:r w:rsidRPr="00430919">
        <w:rPr>
          <w:rFonts w:ascii="Cambria" w:hAnsi="Cambria" w:cs="Cambria"/>
          <w:sz w:val="20"/>
          <w:szCs w:val="20"/>
        </w:rPr>
        <w:t xml:space="preserve">E-Mail: </w:t>
      </w:r>
      <w:hyperlink r:id="rId8" w:history="1">
        <w:r w:rsidRPr="00430919">
          <w:rPr>
            <w:rStyle w:val="Hyperlink"/>
            <w:rFonts w:ascii="Cambria" w:hAnsi="Cambria"/>
          </w:rPr>
          <w:t>akshayshukla1587@gmail.com</w:t>
        </w:r>
      </w:hyperlink>
      <w:r w:rsidR="00C8013C" w:rsidRPr="00430919">
        <w:t xml:space="preserve"> / </w:t>
      </w:r>
      <w:hyperlink r:id="rId9" w:history="1">
        <w:r w:rsidR="00C8013C" w:rsidRPr="00430919">
          <w:rPr>
            <w:rStyle w:val="Hyperlink"/>
          </w:rPr>
          <w:t>akshayshukla1587@yahoo.com</w:t>
        </w:r>
      </w:hyperlink>
    </w:p>
    <w:p w14:paraId="547B0D95" w14:textId="77777777" w:rsidR="00C561C6" w:rsidRPr="00430919" w:rsidRDefault="00C561C6">
      <w:pPr>
        <w:autoSpaceDE w:val="0"/>
        <w:jc w:val="both"/>
        <w:rPr>
          <w:rFonts w:ascii="Cambria" w:hAnsi="Cambria" w:cs="Cambria"/>
          <w:sz w:val="20"/>
          <w:szCs w:val="20"/>
        </w:rPr>
      </w:pPr>
    </w:p>
    <w:p w14:paraId="0FC4EED7" w14:textId="77777777" w:rsidR="00C561C6" w:rsidRPr="00430919" w:rsidRDefault="00C561C6">
      <w:pPr>
        <w:pBdr>
          <w:top w:val="single" w:sz="4" w:space="1" w:color="000000"/>
        </w:pBdr>
        <w:autoSpaceDE w:val="0"/>
        <w:jc w:val="both"/>
        <w:rPr>
          <w:rFonts w:ascii="Cambria" w:hAnsi="Cambria" w:cs="Cambria"/>
          <w:sz w:val="20"/>
          <w:szCs w:val="20"/>
        </w:rPr>
      </w:pPr>
    </w:p>
    <w:p w14:paraId="110B5C31" w14:textId="15F15C51" w:rsidR="00C561C6" w:rsidRPr="00200A49" w:rsidRDefault="00B52D45" w:rsidP="009374F5">
      <w:pPr>
        <w:rPr>
          <w:rFonts w:ascii="Cambria" w:hAnsi="Cambria"/>
          <w:sz w:val="20"/>
          <w:szCs w:val="20"/>
        </w:rPr>
      </w:pPr>
      <w:r w:rsidRPr="00200A49">
        <w:rPr>
          <w:rFonts w:ascii="Cambria" w:hAnsi="Cambria"/>
          <w:sz w:val="20"/>
          <w:szCs w:val="20"/>
        </w:rPr>
        <w:t xml:space="preserve">Seeking </w:t>
      </w:r>
      <w:r w:rsidR="00C561C6" w:rsidRPr="00200A49">
        <w:rPr>
          <w:rFonts w:ascii="Cambria" w:hAnsi="Cambria"/>
          <w:sz w:val="20"/>
          <w:szCs w:val="20"/>
        </w:rPr>
        <w:t xml:space="preserve">a </w:t>
      </w:r>
      <w:r w:rsidR="00EE1B7E">
        <w:rPr>
          <w:rFonts w:ascii="Cambria" w:hAnsi="Cambria"/>
          <w:sz w:val="20"/>
          <w:szCs w:val="20"/>
        </w:rPr>
        <w:t>dynamic role</w:t>
      </w:r>
      <w:r w:rsidR="00D44D64" w:rsidRPr="00200A49">
        <w:rPr>
          <w:rFonts w:ascii="Cambria" w:hAnsi="Cambria"/>
          <w:sz w:val="20"/>
          <w:szCs w:val="20"/>
        </w:rPr>
        <w:t xml:space="preserve"> in </w:t>
      </w:r>
      <w:r w:rsidR="00A43BEA" w:rsidRPr="00200A49">
        <w:rPr>
          <w:rFonts w:ascii="Cambria" w:hAnsi="Cambria"/>
          <w:sz w:val="20"/>
          <w:szCs w:val="20"/>
        </w:rPr>
        <w:t>Reference Data M</w:t>
      </w:r>
      <w:r w:rsidR="00D44D64" w:rsidRPr="00200A49">
        <w:rPr>
          <w:rFonts w:ascii="Cambria" w:hAnsi="Cambria"/>
          <w:sz w:val="20"/>
          <w:szCs w:val="20"/>
        </w:rPr>
        <w:t xml:space="preserve">anagement, </w:t>
      </w:r>
      <w:r w:rsidR="00C561C6" w:rsidRPr="00200A49">
        <w:rPr>
          <w:rFonts w:ascii="Cambria" w:hAnsi="Cambria"/>
          <w:sz w:val="20"/>
          <w:szCs w:val="20"/>
        </w:rPr>
        <w:t>Investment Management</w:t>
      </w:r>
      <w:r w:rsidR="00D44D64" w:rsidRPr="00200A49">
        <w:rPr>
          <w:rFonts w:ascii="Cambria" w:hAnsi="Cambria"/>
          <w:sz w:val="20"/>
          <w:szCs w:val="20"/>
        </w:rPr>
        <w:t xml:space="preserve">, </w:t>
      </w:r>
      <w:r w:rsidR="00C561C6" w:rsidRPr="00200A49">
        <w:rPr>
          <w:rFonts w:ascii="Cambria" w:hAnsi="Cambria"/>
          <w:sz w:val="20"/>
          <w:szCs w:val="20"/>
        </w:rPr>
        <w:t>Performance Measurem</w:t>
      </w:r>
      <w:r w:rsidR="00B06DF9" w:rsidRPr="00200A49">
        <w:rPr>
          <w:rFonts w:ascii="Cambria" w:hAnsi="Cambria"/>
          <w:sz w:val="20"/>
          <w:szCs w:val="20"/>
        </w:rPr>
        <w:t>ent with a reputed organization</w:t>
      </w:r>
      <w:r w:rsidR="00EE1B7E">
        <w:rPr>
          <w:rFonts w:ascii="Cambria" w:hAnsi="Cambria"/>
          <w:sz w:val="20"/>
          <w:szCs w:val="20"/>
        </w:rPr>
        <w:t xml:space="preserve"> where I can leverage my analytical expertise and contribute to data driven decision making.</w:t>
      </w:r>
    </w:p>
    <w:p w14:paraId="7BDC6C1C" w14:textId="77777777" w:rsidR="00C561C6" w:rsidRDefault="00C561C6">
      <w:pPr>
        <w:autoSpaceDE w:val="0"/>
        <w:jc w:val="both"/>
        <w:rPr>
          <w:rFonts w:ascii="Cambria" w:hAnsi="Cambria" w:cs="Cambria"/>
          <w:sz w:val="20"/>
          <w:szCs w:val="20"/>
        </w:rPr>
      </w:pPr>
    </w:p>
    <w:p w14:paraId="522C63BC" w14:textId="77777777" w:rsidR="00C561C6" w:rsidRDefault="00C561C6">
      <w:pPr>
        <w:shd w:val="clear" w:color="auto" w:fill="BFBFBF"/>
        <w:jc w:val="both"/>
        <w:rPr>
          <w:rFonts w:ascii="Cambria" w:hAnsi="Cambria" w:cs="Cambria"/>
          <w:sz w:val="20"/>
          <w:szCs w:val="20"/>
        </w:rPr>
      </w:pPr>
      <w:r>
        <w:rPr>
          <w:rFonts w:ascii="Cambria" w:hAnsi="Cambria" w:cs="Cambria"/>
          <w:b/>
          <w:sz w:val="20"/>
          <w:szCs w:val="20"/>
        </w:rPr>
        <w:t>Profile Snapshot</w:t>
      </w:r>
    </w:p>
    <w:p w14:paraId="0BFAFCFD" w14:textId="77777777" w:rsidR="00C561C6" w:rsidRDefault="00C561C6">
      <w:pPr>
        <w:rPr>
          <w:rFonts w:ascii="Cambria" w:hAnsi="Cambria" w:cs="Cambria"/>
          <w:sz w:val="20"/>
          <w:szCs w:val="20"/>
        </w:rPr>
      </w:pPr>
    </w:p>
    <w:p w14:paraId="4B68A45D" w14:textId="1E637364" w:rsidR="00247079" w:rsidRDefault="00247079">
      <w:pPr>
        <w:numPr>
          <w:ilvl w:val="0"/>
          <w:numId w:val="5"/>
        </w:numPr>
        <w:rPr>
          <w:rFonts w:ascii="Cambria" w:hAnsi="Cambria" w:cs="Cambria"/>
          <w:sz w:val="20"/>
          <w:szCs w:val="20"/>
        </w:rPr>
      </w:pPr>
      <w:r w:rsidRPr="00247079">
        <w:rPr>
          <w:rFonts w:ascii="Cambria" w:hAnsi="Cambria" w:cs="Cambria"/>
          <w:sz w:val="20"/>
          <w:szCs w:val="20"/>
        </w:rPr>
        <w:t>Bringing over 1</w:t>
      </w:r>
      <w:r w:rsidR="004E7C9F">
        <w:rPr>
          <w:rFonts w:ascii="Cambria" w:hAnsi="Cambria" w:cs="Cambria"/>
          <w:sz w:val="20"/>
          <w:szCs w:val="20"/>
        </w:rPr>
        <w:t>4</w:t>
      </w:r>
      <w:r w:rsidRPr="00247079">
        <w:rPr>
          <w:rFonts w:ascii="Cambria" w:hAnsi="Cambria" w:cs="Cambria"/>
          <w:sz w:val="20"/>
          <w:szCs w:val="20"/>
        </w:rPr>
        <w:t xml:space="preserve"> years of specialized experience in</w:t>
      </w:r>
      <w:r>
        <w:rPr>
          <w:rFonts w:ascii="Cambria" w:hAnsi="Cambria" w:cs="Cambria"/>
          <w:sz w:val="20"/>
          <w:szCs w:val="20"/>
        </w:rPr>
        <w:t xml:space="preserve"> Reference</w:t>
      </w:r>
      <w:r w:rsidRPr="00247079">
        <w:rPr>
          <w:rFonts w:ascii="Cambria" w:hAnsi="Cambria" w:cs="Cambria"/>
          <w:sz w:val="20"/>
          <w:szCs w:val="20"/>
        </w:rPr>
        <w:t xml:space="preserve"> Data Management and Investment Management, with a proven track record in the valuation and lifecycle management of diverse financial instruments.</w:t>
      </w:r>
    </w:p>
    <w:p w14:paraId="3A585093" w14:textId="33EDF8A5" w:rsidR="00C561C6" w:rsidRDefault="00C561C6">
      <w:pPr>
        <w:numPr>
          <w:ilvl w:val="0"/>
          <w:numId w:val="5"/>
        </w:numPr>
        <w:rPr>
          <w:rFonts w:ascii="Cambria" w:hAnsi="Cambria" w:cs="Cambria"/>
          <w:sz w:val="20"/>
          <w:szCs w:val="20"/>
        </w:rPr>
      </w:pPr>
      <w:r>
        <w:rPr>
          <w:rFonts w:ascii="Cambria" w:hAnsi="Cambria" w:cs="Cambria"/>
          <w:sz w:val="20"/>
          <w:szCs w:val="20"/>
        </w:rPr>
        <w:t>A thorough professional</w:t>
      </w:r>
      <w:r w:rsidR="00436961">
        <w:rPr>
          <w:rFonts w:ascii="Cambria" w:hAnsi="Cambria" w:cs="Cambria"/>
          <w:sz w:val="20"/>
          <w:szCs w:val="20"/>
        </w:rPr>
        <w:t xml:space="preserve"> and </w:t>
      </w:r>
      <w:r w:rsidR="00F36A90">
        <w:rPr>
          <w:rFonts w:ascii="Cambria" w:hAnsi="Cambria" w:cs="Cambria"/>
          <w:sz w:val="20"/>
          <w:szCs w:val="20"/>
        </w:rPr>
        <w:t xml:space="preserve">a </w:t>
      </w:r>
      <w:r w:rsidR="00436961">
        <w:rPr>
          <w:rFonts w:ascii="Cambria" w:hAnsi="Cambria" w:cs="Cambria"/>
          <w:sz w:val="20"/>
          <w:szCs w:val="20"/>
        </w:rPr>
        <w:t xml:space="preserve">consistent </w:t>
      </w:r>
      <w:r w:rsidR="00F31BB4">
        <w:rPr>
          <w:rFonts w:ascii="Cambria" w:hAnsi="Cambria" w:cs="Cambria"/>
          <w:sz w:val="20"/>
          <w:szCs w:val="20"/>
        </w:rPr>
        <w:t>performer with</w:t>
      </w:r>
      <w:r>
        <w:rPr>
          <w:rFonts w:ascii="Cambria" w:hAnsi="Cambria" w:cs="Cambria"/>
          <w:sz w:val="20"/>
          <w:szCs w:val="20"/>
        </w:rPr>
        <w:t xml:space="preserve"> a proactive attitude, capable of thinking in and out of the box, generating new design solutions &amp; ideas.</w:t>
      </w:r>
    </w:p>
    <w:p w14:paraId="6917E4E0" w14:textId="2AE813CB" w:rsidR="00C561C6" w:rsidRDefault="00430919">
      <w:pPr>
        <w:numPr>
          <w:ilvl w:val="0"/>
          <w:numId w:val="5"/>
        </w:numPr>
        <w:rPr>
          <w:rFonts w:ascii="Cambria" w:hAnsi="Cambria" w:cs="Cambria"/>
          <w:sz w:val="20"/>
          <w:szCs w:val="20"/>
        </w:rPr>
      </w:pPr>
      <w:r>
        <w:rPr>
          <w:rFonts w:ascii="Cambria" w:hAnsi="Cambria" w:cs="Cambria"/>
          <w:sz w:val="20"/>
          <w:szCs w:val="20"/>
        </w:rPr>
        <w:t>Sound</w:t>
      </w:r>
      <w:r w:rsidR="002F6232">
        <w:rPr>
          <w:rFonts w:ascii="Cambria" w:hAnsi="Cambria" w:cs="Cambria"/>
          <w:sz w:val="20"/>
          <w:szCs w:val="20"/>
        </w:rPr>
        <w:t xml:space="preserve"> </w:t>
      </w:r>
      <w:r w:rsidR="00C561C6">
        <w:rPr>
          <w:rFonts w:ascii="Cambria" w:hAnsi="Cambria" w:cs="Cambria"/>
          <w:sz w:val="20"/>
          <w:szCs w:val="20"/>
        </w:rPr>
        <w:t xml:space="preserve">knowledge and functionality of </w:t>
      </w:r>
      <w:r w:rsidR="00086377">
        <w:rPr>
          <w:rFonts w:ascii="Cambria" w:hAnsi="Cambria" w:cs="Cambria"/>
          <w:b/>
          <w:sz w:val="20"/>
          <w:szCs w:val="20"/>
        </w:rPr>
        <w:t>Bloomberg,</w:t>
      </w:r>
      <w:r w:rsidR="00903D99">
        <w:rPr>
          <w:rFonts w:ascii="Cambria" w:hAnsi="Cambria" w:cs="Cambria"/>
          <w:b/>
          <w:sz w:val="20"/>
          <w:szCs w:val="20"/>
        </w:rPr>
        <w:t xml:space="preserve"> Reuters </w:t>
      </w:r>
      <w:r w:rsidR="00086377">
        <w:rPr>
          <w:rFonts w:ascii="Cambria" w:hAnsi="Cambria" w:cs="Cambria"/>
          <w:b/>
          <w:sz w:val="20"/>
          <w:szCs w:val="20"/>
        </w:rPr>
        <w:t xml:space="preserve">&amp; </w:t>
      </w:r>
      <w:proofErr w:type="spellStart"/>
      <w:r w:rsidR="00903D99">
        <w:rPr>
          <w:rFonts w:ascii="Cambria" w:hAnsi="Cambria" w:cs="Cambria"/>
          <w:b/>
          <w:sz w:val="20"/>
          <w:szCs w:val="20"/>
        </w:rPr>
        <w:t>Telekurs</w:t>
      </w:r>
      <w:proofErr w:type="spellEnd"/>
      <w:r w:rsidR="00903D99">
        <w:rPr>
          <w:rFonts w:ascii="Cambria" w:hAnsi="Cambria" w:cs="Cambria"/>
          <w:b/>
          <w:sz w:val="20"/>
          <w:szCs w:val="20"/>
        </w:rPr>
        <w:t>.</w:t>
      </w:r>
    </w:p>
    <w:p w14:paraId="54B45E88" w14:textId="77777777" w:rsidR="00C561C6" w:rsidRDefault="00C561C6">
      <w:pPr>
        <w:numPr>
          <w:ilvl w:val="0"/>
          <w:numId w:val="5"/>
        </w:numPr>
        <w:rPr>
          <w:rFonts w:ascii="Cambria" w:hAnsi="Cambria" w:cs="Cambria"/>
          <w:sz w:val="20"/>
          <w:szCs w:val="20"/>
        </w:rPr>
      </w:pPr>
      <w:r>
        <w:rPr>
          <w:rFonts w:ascii="Cambria" w:hAnsi="Cambria" w:cs="Cambria"/>
          <w:sz w:val="20"/>
          <w:szCs w:val="20"/>
        </w:rPr>
        <w:t>Proactive in managing the process operations successfully with proven ability of achieving Service Delivery/Process Targets.</w:t>
      </w:r>
    </w:p>
    <w:p w14:paraId="269B7C99" w14:textId="77777777" w:rsidR="00C561C6" w:rsidRDefault="00C561C6">
      <w:pPr>
        <w:numPr>
          <w:ilvl w:val="0"/>
          <w:numId w:val="5"/>
        </w:numPr>
        <w:rPr>
          <w:rFonts w:ascii="Cambria" w:hAnsi="Cambria" w:cs="Cambria"/>
          <w:sz w:val="20"/>
          <w:szCs w:val="20"/>
        </w:rPr>
      </w:pPr>
      <w:r>
        <w:rPr>
          <w:rFonts w:ascii="Cambria" w:hAnsi="Cambria" w:cs="Cambria"/>
          <w:sz w:val="20"/>
          <w:szCs w:val="20"/>
        </w:rPr>
        <w:t>An exemplary communicator with excellent interpersonal, CRM, Organizational and Team Management abilities.</w:t>
      </w:r>
    </w:p>
    <w:p w14:paraId="3607B05B" w14:textId="77777777" w:rsidR="00C561C6" w:rsidRDefault="00C561C6">
      <w:pPr>
        <w:jc w:val="both"/>
        <w:rPr>
          <w:rFonts w:ascii="Cambria" w:hAnsi="Cambria" w:cs="Cambria"/>
          <w:sz w:val="20"/>
          <w:szCs w:val="20"/>
        </w:rPr>
      </w:pPr>
    </w:p>
    <w:p w14:paraId="6005646E" w14:textId="77777777" w:rsidR="00C561C6" w:rsidRDefault="00C561C6">
      <w:pPr>
        <w:shd w:val="clear" w:color="auto" w:fill="BFBFBF"/>
        <w:jc w:val="both"/>
        <w:rPr>
          <w:rFonts w:ascii="Cambria" w:hAnsi="Cambria" w:cs="Cambria"/>
          <w:b/>
          <w:bCs/>
          <w:sz w:val="20"/>
          <w:szCs w:val="20"/>
        </w:rPr>
      </w:pPr>
      <w:r>
        <w:rPr>
          <w:rFonts w:ascii="Cambria" w:hAnsi="Cambria" w:cs="Cambria"/>
          <w:b/>
          <w:sz w:val="20"/>
          <w:szCs w:val="20"/>
        </w:rPr>
        <w:t xml:space="preserve">Organizational Experience </w:t>
      </w:r>
    </w:p>
    <w:p w14:paraId="49EAB3D7" w14:textId="77777777" w:rsidR="00C561C6" w:rsidRDefault="00C561C6">
      <w:pPr>
        <w:jc w:val="both"/>
        <w:rPr>
          <w:rFonts w:ascii="Cambria" w:hAnsi="Cambria" w:cs="Cambria"/>
          <w:b/>
          <w:bCs/>
          <w:sz w:val="20"/>
          <w:szCs w:val="20"/>
        </w:rPr>
      </w:pPr>
    </w:p>
    <w:p w14:paraId="3A374FF0" w14:textId="03254C53" w:rsidR="00DC1869" w:rsidRPr="0004573E" w:rsidRDefault="00DC1869" w:rsidP="00DC1869">
      <w:pPr>
        <w:numPr>
          <w:ilvl w:val="0"/>
          <w:numId w:val="13"/>
        </w:numPr>
        <w:jc w:val="both"/>
        <w:rPr>
          <w:rFonts w:ascii="Cambria" w:hAnsi="Cambria" w:cs="Cambria"/>
          <w:b/>
          <w:sz w:val="22"/>
          <w:szCs w:val="22"/>
        </w:rPr>
      </w:pPr>
      <w:r w:rsidRPr="0004573E">
        <w:rPr>
          <w:rFonts w:ascii="Cambria" w:hAnsi="Cambria" w:cs="Cambria"/>
          <w:b/>
          <w:bCs/>
          <w:sz w:val="20"/>
          <w:szCs w:val="20"/>
        </w:rPr>
        <w:t>Name of the Organization:</w:t>
      </w:r>
      <w:r w:rsidRPr="0004573E">
        <w:rPr>
          <w:rFonts w:ascii="Cambria" w:hAnsi="Cambria" w:cs="Cambria"/>
          <w:b/>
          <w:bCs/>
          <w:sz w:val="22"/>
          <w:szCs w:val="22"/>
        </w:rPr>
        <w:t xml:space="preserve"> </w:t>
      </w:r>
      <w:r w:rsidR="008557A6">
        <w:rPr>
          <w:rFonts w:ascii="Cambria" w:hAnsi="Cambria" w:cs="Cambria"/>
          <w:b/>
          <w:bCs/>
          <w:sz w:val="22"/>
          <w:szCs w:val="22"/>
        </w:rPr>
        <w:t>UBS Group AG, Pune</w:t>
      </w:r>
    </w:p>
    <w:p w14:paraId="77028A05" w14:textId="6DBB30FF" w:rsidR="00DC1869" w:rsidRDefault="00DC1869" w:rsidP="00DC1869">
      <w:pPr>
        <w:numPr>
          <w:ilvl w:val="0"/>
          <w:numId w:val="13"/>
        </w:numPr>
        <w:jc w:val="both"/>
        <w:rPr>
          <w:rFonts w:ascii="Cambria" w:hAnsi="Cambria" w:cs="Cambria"/>
          <w:b/>
          <w:sz w:val="22"/>
          <w:szCs w:val="22"/>
        </w:rPr>
      </w:pPr>
      <w:r w:rsidRPr="00B10232">
        <w:rPr>
          <w:rFonts w:ascii="Cambria" w:hAnsi="Cambria" w:cs="Cambria"/>
          <w:b/>
          <w:sz w:val="22"/>
          <w:szCs w:val="22"/>
        </w:rPr>
        <w:t xml:space="preserve">Designation: </w:t>
      </w:r>
      <w:r>
        <w:rPr>
          <w:rFonts w:ascii="Cambria" w:hAnsi="Cambria" w:cs="Cambria"/>
          <w:b/>
          <w:sz w:val="22"/>
          <w:szCs w:val="22"/>
        </w:rPr>
        <w:t>Authorized Officer</w:t>
      </w:r>
    </w:p>
    <w:p w14:paraId="7F800068" w14:textId="77777777" w:rsidR="008557A6" w:rsidRDefault="00B74984" w:rsidP="008557A6">
      <w:pPr>
        <w:numPr>
          <w:ilvl w:val="0"/>
          <w:numId w:val="13"/>
        </w:numPr>
        <w:jc w:val="both"/>
        <w:rPr>
          <w:rFonts w:ascii="Cambria" w:hAnsi="Cambria" w:cs="Cambria"/>
          <w:b/>
          <w:sz w:val="22"/>
          <w:szCs w:val="22"/>
        </w:rPr>
      </w:pPr>
      <w:r>
        <w:rPr>
          <w:rFonts w:ascii="Cambria" w:hAnsi="Cambria" w:cs="Cambria"/>
          <w:b/>
          <w:sz w:val="22"/>
          <w:szCs w:val="22"/>
        </w:rPr>
        <w:t>Team: Securities &amp; Reference Data Management</w:t>
      </w:r>
    </w:p>
    <w:p w14:paraId="31675B55" w14:textId="36C3B3D9" w:rsidR="00975AFF" w:rsidRDefault="00975AFF" w:rsidP="008557A6">
      <w:pPr>
        <w:numPr>
          <w:ilvl w:val="0"/>
          <w:numId w:val="13"/>
        </w:numPr>
        <w:jc w:val="both"/>
        <w:rPr>
          <w:rFonts w:ascii="Cambria" w:hAnsi="Cambria" w:cs="Cambria"/>
          <w:b/>
          <w:sz w:val="22"/>
          <w:szCs w:val="22"/>
        </w:rPr>
      </w:pPr>
      <w:r>
        <w:rPr>
          <w:rFonts w:ascii="Cambria" w:hAnsi="Cambria" w:cs="Cambria"/>
          <w:b/>
          <w:sz w:val="22"/>
          <w:szCs w:val="22"/>
        </w:rPr>
        <w:t>Tenu</w:t>
      </w:r>
      <w:r w:rsidR="00A5360B">
        <w:rPr>
          <w:rFonts w:ascii="Cambria" w:hAnsi="Cambria" w:cs="Cambria"/>
          <w:b/>
          <w:sz w:val="22"/>
          <w:szCs w:val="22"/>
        </w:rPr>
        <w:t xml:space="preserve">re: January 2023 </w:t>
      </w:r>
      <w:r w:rsidR="009D20E4">
        <w:rPr>
          <w:rFonts w:ascii="Cambria" w:hAnsi="Cambria" w:cs="Cambria"/>
          <w:b/>
          <w:sz w:val="22"/>
          <w:szCs w:val="22"/>
        </w:rPr>
        <w:t>till present</w:t>
      </w:r>
    </w:p>
    <w:p w14:paraId="4C021DD0" w14:textId="1CC9A9B3" w:rsidR="00B86D06" w:rsidRPr="008557A6" w:rsidRDefault="00B86D06" w:rsidP="006F6238">
      <w:pPr>
        <w:ind w:left="1372"/>
        <w:jc w:val="both"/>
        <w:rPr>
          <w:rFonts w:ascii="Cambria" w:hAnsi="Cambria" w:cs="Cambria"/>
          <w:b/>
          <w:sz w:val="22"/>
          <w:szCs w:val="22"/>
        </w:rPr>
      </w:pPr>
      <w:r w:rsidRPr="008557A6">
        <w:rPr>
          <w:rFonts w:ascii="Cambria" w:hAnsi="Cambria" w:cs="Cambria"/>
          <w:b/>
          <w:bCs/>
          <w:sz w:val="20"/>
          <w:szCs w:val="20"/>
        </w:rPr>
        <w:t xml:space="preserve">         </w:t>
      </w:r>
    </w:p>
    <w:p w14:paraId="2F5BB35A" w14:textId="77777777" w:rsidR="00383C51" w:rsidRDefault="00383C51" w:rsidP="00383C51">
      <w:pPr>
        <w:jc w:val="both"/>
        <w:rPr>
          <w:rFonts w:ascii="Cambria" w:hAnsi="Cambria" w:cs="Cambria"/>
          <w:b/>
          <w:sz w:val="22"/>
          <w:szCs w:val="22"/>
        </w:rPr>
      </w:pPr>
      <w:r>
        <w:rPr>
          <w:rFonts w:ascii="Cambria" w:hAnsi="Cambria" w:cs="Cambria"/>
          <w:b/>
          <w:sz w:val="22"/>
          <w:szCs w:val="22"/>
        </w:rPr>
        <w:t>Key Responsibilities</w:t>
      </w:r>
    </w:p>
    <w:p w14:paraId="511D2BA8" w14:textId="77777777" w:rsidR="0085203B" w:rsidRDefault="0085203B" w:rsidP="0085203B">
      <w:pPr>
        <w:jc w:val="both"/>
        <w:rPr>
          <w:rFonts w:ascii="Cambria" w:hAnsi="Cambria" w:cs="Cambria"/>
          <w:b/>
          <w:sz w:val="22"/>
          <w:szCs w:val="22"/>
        </w:rPr>
      </w:pPr>
    </w:p>
    <w:p w14:paraId="233BBA17" w14:textId="7F4E62F5" w:rsidR="0085203B" w:rsidRDefault="008C0A43" w:rsidP="00AD3C2B">
      <w:pPr>
        <w:pStyle w:val="ListParagraph"/>
        <w:numPr>
          <w:ilvl w:val="0"/>
          <w:numId w:val="22"/>
        </w:numPr>
        <w:spacing w:after="0" w:line="240" w:lineRule="auto"/>
        <w:jc w:val="both"/>
        <w:rPr>
          <w:rFonts w:ascii="Cambria" w:hAnsi="Cambria" w:cs="Cambria"/>
          <w:bCs/>
          <w:sz w:val="20"/>
          <w:szCs w:val="20"/>
        </w:rPr>
      </w:pPr>
      <w:r>
        <w:rPr>
          <w:rFonts w:ascii="Cambria" w:hAnsi="Cambria" w:cs="Cambria"/>
          <w:bCs/>
          <w:sz w:val="20"/>
          <w:szCs w:val="20"/>
        </w:rPr>
        <w:t>Leading a high-performance team with a strong focus on meeting key process KPIs with 100% accuracy within strict deadlines.</w:t>
      </w:r>
    </w:p>
    <w:p w14:paraId="3AF3FDFF" w14:textId="630C3B33" w:rsidR="002F2366" w:rsidRPr="008C0A43" w:rsidRDefault="002F2366" w:rsidP="00AD3C2B">
      <w:pPr>
        <w:pStyle w:val="ListParagraph"/>
        <w:numPr>
          <w:ilvl w:val="0"/>
          <w:numId w:val="22"/>
        </w:numPr>
        <w:spacing w:after="0" w:line="240" w:lineRule="auto"/>
        <w:jc w:val="both"/>
        <w:rPr>
          <w:rFonts w:ascii="Cambria" w:hAnsi="Cambria" w:cs="Cambria"/>
          <w:bCs/>
          <w:sz w:val="20"/>
          <w:szCs w:val="20"/>
        </w:rPr>
      </w:pPr>
      <w:r>
        <w:rPr>
          <w:rFonts w:ascii="Cambria" w:hAnsi="Cambria" w:cs="Cambria"/>
          <w:bCs/>
          <w:sz w:val="20"/>
          <w:szCs w:val="20"/>
        </w:rPr>
        <w:t>Employee 1:1, Appraisal Management, driving team goals &amp; Identifying process risks and implementing controls.</w:t>
      </w:r>
    </w:p>
    <w:p w14:paraId="351B5E78" w14:textId="77777777" w:rsidR="008C0A43" w:rsidRPr="008C0A43" w:rsidRDefault="008C0A43" w:rsidP="001B12CB">
      <w:pPr>
        <w:pStyle w:val="ListParagraph"/>
        <w:numPr>
          <w:ilvl w:val="0"/>
          <w:numId w:val="20"/>
        </w:numPr>
        <w:spacing w:after="0" w:line="240" w:lineRule="auto"/>
        <w:ind w:left="714" w:hanging="357"/>
        <w:jc w:val="both"/>
        <w:rPr>
          <w:rFonts w:ascii="Cambria" w:hAnsi="Cambria" w:cs="Cambria"/>
          <w:sz w:val="20"/>
          <w:szCs w:val="20"/>
        </w:rPr>
      </w:pPr>
      <w:r w:rsidRPr="008C0A43">
        <w:rPr>
          <w:rFonts w:ascii="Cambria" w:hAnsi="Cambria" w:cs="Cambria"/>
          <w:bCs/>
          <w:sz w:val="20"/>
          <w:szCs w:val="20"/>
          <w:lang w:val="en-US"/>
        </w:rPr>
        <w:t xml:space="preserve">Played a pivotal role in executing a high-impact, year-long initiative that delivered </w:t>
      </w:r>
      <w:r>
        <w:rPr>
          <w:rFonts w:ascii="Cambria" w:hAnsi="Cambria" w:cs="Cambria"/>
          <w:bCs/>
          <w:sz w:val="20"/>
          <w:szCs w:val="20"/>
          <w:lang w:val="en-US"/>
        </w:rPr>
        <w:t>significant Operational improvement and measurable business value</w:t>
      </w:r>
      <w:r w:rsidRPr="008C0A43">
        <w:rPr>
          <w:rFonts w:ascii="Cambria" w:hAnsi="Cambria" w:cs="Cambria"/>
          <w:bCs/>
          <w:sz w:val="20"/>
          <w:szCs w:val="20"/>
          <w:lang w:val="en-US"/>
        </w:rPr>
        <w:t xml:space="preserve"> for key business stakeholders. </w:t>
      </w:r>
    </w:p>
    <w:p w14:paraId="75E29AD6" w14:textId="795A0558" w:rsidR="008C0A43" w:rsidRPr="001B6592" w:rsidRDefault="008C0A43" w:rsidP="001B12CB">
      <w:pPr>
        <w:pStyle w:val="ListParagraph"/>
        <w:numPr>
          <w:ilvl w:val="0"/>
          <w:numId w:val="20"/>
        </w:numPr>
        <w:spacing w:after="0" w:line="240" w:lineRule="auto"/>
        <w:ind w:left="714" w:hanging="357"/>
        <w:jc w:val="both"/>
        <w:rPr>
          <w:rFonts w:ascii="Cambria" w:hAnsi="Cambria" w:cs="Cambria"/>
          <w:sz w:val="20"/>
          <w:szCs w:val="20"/>
        </w:rPr>
      </w:pPr>
      <w:r w:rsidRPr="008C0A43">
        <w:rPr>
          <w:rFonts w:ascii="Cambria" w:hAnsi="Cambria" w:cs="Cambria"/>
          <w:bCs/>
          <w:sz w:val="20"/>
          <w:szCs w:val="20"/>
          <w:lang w:val="en-US"/>
        </w:rPr>
        <w:t>Drove process optimization and cross-functional collaboration to streamline operations, enhance data accuracy, and eliminate inefficiencies — resulting in significant financial and operational benefits</w:t>
      </w:r>
      <w:r w:rsidR="001B6592">
        <w:rPr>
          <w:rFonts w:ascii="Cambria" w:hAnsi="Cambria" w:cs="Cambria"/>
          <w:bCs/>
          <w:sz w:val="20"/>
          <w:szCs w:val="20"/>
          <w:lang w:val="en-US"/>
        </w:rPr>
        <w:t>.</w:t>
      </w:r>
    </w:p>
    <w:p w14:paraId="4EC54A5A" w14:textId="09ACC2A5" w:rsidR="001B6592" w:rsidRPr="008C0A43" w:rsidRDefault="001B6592" w:rsidP="001B12CB">
      <w:pPr>
        <w:pStyle w:val="ListParagraph"/>
        <w:numPr>
          <w:ilvl w:val="0"/>
          <w:numId w:val="20"/>
        </w:numPr>
        <w:spacing w:after="0" w:line="240" w:lineRule="auto"/>
        <w:ind w:left="714" w:hanging="357"/>
        <w:jc w:val="both"/>
        <w:rPr>
          <w:rFonts w:ascii="Cambria" w:hAnsi="Cambria" w:cs="Cambria"/>
          <w:sz w:val="20"/>
          <w:szCs w:val="20"/>
        </w:rPr>
      </w:pPr>
      <w:r w:rsidRPr="001B6592">
        <w:rPr>
          <w:rFonts w:ascii="Cambria" w:hAnsi="Cambria" w:cs="Cambria"/>
          <w:sz w:val="20"/>
          <w:szCs w:val="20"/>
          <w:lang w:val="en-US"/>
        </w:rPr>
        <w:t>Leading a strategic data quality initiative to address missing static attributes in securities.</w:t>
      </w:r>
    </w:p>
    <w:p w14:paraId="6505C22C" w14:textId="0E80950C" w:rsidR="00B74984" w:rsidRDefault="00B74984" w:rsidP="001B12CB">
      <w:pPr>
        <w:pStyle w:val="ListParagraph"/>
        <w:numPr>
          <w:ilvl w:val="0"/>
          <w:numId w:val="20"/>
        </w:numPr>
        <w:spacing w:after="0" w:line="240" w:lineRule="auto"/>
        <w:ind w:left="714" w:hanging="357"/>
        <w:jc w:val="both"/>
        <w:rPr>
          <w:rFonts w:ascii="Cambria" w:hAnsi="Cambria" w:cs="Cambria"/>
          <w:sz w:val="20"/>
          <w:szCs w:val="20"/>
        </w:rPr>
      </w:pPr>
      <w:r w:rsidRPr="00B74984">
        <w:rPr>
          <w:rFonts w:ascii="Cambria" w:hAnsi="Cambria" w:cs="Cambria"/>
          <w:sz w:val="20"/>
          <w:szCs w:val="20"/>
        </w:rPr>
        <w:t>Supporting Instrument Pricing data sourcing including execution, monitoring &amp; establishment of controls for our pricing data team.</w:t>
      </w:r>
    </w:p>
    <w:p w14:paraId="5BA672F0" w14:textId="3A863C32" w:rsidR="00A5360B" w:rsidRDefault="003A5C84" w:rsidP="00A5360B">
      <w:pPr>
        <w:numPr>
          <w:ilvl w:val="0"/>
          <w:numId w:val="20"/>
        </w:numPr>
        <w:jc w:val="both"/>
        <w:rPr>
          <w:rFonts w:ascii="Cambria" w:hAnsi="Cambria" w:cs="Cambria"/>
          <w:sz w:val="20"/>
          <w:szCs w:val="20"/>
        </w:rPr>
      </w:pPr>
      <w:r>
        <w:rPr>
          <w:rFonts w:ascii="Cambria" w:hAnsi="Cambria" w:cs="Cambria"/>
          <w:bCs/>
          <w:sz w:val="20"/>
          <w:szCs w:val="20"/>
        </w:rPr>
        <w:t xml:space="preserve">Ensuring the </w:t>
      </w:r>
      <w:r w:rsidR="00A5360B">
        <w:rPr>
          <w:rFonts w:ascii="Cambria" w:hAnsi="Cambria" w:cs="Cambria"/>
          <w:bCs/>
          <w:sz w:val="20"/>
          <w:szCs w:val="20"/>
        </w:rPr>
        <w:t xml:space="preserve">timely </w:t>
      </w:r>
      <w:r>
        <w:rPr>
          <w:rFonts w:ascii="Cambria" w:hAnsi="Cambria" w:cs="Cambria"/>
          <w:bCs/>
          <w:sz w:val="20"/>
          <w:szCs w:val="20"/>
        </w:rPr>
        <w:t>&amp; accurate of a wide array of financial instrument including</w:t>
      </w:r>
      <w:r w:rsidR="00A5360B" w:rsidRPr="003A5C84">
        <w:rPr>
          <w:rFonts w:ascii="Cambria" w:hAnsi="Cambria" w:cs="Cambria"/>
          <w:sz w:val="20"/>
          <w:szCs w:val="20"/>
        </w:rPr>
        <w:t xml:space="preserve"> Equity, Bonds, Mutual Funds, Index &amp; Derivatives.</w:t>
      </w:r>
    </w:p>
    <w:p w14:paraId="4DA271FB" w14:textId="0C0308F2" w:rsidR="003A5C84" w:rsidRDefault="003A5C84" w:rsidP="00A5360B">
      <w:pPr>
        <w:numPr>
          <w:ilvl w:val="0"/>
          <w:numId w:val="20"/>
        </w:numPr>
        <w:jc w:val="both"/>
        <w:rPr>
          <w:rFonts w:ascii="Cambria" w:hAnsi="Cambria" w:cs="Cambria"/>
          <w:sz w:val="20"/>
          <w:szCs w:val="20"/>
        </w:rPr>
      </w:pPr>
      <w:r w:rsidRPr="003A5C84">
        <w:rPr>
          <w:rFonts w:ascii="Cambria" w:hAnsi="Cambria" w:cs="Cambria"/>
          <w:sz w:val="20"/>
          <w:szCs w:val="20"/>
        </w:rPr>
        <w:t xml:space="preserve">Accountable for the end-to-end creation and onboarding of financial instruments—including equities, bonds, mutual funds, and indices—within client platforms such as </w:t>
      </w:r>
      <w:proofErr w:type="spellStart"/>
      <w:r w:rsidRPr="003A5C84">
        <w:rPr>
          <w:rFonts w:ascii="Cambria" w:hAnsi="Cambria" w:cs="Cambria"/>
          <w:b/>
          <w:bCs/>
          <w:sz w:val="20"/>
          <w:szCs w:val="20"/>
        </w:rPr>
        <w:t>NeoXam</w:t>
      </w:r>
      <w:proofErr w:type="spellEnd"/>
      <w:r w:rsidRPr="003A5C84">
        <w:rPr>
          <w:rFonts w:ascii="Cambria" w:hAnsi="Cambria" w:cs="Cambria"/>
          <w:b/>
          <w:bCs/>
          <w:sz w:val="20"/>
          <w:szCs w:val="20"/>
        </w:rPr>
        <w:t xml:space="preserve"> and SCD</w:t>
      </w:r>
      <w:r w:rsidRPr="003A5C84">
        <w:rPr>
          <w:rFonts w:ascii="Cambria" w:hAnsi="Cambria" w:cs="Cambria"/>
          <w:sz w:val="20"/>
          <w:szCs w:val="20"/>
        </w:rPr>
        <w:t>. Ensured these instruments were seamlessly configured and made market-ready for traders, facilitating timely execution and operational efficiency</w:t>
      </w:r>
    </w:p>
    <w:p w14:paraId="29A1E531" w14:textId="3D239A73" w:rsidR="0039573A" w:rsidRPr="003A5C84" w:rsidRDefault="0039573A" w:rsidP="00A5360B">
      <w:pPr>
        <w:numPr>
          <w:ilvl w:val="0"/>
          <w:numId w:val="20"/>
        </w:numPr>
        <w:jc w:val="both"/>
        <w:rPr>
          <w:rFonts w:ascii="Cambria" w:hAnsi="Cambria" w:cs="Cambria"/>
          <w:sz w:val="20"/>
          <w:szCs w:val="20"/>
        </w:rPr>
      </w:pPr>
      <w:r w:rsidRPr="0039573A">
        <w:rPr>
          <w:rFonts w:ascii="Cambria" w:hAnsi="Cambria" w:cs="Cambria"/>
          <w:sz w:val="20"/>
          <w:szCs w:val="20"/>
        </w:rPr>
        <w:t>Oversaw the complete lifecycle of benchmark creation within the database and facilitated seamless onboarding of indices from Rimes to support business operations.</w:t>
      </w:r>
    </w:p>
    <w:p w14:paraId="6164F92E" w14:textId="77777777" w:rsidR="00835391" w:rsidRPr="00835391" w:rsidRDefault="00835391" w:rsidP="001B12CB">
      <w:pPr>
        <w:pStyle w:val="ListParagraph"/>
        <w:numPr>
          <w:ilvl w:val="0"/>
          <w:numId w:val="20"/>
        </w:numPr>
        <w:spacing w:after="0" w:line="240" w:lineRule="auto"/>
        <w:ind w:left="714" w:hanging="357"/>
        <w:jc w:val="both"/>
        <w:rPr>
          <w:rFonts w:ascii="Cambria" w:hAnsi="Cambria" w:cs="Cambria"/>
          <w:sz w:val="20"/>
          <w:szCs w:val="20"/>
        </w:rPr>
      </w:pPr>
      <w:r w:rsidRPr="00835391">
        <w:rPr>
          <w:rFonts w:ascii="Cambria" w:eastAsia="Times New Roman" w:hAnsi="Cambria" w:cs="Cambria"/>
          <w:bCs/>
          <w:sz w:val="20"/>
          <w:szCs w:val="20"/>
          <w:lang w:val="en-US"/>
        </w:rPr>
        <w:t>Performed daily reviews and validations of financial instrument pricing to ensure accuracy across securities and uphold valuation standards.</w:t>
      </w:r>
    </w:p>
    <w:p w14:paraId="65AB2F1F" w14:textId="77777777" w:rsidR="00835391" w:rsidRPr="00835391" w:rsidRDefault="00835391" w:rsidP="001B12CB">
      <w:pPr>
        <w:pStyle w:val="ListParagraph"/>
        <w:numPr>
          <w:ilvl w:val="0"/>
          <w:numId w:val="20"/>
        </w:numPr>
        <w:spacing w:after="0" w:line="240" w:lineRule="auto"/>
        <w:ind w:left="714" w:hanging="357"/>
        <w:jc w:val="both"/>
        <w:rPr>
          <w:rFonts w:ascii="Cambria" w:hAnsi="Cambria" w:cs="Cambria"/>
          <w:sz w:val="20"/>
          <w:szCs w:val="20"/>
        </w:rPr>
      </w:pPr>
      <w:r w:rsidRPr="00835391">
        <w:rPr>
          <w:rFonts w:ascii="Cambria" w:hAnsi="Cambria" w:cs="Cambria"/>
          <w:bCs/>
          <w:sz w:val="20"/>
          <w:szCs w:val="20"/>
          <w:lang w:val="en-US"/>
        </w:rPr>
        <w:t>Developed comprehensive Standard Operating Procedures for all team tasks and secured formal validation from clients to ensure alignment and compliance.</w:t>
      </w:r>
    </w:p>
    <w:p w14:paraId="192038DA" w14:textId="24297646" w:rsidR="00B74984" w:rsidRDefault="00B74984" w:rsidP="001B12CB">
      <w:pPr>
        <w:pStyle w:val="ListParagraph"/>
        <w:numPr>
          <w:ilvl w:val="0"/>
          <w:numId w:val="20"/>
        </w:numPr>
        <w:spacing w:after="0" w:line="240" w:lineRule="auto"/>
        <w:ind w:left="714" w:hanging="357"/>
        <w:jc w:val="both"/>
        <w:rPr>
          <w:rFonts w:ascii="Cambria" w:hAnsi="Cambria" w:cs="Cambria"/>
          <w:sz w:val="20"/>
          <w:szCs w:val="20"/>
        </w:rPr>
      </w:pPr>
      <w:r>
        <w:rPr>
          <w:rFonts w:ascii="Cambria" w:hAnsi="Cambria" w:cs="Cambria"/>
          <w:sz w:val="20"/>
          <w:szCs w:val="20"/>
        </w:rPr>
        <w:t>Ensuring Data Integrity of data feeding internal systems through Vendor.</w:t>
      </w:r>
    </w:p>
    <w:p w14:paraId="65440474" w14:textId="2825BCC2" w:rsidR="00B74984" w:rsidRDefault="00B74984" w:rsidP="001B12CB">
      <w:pPr>
        <w:pStyle w:val="ListParagraph"/>
        <w:numPr>
          <w:ilvl w:val="0"/>
          <w:numId w:val="20"/>
        </w:numPr>
        <w:spacing w:after="0" w:line="240" w:lineRule="auto"/>
        <w:ind w:left="714" w:hanging="357"/>
        <w:jc w:val="both"/>
        <w:rPr>
          <w:rFonts w:ascii="Cambria" w:hAnsi="Cambria" w:cs="Cambria"/>
          <w:sz w:val="20"/>
          <w:szCs w:val="20"/>
        </w:rPr>
      </w:pPr>
      <w:r>
        <w:rPr>
          <w:rFonts w:ascii="Cambria" w:hAnsi="Cambria" w:cs="Cambria"/>
          <w:sz w:val="20"/>
          <w:szCs w:val="20"/>
        </w:rPr>
        <w:t>Proactively identifying &amp; resolving potential problems and risks before they arise and timely escalation of issues.</w:t>
      </w:r>
    </w:p>
    <w:p w14:paraId="5A0579C4" w14:textId="06839942" w:rsidR="00D73190" w:rsidRPr="00A5360B" w:rsidRDefault="00B74984" w:rsidP="00A5360B">
      <w:pPr>
        <w:pStyle w:val="ListParagraph"/>
        <w:numPr>
          <w:ilvl w:val="0"/>
          <w:numId w:val="20"/>
        </w:numPr>
        <w:spacing w:after="0" w:line="240" w:lineRule="auto"/>
        <w:ind w:left="714" w:hanging="357"/>
        <w:jc w:val="both"/>
        <w:rPr>
          <w:rFonts w:ascii="Cambria" w:hAnsi="Cambria" w:cs="Cambria"/>
          <w:sz w:val="20"/>
          <w:szCs w:val="20"/>
        </w:rPr>
      </w:pPr>
      <w:r>
        <w:rPr>
          <w:rFonts w:ascii="Cambria" w:hAnsi="Cambria" w:cs="Cambria"/>
          <w:sz w:val="20"/>
          <w:szCs w:val="20"/>
        </w:rPr>
        <w:t xml:space="preserve">To be involved in Data Projects, </w:t>
      </w:r>
      <w:r w:rsidR="00A5360B">
        <w:rPr>
          <w:rFonts w:ascii="Cambria" w:hAnsi="Cambria" w:cs="Cambria"/>
          <w:sz w:val="20"/>
          <w:szCs w:val="20"/>
        </w:rPr>
        <w:t>providing</w:t>
      </w:r>
      <w:r>
        <w:rPr>
          <w:rFonts w:ascii="Cambria" w:hAnsi="Cambria" w:cs="Cambria"/>
          <w:sz w:val="20"/>
          <w:szCs w:val="20"/>
        </w:rPr>
        <w:t xml:space="preserve"> reports </w:t>
      </w:r>
      <w:r w:rsidR="00D73190">
        <w:rPr>
          <w:rFonts w:ascii="Cambria" w:hAnsi="Cambria" w:cs="Cambria"/>
          <w:sz w:val="20"/>
          <w:szCs w:val="20"/>
        </w:rPr>
        <w:t>or business analysis to support the implementation of new system.</w:t>
      </w:r>
    </w:p>
    <w:p w14:paraId="56C0AE10" w14:textId="20DEC7C5" w:rsidR="006F6238" w:rsidRPr="006F6238" w:rsidRDefault="006F6238" w:rsidP="006F6238">
      <w:pPr>
        <w:numPr>
          <w:ilvl w:val="0"/>
          <w:numId w:val="20"/>
        </w:numPr>
        <w:jc w:val="both"/>
        <w:rPr>
          <w:rFonts w:ascii="Cambria" w:hAnsi="Cambria" w:cs="Cambria"/>
          <w:sz w:val="20"/>
          <w:szCs w:val="20"/>
        </w:rPr>
      </w:pPr>
      <w:r>
        <w:rPr>
          <w:rFonts w:ascii="Cambria" w:hAnsi="Cambria" w:cs="Cambria"/>
          <w:sz w:val="20"/>
          <w:szCs w:val="20"/>
        </w:rPr>
        <w:t xml:space="preserve">Perform Gap Analysis in the database </w:t>
      </w:r>
      <w:r w:rsidR="00222827">
        <w:rPr>
          <w:rFonts w:ascii="Cambria" w:hAnsi="Cambria" w:cs="Cambria"/>
          <w:sz w:val="20"/>
          <w:szCs w:val="20"/>
        </w:rPr>
        <w:t xml:space="preserve">for missing prices </w:t>
      </w:r>
      <w:r>
        <w:rPr>
          <w:rFonts w:ascii="Cambria" w:hAnsi="Cambria" w:cs="Cambria"/>
          <w:sz w:val="20"/>
          <w:szCs w:val="20"/>
        </w:rPr>
        <w:t>and make sure to create controls in order to run the process error free.</w:t>
      </w:r>
    </w:p>
    <w:p w14:paraId="61DA4DC3" w14:textId="77777777" w:rsidR="00DC1869" w:rsidRDefault="00DC1869">
      <w:pPr>
        <w:jc w:val="both"/>
        <w:rPr>
          <w:rFonts w:ascii="Cambria" w:hAnsi="Cambria" w:cs="Cambria"/>
          <w:b/>
          <w:bCs/>
          <w:sz w:val="20"/>
          <w:szCs w:val="20"/>
        </w:rPr>
      </w:pPr>
    </w:p>
    <w:p w14:paraId="6C4EAE5B" w14:textId="77777777" w:rsidR="00DC1869" w:rsidRDefault="00DC1869">
      <w:pPr>
        <w:jc w:val="both"/>
        <w:rPr>
          <w:rFonts w:ascii="Cambria" w:hAnsi="Cambria" w:cs="Cambria"/>
          <w:b/>
          <w:bCs/>
          <w:sz w:val="20"/>
          <w:szCs w:val="20"/>
        </w:rPr>
      </w:pPr>
    </w:p>
    <w:p w14:paraId="083EA52F" w14:textId="77777777" w:rsidR="00852E31" w:rsidRPr="0004573E" w:rsidRDefault="00B10232" w:rsidP="0004573E">
      <w:pPr>
        <w:numPr>
          <w:ilvl w:val="0"/>
          <w:numId w:val="13"/>
        </w:numPr>
        <w:jc w:val="both"/>
        <w:rPr>
          <w:rFonts w:ascii="Cambria" w:hAnsi="Cambria" w:cs="Cambria"/>
          <w:b/>
          <w:sz w:val="22"/>
          <w:szCs w:val="22"/>
        </w:rPr>
      </w:pPr>
      <w:r w:rsidRPr="0004573E">
        <w:rPr>
          <w:rFonts w:ascii="Cambria" w:hAnsi="Cambria" w:cs="Cambria"/>
          <w:b/>
          <w:bCs/>
          <w:sz w:val="20"/>
          <w:szCs w:val="20"/>
        </w:rPr>
        <w:t>Name of the Organization:</w:t>
      </w:r>
      <w:r w:rsidRPr="0004573E">
        <w:rPr>
          <w:rFonts w:ascii="Cambria" w:hAnsi="Cambria" w:cs="Cambria"/>
          <w:b/>
          <w:bCs/>
          <w:sz w:val="22"/>
          <w:szCs w:val="22"/>
        </w:rPr>
        <w:t xml:space="preserve"> </w:t>
      </w:r>
      <w:r w:rsidR="00FF28AC" w:rsidRPr="0004573E">
        <w:rPr>
          <w:rFonts w:ascii="Cambria" w:hAnsi="Cambria" w:cs="Cambria"/>
          <w:b/>
          <w:bCs/>
          <w:sz w:val="22"/>
          <w:szCs w:val="22"/>
        </w:rPr>
        <w:t>AXA</w:t>
      </w:r>
      <w:r w:rsidR="00B86D06" w:rsidRPr="0004573E">
        <w:rPr>
          <w:rFonts w:ascii="Cambria" w:hAnsi="Cambria" w:cs="Cambria"/>
          <w:b/>
          <w:bCs/>
          <w:sz w:val="22"/>
          <w:szCs w:val="22"/>
        </w:rPr>
        <w:t xml:space="preserve"> </w:t>
      </w:r>
      <w:r w:rsidR="006D79FA">
        <w:rPr>
          <w:rFonts w:ascii="Cambria" w:hAnsi="Cambria" w:cs="Cambria"/>
          <w:b/>
          <w:bCs/>
          <w:sz w:val="22"/>
          <w:szCs w:val="22"/>
        </w:rPr>
        <w:t xml:space="preserve">GO </w:t>
      </w:r>
      <w:r w:rsidR="00B86D06" w:rsidRPr="0004573E">
        <w:rPr>
          <w:rFonts w:ascii="Cambria" w:hAnsi="Cambria" w:cs="Cambria"/>
          <w:b/>
          <w:bCs/>
          <w:sz w:val="22"/>
          <w:szCs w:val="22"/>
        </w:rPr>
        <w:t xml:space="preserve">Business </w:t>
      </w:r>
      <w:r w:rsidR="00871BBB">
        <w:rPr>
          <w:rFonts w:ascii="Cambria" w:hAnsi="Cambria" w:cs="Cambria"/>
          <w:b/>
          <w:bCs/>
          <w:sz w:val="22"/>
          <w:szCs w:val="22"/>
        </w:rPr>
        <w:t>Operation</w:t>
      </w:r>
      <w:r w:rsidR="00B86D06" w:rsidRPr="0004573E">
        <w:rPr>
          <w:rFonts w:ascii="Cambria" w:hAnsi="Cambria" w:cs="Cambria"/>
          <w:b/>
          <w:bCs/>
          <w:sz w:val="22"/>
          <w:szCs w:val="22"/>
        </w:rPr>
        <w:t>,</w:t>
      </w:r>
      <w:r w:rsidR="00DA0C56" w:rsidRPr="0004573E">
        <w:rPr>
          <w:rFonts w:ascii="Cambria" w:hAnsi="Cambria" w:cs="Cambria"/>
          <w:b/>
          <w:sz w:val="22"/>
          <w:szCs w:val="22"/>
        </w:rPr>
        <w:t xml:space="preserve"> Pune</w:t>
      </w:r>
    </w:p>
    <w:p w14:paraId="6653AFC6" w14:textId="6FBFEBE5" w:rsidR="00B10232" w:rsidRDefault="00B10232" w:rsidP="0004573E">
      <w:pPr>
        <w:numPr>
          <w:ilvl w:val="0"/>
          <w:numId w:val="13"/>
        </w:numPr>
        <w:jc w:val="both"/>
        <w:rPr>
          <w:rFonts w:ascii="Cambria" w:hAnsi="Cambria" w:cs="Cambria"/>
          <w:b/>
          <w:sz w:val="22"/>
          <w:szCs w:val="22"/>
        </w:rPr>
      </w:pPr>
      <w:r w:rsidRPr="00B10232">
        <w:rPr>
          <w:rFonts w:ascii="Cambria" w:hAnsi="Cambria" w:cs="Cambria"/>
          <w:b/>
          <w:sz w:val="22"/>
          <w:szCs w:val="22"/>
        </w:rPr>
        <w:t xml:space="preserve">Designation: </w:t>
      </w:r>
      <w:r w:rsidR="000276D2">
        <w:rPr>
          <w:rFonts w:ascii="Cambria" w:hAnsi="Cambria" w:cs="Cambria"/>
          <w:b/>
          <w:sz w:val="22"/>
          <w:szCs w:val="22"/>
        </w:rPr>
        <w:t>Associate Manager</w:t>
      </w:r>
    </w:p>
    <w:p w14:paraId="4078F2CB" w14:textId="1D85B98B" w:rsidR="00760DA8" w:rsidRDefault="00760DA8" w:rsidP="0004573E">
      <w:pPr>
        <w:numPr>
          <w:ilvl w:val="0"/>
          <w:numId w:val="13"/>
        </w:numPr>
        <w:jc w:val="both"/>
        <w:rPr>
          <w:rFonts w:ascii="Cambria" w:hAnsi="Cambria" w:cs="Cambria"/>
          <w:b/>
          <w:sz w:val="22"/>
          <w:szCs w:val="22"/>
        </w:rPr>
      </w:pPr>
      <w:r>
        <w:rPr>
          <w:rFonts w:ascii="Cambria" w:hAnsi="Cambria" w:cs="Cambria"/>
          <w:b/>
          <w:sz w:val="22"/>
          <w:szCs w:val="22"/>
        </w:rPr>
        <w:t>Tenure: February 2014 – December 2022</w:t>
      </w:r>
    </w:p>
    <w:p w14:paraId="7C2AB940" w14:textId="59012D8E" w:rsidR="009337B8" w:rsidRDefault="0004573E">
      <w:pPr>
        <w:jc w:val="both"/>
        <w:rPr>
          <w:rFonts w:ascii="Cambria" w:hAnsi="Cambria" w:cs="Cambria"/>
          <w:b/>
          <w:sz w:val="22"/>
          <w:szCs w:val="22"/>
        </w:rPr>
      </w:pPr>
      <w:r>
        <w:rPr>
          <w:rFonts w:ascii="Cambria" w:hAnsi="Cambria" w:cs="Cambria"/>
          <w:b/>
          <w:sz w:val="22"/>
          <w:szCs w:val="22"/>
        </w:rPr>
        <w:t xml:space="preserve"> </w:t>
      </w:r>
    </w:p>
    <w:p w14:paraId="6D01BF8A" w14:textId="77777777" w:rsidR="002414A8" w:rsidRDefault="002414A8" w:rsidP="009337B8">
      <w:pPr>
        <w:rPr>
          <w:rFonts w:ascii="Cambria" w:hAnsi="Cambria" w:cs="Cambria"/>
          <w:sz w:val="20"/>
          <w:szCs w:val="20"/>
        </w:rPr>
      </w:pPr>
    </w:p>
    <w:p w14:paraId="5A4AE1FE" w14:textId="4E57079F" w:rsidR="008364E5" w:rsidRPr="00835B6D" w:rsidRDefault="00835B6D">
      <w:pPr>
        <w:jc w:val="both"/>
        <w:rPr>
          <w:rFonts w:ascii="Cambria" w:hAnsi="Cambria" w:cs="Cambria"/>
          <w:bCs/>
          <w:sz w:val="20"/>
          <w:szCs w:val="20"/>
        </w:rPr>
      </w:pPr>
      <w:r w:rsidRPr="00835B6D">
        <w:rPr>
          <w:rFonts w:ascii="Cambria" w:hAnsi="Cambria" w:cs="Cambria"/>
          <w:bCs/>
          <w:sz w:val="20"/>
          <w:szCs w:val="20"/>
        </w:rPr>
        <w:lastRenderedPageBreak/>
        <w:t xml:space="preserve">Successfully established and led a 12-member Data Management Team dedicated to onboarding financial instruments into the client’s system with precision and speed. Spearheaded daily valuation processes by integrating data feeds from major market data vendors including Bloomberg, </w:t>
      </w:r>
      <w:proofErr w:type="spellStart"/>
      <w:r w:rsidRPr="00835B6D">
        <w:rPr>
          <w:rFonts w:ascii="Cambria" w:hAnsi="Cambria" w:cs="Cambria"/>
          <w:bCs/>
          <w:sz w:val="20"/>
          <w:szCs w:val="20"/>
        </w:rPr>
        <w:t>Telekurs</w:t>
      </w:r>
      <w:proofErr w:type="spellEnd"/>
      <w:r w:rsidRPr="00835B6D">
        <w:rPr>
          <w:rFonts w:ascii="Cambria" w:hAnsi="Cambria" w:cs="Cambria"/>
          <w:bCs/>
          <w:sz w:val="20"/>
          <w:szCs w:val="20"/>
        </w:rPr>
        <w:t>, and Reuters — ensuring timely and accurate pricing that supported critical investment decisions and operational efficiency</w:t>
      </w:r>
      <w:r w:rsidR="0004573E" w:rsidRPr="00835B6D">
        <w:rPr>
          <w:rFonts w:ascii="Cambria" w:hAnsi="Cambria" w:cs="Cambria"/>
          <w:bCs/>
          <w:sz w:val="20"/>
          <w:szCs w:val="20"/>
        </w:rPr>
        <w:t xml:space="preserve">          </w:t>
      </w:r>
    </w:p>
    <w:p w14:paraId="05CCAF22" w14:textId="6D6757C4" w:rsidR="00300F74" w:rsidRDefault="00EF0DE3" w:rsidP="00300F74">
      <w:pPr>
        <w:jc w:val="both"/>
        <w:rPr>
          <w:rFonts w:ascii="Cambria" w:hAnsi="Cambria" w:cs="Cambria"/>
          <w:b/>
          <w:sz w:val="22"/>
          <w:szCs w:val="22"/>
        </w:rPr>
      </w:pPr>
      <w:r>
        <w:rPr>
          <w:rFonts w:ascii="Cambria" w:hAnsi="Cambria" w:cs="Cambria"/>
          <w:b/>
          <w:sz w:val="22"/>
          <w:szCs w:val="22"/>
        </w:rPr>
        <w:t>Key Responsibi</w:t>
      </w:r>
      <w:r w:rsidR="00B101C7">
        <w:rPr>
          <w:rFonts w:ascii="Cambria" w:hAnsi="Cambria" w:cs="Cambria"/>
          <w:b/>
          <w:sz w:val="22"/>
          <w:szCs w:val="22"/>
        </w:rPr>
        <w:t>lities</w:t>
      </w:r>
    </w:p>
    <w:p w14:paraId="1867675F" w14:textId="77777777" w:rsidR="00856CE9" w:rsidRDefault="00856CE9" w:rsidP="00300F74">
      <w:pPr>
        <w:jc w:val="both"/>
        <w:rPr>
          <w:rFonts w:ascii="Cambria" w:hAnsi="Cambria" w:cs="Cambria"/>
          <w:b/>
          <w:sz w:val="22"/>
          <w:szCs w:val="22"/>
        </w:rPr>
      </w:pPr>
    </w:p>
    <w:p w14:paraId="3EFA337E" w14:textId="7CA532F2" w:rsidR="003419B1" w:rsidRPr="003419B1" w:rsidRDefault="003419B1" w:rsidP="00A5360B">
      <w:pPr>
        <w:numPr>
          <w:ilvl w:val="0"/>
          <w:numId w:val="19"/>
        </w:numPr>
        <w:jc w:val="both"/>
        <w:rPr>
          <w:rFonts w:ascii="Cambria" w:hAnsi="Cambria" w:cs="Cambria"/>
          <w:b/>
          <w:sz w:val="20"/>
          <w:szCs w:val="20"/>
        </w:rPr>
      </w:pPr>
      <w:r w:rsidRPr="003419B1">
        <w:rPr>
          <w:rFonts w:ascii="Cambria" w:hAnsi="Cambria" w:cs="Cambria"/>
          <w:bCs/>
          <w:sz w:val="20"/>
          <w:szCs w:val="20"/>
        </w:rPr>
        <w:t>Actively involved in the hiring process to identify and onboard skilled professionals, ensuring alignment with team goals</w:t>
      </w:r>
      <w:r>
        <w:rPr>
          <w:rFonts w:ascii="Cambria" w:hAnsi="Cambria" w:cs="Cambria"/>
          <w:bCs/>
          <w:sz w:val="20"/>
          <w:szCs w:val="20"/>
        </w:rPr>
        <w:t xml:space="preserve"> and Organizational standards.</w:t>
      </w:r>
    </w:p>
    <w:p w14:paraId="2BBBDB3D" w14:textId="77777777" w:rsidR="003419B1" w:rsidRDefault="003419B1" w:rsidP="00A67A9E">
      <w:pPr>
        <w:numPr>
          <w:ilvl w:val="0"/>
          <w:numId w:val="18"/>
        </w:numPr>
        <w:jc w:val="both"/>
        <w:rPr>
          <w:rFonts w:ascii="Cambria" w:hAnsi="Cambria" w:cs="Cambria"/>
          <w:bCs/>
          <w:sz w:val="20"/>
          <w:szCs w:val="20"/>
        </w:rPr>
      </w:pPr>
      <w:r w:rsidRPr="003419B1">
        <w:rPr>
          <w:rFonts w:ascii="Cambria" w:hAnsi="Cambria" w:cs="Cambria"/>
          <w:bCs/>
          <w:sz w:val="20"/>
          <w:szCs w:val="20"/>
        </w:rPr>
        <w:t>Led the annual appraisal process for team members by conducting structured evaluations and delivering constructive feedback during periodic one-on-one discussions.</w:t>
      </w:r>
    </w:p>
    <w:p w14:paraId="46DD136C" w14:textId="77777777" w:rsidR="003419B1" w:rsidRPr="00835391" w:rsidRDefault="003419B1" w:rsidP="003419B1">
      <w:pPr>
        <w:pStyle w:val="ListParagraph"/>
        <w:numPr>
          <w:ilvl w:val="0"/>
          <w:numId w:val="18"/>
        </w:numPr>
        <w:spacing w:after="0" w:line="240" w:lineRule="auto"/>
        <w:jc w:val="both"/>
        <w:rPr>
          <w:rFonts w:ascii="Cambria" w:hAnsi="Cambria" w:cs="Cambria"/>
          <w:sz w:val="20"/>
          <w:szCs w:val="20"/>
        </w:rPr>
      </w:pPr>
      <w:r w:rsidRPr="00835391">
        <w:rPr>
          <w:rFonts w:ascii="Cambria" w:hAnsi="Cambria" w:cs="Cambria"/>
          <w:bCs/>
          <w:sz w:val="20"/>
          <w:szCs w:val="20"/>
          <w:lang w:val="en-US"/>
        </w:rPr>
        <w:t>Developed comprehensive Standard Operating Procedures for all team tasks and secured formal validation from clients to ensure alignment and compliance.</w:t>
      </w:r>
    </w:p>
    <w:p w14:paraId="58B062B4" w14:textId="77777777" w:rsidR="003419B1" w:rsidRPr="003419B1" w:rsidRDefault="003419B1" w:rsidP="00484263">
      <w:pPr>
        <w:numPr>
          <w:ilvl w:val="0"/>
          <w:numId w:val="9"/>
        </w:numPr>
        <w:jc w:val="both"/>
        <w:rPr>
          <w:rFonts w:ascii="Cambria" w:hAnsi="Cambria" w:cs="Cambria"/>
          <w:bCs/>
          <w:sz w:val="20"/>
          <w:szCs w:val="20"/>
        </w:rPr>
      </w:pPr>
      <w:r w:rsidRPr="003419B1">
        <w:rPr>
          <w:rFonts w:ascii="Cambria" w:hAnsi="Cambria"/>
          <w:color w:val="000000"/>
          <w:sz w:val="20"/>
          <w:szCs w:val="20"/>
        </w:rPr>
        <w:t>Prepared and conducted monthly Pulse Calls and Health Check discussions with clients to review process performance, highlight key metrics, and ensure operational alignment with service expectations</w:t>
      </w:r>
    </w:p>
    <w:p w14:paraId="1BE61046" w14:textId="77777777" w:rsidR="003419B1" w:rsidRPr="003419B1" w:rsidRDefault="003419B1" w:rsidP="00A2595B">
      <w:pPr>
        <w:numPr>
          <w:ilvl w:val="0"/>
          <w:numId w:val="9"/>
        </w:numPr>
        <w:jc w:val="both"/>
        <w:rPr>
          <w:rFonts w:ascii="Cambria" w:hAnsi="Cambria" w:cs="Cambria"/>
          <w:bCs/>
          <w:sz w:val="20"/>
          <w:szCs w:val="20"/>
        </w:rPr>
      </w:pPr>
      <w:r w:rsidRPr="003419B1">
        <w:rPr>
          <w:rFonts w:ascii="Cambria" w:hAnsi="Cambria"/>
          <w:color w:val="000000"/>
          <w:sz w:val="20"/>
          <w:szCs w:val="20"/>
        </w:rPr>
        <w:t>Collaborated with Process Leaders to train new team members, offering hands-on guidance and promptly resolving queries to accelerate their onboarding and ensure consistent process understanding.</w:t>
      </w:r>
    </w:p>
    <w:p w14:paraId="1899D1D8" w14:textId="440F36F3" w:rsidR="00F415D7" w:rsidRPr="003419B1" w:rsidRDefault="003419B1" w:rsidP="003419B1">
      <w:pPr>
        <w:pStyle w:val="ListParagraph"/>
        <w:numPr>
          <w:ilvl w:val="0"/>
          <w:numId w:val="9"/>
        </w:numPr>
        <w:jc w:val="both"/>
        <w:rPr>
          <w:rFonts w:ascii="Cambria" w:hAnsi="Cambria" w:cs="Cambria"/>
          <w:b/>
          <w:sz w:val="20"/>
          <w:szCs w:val="20"/>
        </w:rPr>
      </w:pPr>
      <w:r w:rsidRPr="003419B1">
        <w:rPr>
          <w:rFonts w:ascii="Cambria" w:hAnsi="Cambria"/>
          <w:color w:val="000000"/>
          <w:sz w:val="20"/>
          <w:szCs w:val="20"/>
        </w:rPr>
        <w:t>Provided day-to-day assistance to the Operations Manager by contributing to process execution, issue resolution, and seamless coordination across functions — ensuring operational stability and timely delivery of team objectives.</w:t>
      </w:r>
    </w:p>
    <w:p w14:paraId="6013F79A" w14:textId="77777777" w:rsidR="00D305C7" w:rsidRDefault="00B101C7" w:rsidP="000C22C3">
      <w:pPr>
        <w:jc w:val="both"/>
        <w:rPr>
          <w:rFonts w:ascii="Cambria" w:hAnsi="Cambria" w:cs="Cambria"/>
          <w:b/>
          <w:sz w:val="20"/>
          <w:szCs w:val="20"/>
        </w:rPr>
      </w:pPr>
      <w:r>
        <w:rPr>
          <w:rFonts w:ascii="Cambria" w:hAnsi="Cambria" w:cs="Cambria"/>
          <w:b/>
          <w:sz w:val="20"/>
          <w:szCs w:val="20"/>
        </w:rPr>
        <w:t>Achievements</w:t>
      </w:r>
    </w:p>
    <w:p w14:paraId="790EA842" w14:textId="77777777" w:rsidR="00AC02E7" w:rsidRDefault="00AC02E7" w:rsidP="000C22C3">
      <w:pPr>
        <w:jc w:val="both"/>
        <w:rPr>
          <w:rFonts w:ascii="Cambria" w:hAnsi="Cambria" w:cs="Cambria"/>
          <w:b/>
          <w:sz w:val="20"/>
          <w:szCs w:val="20"/>
        </w:rPr>
      </w:pPr>
    </w:p>
    <w:p w14:paraId="3E80563E" w14:textId="77777777" w:rsidR="00DE1DA9" w:rsidRPr="00DE1DA9" w:rsidRDefault="00DE1DA9" w:rsidP="008557A6">
      <w:pPr>
        <w:numPr>
          <w:ilvl w:val="0"/>
          <w:numId w:val="12"/>
        </w:numPr>
        <w:jc w:val="both"/>
        <w:rPr>
          <w:rFonts w:ascii="Cambria" w:hAnsi="Cambria" w:cs="Cambria"/>
          <w:bCs/>
          <w:sz w:val="20"/>
          <w:szCs w:val="20"/>
        </w:rPr>
      </w:pPr>
      <w:r w:rsidRPr="00DE1DA9">
        <w:rPr>
          <w:rFonts w:ascii="Cambria" w:hAnsi="Cambria" w:cs="Cambria"/>
          <w:bCs/>
          <w:sz w:val="20"/>
          <w:szCs w:val="20"/>
        </w:rPr>
        <w:t>Successfully contributed to the end-to-end migration of critical data management processes from Paris to India during two major transitions in 2014 and 2019. Ensured seamless knowledge transfer, system adaptation, and operational continuity while aligning with global standards and stakeholder expectations.</w:t>
      </w:r>
    </w:p>
    <w:p w14:paraId="08815575" w14:textId="77777777" w:rsidR="00DE1DA9" w:rsidRPr="00DE1DA9" w:rsidRDefault="00DE1DA9" w:rsidP="00DE1DA9">
      <w:pPr>
        <w:pStyle w:val="NormalWeb"/>
        <w:numPr>
          <w:ilvl w:val="0"/>
          <w:numId w:val="12"/>
        </w:numPr>
        <w:rPr>
          <w:rFonts w:ascii="Cambria" w:hAnsi="Cambria" w:cstheme="minorHAnsi"/>
          <w:sz w:val="20"/>
          <w:szCs w:val="20"/>
        </w:rPr>
      </w:pPr>
      <w:r w:rsidRPr="00DE1DA9">
        <w:rPr>
          <w:rFonts w:ascii="Cambria" w:hAnsi="Cambria" w:cstheme="minorHAnsi"/>
          <w:sz w:val="20"/>
          <w:szCs w:val="20"/>
        </w:rPr>
        <w:t xml:space="preserve">Collaborated with the Brainwave team to conceptualize and implement a process improvement initiative that led to remarkable operational gains. The solution eliminated inefficiencies and reduced daily task time by 40 minutes—delivering a </w:t>
      </w:r>
      <w:r w:rsidRPr="00DE1DA9">
        <w:rPr>
          <w:rStyle w:val="Strong"/>
          <w:rFonts w:ascii="Cambria" w:hAnsi="Cambria" w:cstheme="minorHAnsi"/>
          <w:sz w:val="20"/>
          <w:szCs w:val="20"/>
        </w:rPr>
        <w:t>100% efficiency rate</w:t>
      </w:r>
      <w:r w:rsidRPr="00DE1DA9">
        <w:rPr>
          <w:rFonts w:ascii="Cambria" w:hAnsi="Cambria" w:cstheme="minorHAnsi"/>
          <w:sz w:val="20"/>
          <w:szCs w:val="20"/>
        </w:rPr>
        <w:t>.</w:t>
      </w:r>
    </w:p>
    <w:p w14:paraId="19EB3DFB" w14:textId="77777777" w:rsidR="0005561B" w:rsidRDefault="0005561B" w:rsidP="000C22C3">
      <w:pPr>
        <w:numPr>
          <w:ilvl w:val="0"/>
          <w:numId w:val="12"/>
        </w:numPr>
        <w:jc w:val="both"/>
        <w:rPr>
          <w:rFonts w:ascii="Cambria" w:hAnsi="Cambria" w:cs="Cambria"/>
          <w:bCs/>
          <w:sz w:val="20"/>
          <w:szCs w:val="20"/>
        </w:rPr>
      </w:pPr>
      <w:r>
        <w:rPr>
          <w:rFonts w:ascii="Cambria" w:hAnsi="Cambria" w:cs="Cambria"/>
          <w:bCs/>
          <w:sz w:val="20"/>
          <w:szCs w:val="20"/>
        </w:rPr>
        <w:t>ISMS</w:t>
      </w:r>
      <w:r w:rsidR="00183CF7">
        <w:rPr>
          <w:rFonts w:ascii="Cambria" w:hAnsi="Cambria" w:cs="Cambria"/>
          <w:bCs/>
          <w:sz w:val="20"/>
          <w:szCs w:val="20"/>
        </w:rPr>
        <w:t xml:space="preserve"> &amp; ISO</w:t>
      </w:r>
      <w:r>
        <w:rPr>
          <w:rFonts w:ascii="Cambria" w:hAnsi="Cambria" w:cs="Cambria"/>
          <w:bCs/>
          <w:sz w:val="20"/>
          <w:szCs w:val="20"/>
        </w:rPr>
        <w:t xml:space="preserve"> coordinator of the entire team and responsible to take quarterly ISMS Awareness Session. </w:t>
      </w:r>
      <w:r w:rsidR="00D65DD1">
        <w:rPr>
          <w:rFonts w:ascii="Cambria" w:hAnsi="Cambria" w:cs="Cambria"/>
          <w:bCs/>
          <w:sz w:val="20"/>
          <w:szCs w:val="20"/>
        </w:rPr>
        <w:t>Also,</w:t>
      </w:r>
      <w:r>
        <w:rPr>
          <w:rFonts w:ascii="Cambria" w:hAnsi="Cambria" w:cs="Cambria"/>
          <w:bCs/>
          <w:sz w:val="20"/>
          <w:szCs w:val="20"/>
        </w:rPr>
        <w:t xml:space="preserve"> to make sure that team is maintaining documents according to the ISO standards.</w:t>
      </w:r>
    </w:p>
    <w:p w14:paraId="6CE16A29" w14:textId="77777777" w:rsidR="00B101C7" w:rsidRDefault="00B101C7">
      <w:pPr>
        <w:jc w:val="both"/>
        <w:rPr>
          <w:rFonts w:ascii="Cambria" w:hAnsi="Cambria" w:cs="Cambria"/>
          <w:b/>
          <w:bCs/>
          <w:sz w:val="20"/>
          <w:szCs w:val="20"/>
        </w:rPr>
      </w:pPr>
    </w:p>
    <w:p w14:paraId="441ADA5A" w14:textId="77777777" w:rsidR="00DA0C56" w:rsidRDefault="00DA0C56">
      <w:pPr>
        <w:jc w:val="both"/>
        <w:rPr>
          <w:rFonts w:ascii="Cambria" w:hAnsi="Cambria" w:cs="Cambria"/>
          <w:b/>
          <w:bCs/>
          <w:sz w:val="20"/>
          <w:szCs w:val="20"/>
        </w:rPr>
      </w:pPr>
    </w:p>
    <w:p w14:paraId="5537762D" w14:textId="77777777" w:rsidR="00C561C6" w:rsidRDefault="002675C1" w:rsidP="0072648F">
      <w:pPr>
        <w:numPr>
          <w:ilvl w:val="0"/>
          <w:numId w:val="14"/>
        </w:numPr>
        <w:jc w:val="both"/>
        <w:rPr>
          <w:rFonts w:ascii="Cambria" w:hAnsi="Cambria" w:cs="Cambria"/>
          <w:b/>
          <w:sz w:val="20"/>
          <w:szCs w:val="20"/>
        </w:rPr>
      </w:pPr>
      <w:r>
        <w:rPr>
          <w:rFonts w:ascii="Cambria" w:hAnsi="Cambria" w:cs="Cambria"/>
          <w:b/>
          <w:bCs/>
          <w:sz w:val="20"/>
          <w:szCs w:val="20"/>
        </w:rPr>
        <w:t xml:space="preserve">Name of the Organization: </w:t>
      </w:r>
      <w:r w:rsidR="00DA0C56" w:rsidRPr="0072648F">
        <w:rPr>
          <w:rFonts w:ascii="Cambria" w:hAnsi="Cambria" w:cs="Cambria"/>
          <w:b/>
          <w:bCs/>
          <w:sz w:val="20"/>
          <w:szCs w:val="20"/>
        </w:rPr>
        <w:t>B</w:t>
      </w:r>
      <w:r w:rsidR="00C561C6" w:rsidRPr="0072648F">
        <w:rPr>
          <w:rFonts w:ascii="Cambria" w:hAnsi="Cambria" w:cs="Cambria"/>
          <w:b/>
          <w:sz w:val="20"/>
          <w:szCs w:val="20"/>
        </w:rPr>
        <w:t>NY Mellon International Operations (India), Pvt. Ltd., Pune</w:t>
      </w:r>
      <w:r w:rsidR="004C5F21" w:rsidRPr="002675C1">
        <w:rPr>
          <w:rFonts w:ascii="Cambria" w:hAnsi="Cambria" w:cs="Cambria"/>
          <w:b/>
          <w:sz w:val="20"/>
          <w:szCs w:val="20"/>
        </w:rPr>
        <w:t xml:space="preserve"> </w:t>
      </w:r>
    </w:p>
    <w:p w14:paraId="4BBD8120" w14:textId="77777777" w:rsidR="002675C1" w:rsidRDefault="002675C1" w:rsidP="0072648F">
      <w:pPr>
        <w:numPr>
          <w:ilvl w:val="0"/>
          <w:numId w:val="14"/>
        </w:numPr>
        <w:jc w:val="both"/>
        <w:rPr>
          <w:rFonts w:ascii="Cambria" w:hAnsi="Cambria" w:cs="Cambria"/>
          <w:b/>
          <w:sz w:val="20"/>
          <w:szCs w:val="20"/>
        </w:rPr>
      </w:pPr>
      <w:r>
        <w:rPr>
          <w:rFonts w:ascii="Cambria" w:hAnsi="Cambria" w:cs="Cambria"/>
          <w:b/>
          <w:sz w:val="20"/>
          <w:szCs w:val="20"/>
        </w:rPr>
        <w:t xml:space="preserve">Designation: </w:t>
      </w:r>
      <w:r w:rsidRPr="0072648F">
        <w:rPr>
          <w:rFonts w:ascii="Cambria" w:hAnsi="Cambria" w:cs="Cambria"/>
          <w:b/>
          <w:sz w:val="20"/>
          <w:szCs w:val="20"/>
        </w:rPr>
        <w:t>Analyst</w:t>
      </w:r>
    </w:p>
    <w:p w14:paraId="400F8E3A" w14:textId="77777777" w:rsidR="00855985" w:rsidRDefault="00855985" w:rsidP="0072648F">
      <w:pPr>
        <w:numPr>
          <w:ilvl w:val="0"/>
          <w:numId w:val="14"/>
        </w:numPr>
        <w:jc w:val="both"/>
        <w:rPr>
          <w:rFonts w:ascii="Cambria" w:hAnsi="Cambria" w:cs="Cambria"/>
          <w:b/>
          <w:sz w:val="20"/>
          <w:szCs w:val="20"/>
        </w:rPr>
      </w:pPr>
      <w:r>
        <w:rPr>
          <w:rFonts w:ascii="Cambria" w:hAnsi="Cambria" w:cs="Cambria"/>
          <w:b/>
          <w:sz w:val="20"/>
          <w:szCs w:val="20"/>
        </w:rPr>
        <w:t xml:space="preserve">Tenure: </w:t>
      </w:r>
      <w:r w:rsidRPr="00855985">
        <w:rPr>
          <w:rFonts w:ascii="Cambria" w:hAnsi="Cambria" w:cs="Cambria"/>
          <w:b/>
          <w:bCs/>
          <w:sz w:val="20"/>
          <w:szCs w:val="20"/>
        </w:rPr>
        <w:t>October 2011 – February 2014</w:t>
      </w:r>
    </w:p>
    <w:p w14:paraId="2FD02C99" w14:textId="77777777" w:rsidR="002675C1" w:rsidRPr="002675C1" w:rsidRDefault="0072648F">
      <w:pPr>
        <w:jc w:val="both"/>
        <w:rPr>
          <w:rFonts w:ascii="Cambria" w:hAnsi="Cambria" w:cs="Cambria"/>
          <w:b/>
          <w:bCs/>
          <w:sz w:val="20"/>
          <w:szCs w:val="20"/>
        </w:rPr>
      </w:pPr>
      <w:r>
        <w:rPr>
          <w:rFonts w:ascii="Cambria" w:hAnsi="Cambria" w:cs="Cambria"/>
          <w:b/>
          <w:sz w:val="20"/>
          <w:szCs w:val="20"/>
        </w:rPr>
        <w:t xml:space="preserve">             </w:t>
      </w:r>
    </w:p>
    <w:p w14:paraId="6D7FC7C8" w14:textId="77777777" w:rsidR="00C561C6" w:rsidRDefault="00AE60C5">
      <w:pPr>
        <w:jc w:val="both"/>
        <w:rPr>
          <w:rFonts w:ascii="Cambria" w:hAnsi="Cambria" w:cs="Cambria"/>
          <w:b/>
          <w:bCs/>
          <w:sz w:val="20"/>
          <w:szCs w:val="20"/>
        </w:rPr>
      </w:pPr>
      <w:r>
        <w:rPr>
          <w:rFonts w:ascii="Cambria" w:hAnsi="Cambria" w:cs="Cambria"/>
          <w:b/>
          <w:bCs/>
          <w:sz w:val="20"/>
          <w:szCs w:val="20"/>
        </w:rPr>
        <w:t>Key Responsibilities</w:t>
      </w:r>
    </w:p>
    <w:p w14:paraId="379886F7" w14:textId="1127E8C9" w:rsidR="00C561C6" w:rsidRPr="007F0DCB" w:rsidRDefault="00B10232" w:rsidP="007F0DCB">
      <w:pPr>
        <w:jc w:val="both"/>
        <w:rPr>
          <w:rFonts w:ascii="Cambria" w:hAnsi="Cambria" w:cs="Cambria"/>
          <w:b/>
          <w:bCs/>
          <w:sz w:val="20"/>
          <w:szCs w:val="20"/>
        </w:rPr>
      </w:pPr>
      <w:r>
        <w:rPr>
          <w:rFonts w:ascii="Cambria" w:hAnsi="Cambria" w:cs="Cambria"/>
          <w:b/>
          <w:bCs/>
          <w:sz w:val="20"/>
          <w:szCs w:val="20"/>
        </w:rPr>
        <w:tab/>
      </w:r>
    </w:p>
    <w:p w14:paraId="1CC31817" w14:textId="2F82CFAD" w:rsidR="0039573A" w:rsidRPr="0039573A" w:rsidRDefault="0039573A" w:rsidP="0039573A">
      <w:pPr>
        <w:numPr>
          <w:ilvl w:val="0"/>
          <w:numId w:val="12"/>
        </w:numPr>
        <w:jc w:val="both"/>
        <w:rPr>
          <w:rFonts w:ascii="Cambria" w:hAnsi="Cambria" w:cs="Cambria"/>
          <w:bCs/>
          <w:sz w:val="20"/>
          <w:szCs w:val="20"/>
        </w:rPr>
      </w:pPr>
      <w:r w:rsidRPr="0039573A">
        <w:rPr>
          <w:rFonts w:ascii="Cambria" w:hAnsi="Cambria" w:cs="Cambria"/>
          <w:bCs/>
          <w:sz w:val="20"/>
          <w:szCs w:val="20"/>
        </w:rPr>
        <w:t>Delivered qualitative and quantitative portfolio insights to U.S. consultants and global databases, while preparing marketing materials and client-facing reports.</w:t>
      </w:r>
    </w:p>
    <w:p w14:paraId="3C9171E1" w14:textId="04056C14" w:rsidR="0039573A" w:rsidRPr="0039573A" w:rsidRDefault="0039573A" w:rsidP="0039573A">
      <w:pPr>
        <w:numPr>
          <w:ilvl w:val="0"/>
          <w:numId w:val="12"/>
        </w:numPr>
        <w:jc w:val="both"/>
        <w:rPr>
          <w:rFonts w:ascii="Cambria" w:hAnsi="Cambria" w:cs="Cambria"/>
          <w:bCs/>
          <w:sz w:val="20"/>
          <w:szCs w:val="20"/>
        </w:rPr>
      </w:pPr>
      <w:r w:rsidRPr="0039573A">
        <w:rPr>
          <w:rFonts w:ascii="Cambria" w:hAnsi="Cambria" w:cs="Cambria"/>
          <w:bCs/>
          <w:sz w:val="20"/>
          <w:szCs w:val="20"/>
        </w:rPr>
        <w:t>Developed Standard Operating Procedures and monthly MIS reports to streamline operations, track KPIs, and enhance team performance.</w:t>
      </w:r>
    </w:p>
    <w:p w14:paraId="14A2B54D" w14:textId="1778C745" w:rsidR="0039573A" w:rsidRPr="0039573A" w:rsidRDefault="0039573A" w:rsidP="0039573A">
      <w:pPr>
        <w:numPr>
          <w:ilvl w:val="0"/>
          <w:numId w:val="12"/>
        </w:numPr>
        <w:jc w:val="both"/>
        <w:rPr>
          <w:rFonts w:ascii="Cambria" w:hAnsi="Cambria" w:cs="Cambria"/>
          <w:bCs/>
          <w:sz w:val="20"/>
          <w:szCs w:val="20"/>
        </w:rPr>
      </w:pPr>
      <w:r w:rsidRPr="0039573A">
        <w:rPr>
          <w:rFonts w:ascii="Cambria" w:hAnsi="Cambria" w:cs="Cambria"/>
          <w:bCs/>
          <w:sz w:val="20"/>
          <w:szCs w:val="20"/>
        </w:rPr>
        <w:t>Collaborated with the Boston RFP and Quant teams to address client queries and support data-driven projects.</w:t>
      </w:r>
    </w:p>
    <w:p w14:paraId="207D1072" w14:textId="49FDFF51" w:rsidR="0039573A" w:rsidRPr="0039573A" w:rsidRDefault="0039573A" w:rsidP="0039573A">
      <w:pPr>
        <w:numPr>
          <w:ilvl w:val="0"/>
          <w:numId w:val="12"/>
        </w:numPr>
        <w:jc w:val="both"/>
        <w:rPr>
          <w:rFonts w:ascii="Cambria" w:hAnsi="Cambria" w:cs="Cambria"/>
          <w:bCs/>
          <w:sz w:val="20"/>
          <w:szCs w:val="20"/>
        </w:rPr>
      </w:pPr>
      <w:r w:rsidRPr="0039573A">
        <w:rPr>
          <w:rFonts w:ascii="Cambria" w:hAnsi="Cambria" w:cs="Cambria"/>
          <w:bCs/>
          <w:sz w:val="20"/>
          <w:szCs w:val="20"/>
        </w:rPr>
        <w:t>Conducted gap analyses and led performance innovation initiatives that improved process accuracy and efficiency</w:t>
      </w:r>
    </w:p>
    <w:p w14:paraId="653757C8" w14:textId="1342FC2B" w:rsidR="0039573A" w:rsidRPr="0039573A" w:rsidRDefault="0039573A" w:rsidP="0039573A">
      <w:pPr>
        <w:numPr>
          <w:ilvl w:val="0"/>
          <w:numId w:val="12"/>
        </w:numPr>
        <w:jc w:val="both"/>
        <w:rPr>
          <w:rFonts w:ascii="Cambria" w:hAnsi="Cambria" w:cs="Cambria"/>
          <w:bCs/>
          <w:sz w:val="20"/>
          <w:szCs w:val="20"/>
        </w:rPr>
      </w:pPr>
      <w:r w:rsidRPr="0039573A">
        <w:rPr>
          <w:rFonts w:ascii="Cambria" w:hAnsi="Cambria" w:cs="Cambria"/>
          <w:bCs/>
          <w:sz w:val="20"/>
          <w:szCs w:val="20"/>
        </w:rPr>
        <w:t>Managed client communications through weekly calls, resolved discrepancies, and ensured timely, high-quality report delivery—even stepping up as acting supervisor when needed.</w:t>
      </w:r>
    </w:p>
    <w:p w14:paraId="2B9D150D" w14:textId="77777777" w:rsidR="0039573A" w:rsidRDefault="0039573A" w:rsidP="00760DA8">
      <w:pPr>
        <w:jc w:val="both"/>
        <w:rPr>
          <w:rFonts w:ascii="Cambria" w:hAnsi="Cambria" w:cs="Cambria"/>
          <w:sz w:val="20"/>
          <w:szCs w:val="20"/>
        </w:rPr>
      </w:pPr>
    </w:p>
    <w:p w14:paraId="0198B665" w14:textId="77777777" w:rsidR="0039573A" w:rsidRDefault="0039573A" w:rsidP="00760DA8">
      <w:pPr>
        <w:jc w:val="both"/>
        <w:rPr>
          <w:rFonts w:ascii="Cambria" w:hAnsi="Cambria" w:cs="Cambria"/>
          <w:color w:val="0070C0"/>
          <w:sz w:val="20"/>
          <w:szCs w:val="20"/>
        </w:rPr>
      </w:pPr>
    </w:p>
    <w:p w14:paraId="11230F20" w14:textId="77777777" w:rsidR="00C561C6" w:rsidRDefault="00C561C6">
      <w:pPr>
        <w:shd w:val="clear" w:color="auto" w:fill="BFBFBF"/>
        <w:jc w:val="both"/>
        <w:rPr>
          <w:rFonts w:ascii="Cambria" w:hAnsi="Cambria" w:cs="Cambria"/>
          <w:sz w:val="20"/>
          <w:szCs w:val="20"/>
          <w:lang w:val="en"/>
        </w:rPr>
      </w:pPr>
      <w:r>
        <w:rPr>
          <w:rFonts w:ascii="Cambria" w:hAnsi="Cambria" w:cs="Cambria"/>
          <w:b/>
          <w:sz w:val="20"/>
          <w:szCs w:val="20"/>
        </w:rPr>
        <w:t>Academic Details</w:t>
      </w:r>
    </w:p>
    <w:p w14:paraId="0907F0D5" w14:textId="77777777" w:rsidR="00C561C6" w:rsidRDefault="00C561C6">
      <w:pPr>
        <w:spacing w:after="20"/>
        <w:jc w:val="both"/>
        <w:rPr>
          <w:rFonts w:ascii="Cambria" w:hAnsi="Cambria" w:cs="Cambria"/>
          <w:sz w:val="20"/>
          <w:szCs w:val="20"/>
          <w:lang w:val="en"/>
        </w:rPr>
      </w:pPr>
    </w:p>
    <w:p w14:paraId="10AEC352" w14:textId="77777777" w:rsidR="00C561C6" w:rsidRDefault="00C561C6">
      <w:pPr>
        <w:spacing w:after="20"/>
        <w:jc w:val="both"/>
        <w:rPr>
          <w:rFonts w:ascii="Cambria" w:hAnsi="Cambria" w:cs="Cambria"/>
          <w:sz w:val="20"/>
          <w:szCs w:val="20"/>
        </w:rPr>
      </w:pPr>
      <w:r>
        <w:rPr>
          <w:rFonts w:ascii="Cambria" w:hAnsi="Cambria" w:cs="Cambria"/>
          <w:sz w:val="20"/>
          <w:szCs w:val="20"/>
          <w:lang w:val="en"/>
        </w:rPr>
        <w:t>2011</w:t>
      </w:r>
      <w:r>
        <w:rPr>
          <w:rFonts w:ascii="Cambria" w:hAnsi="Cambria" w:cs="Cambria"/>
          <w:sz w:val="20"/>
          <w:szCs w:val="20"/>
          <w:lang w:val="en"/>
        </w:rPr>
        <w:tab/>
        <w:t>MBA (Finance)</w:t>
      </w:r>
      <w:r w:rsidR="00FD30D9">
        <w:rPr>
          <w:rFonts w:ascii="Cambria" w:hAnsi="Cambria" w:cs="Cambria"/>
          <w:sz w:val="20"/>
          <w:szCs w:val="20"/>
          <w:lang w:val="en"/>
        </w:rPr>
        <w:t xml:space="preserve"> </w:t>
      </w:r>
      <w:r>
        <w:rPr>
          <w:rFonts w:ascii="Cambria" w:hAnsi="Cambria" w:cs="Cambria"/>
          <w:sz w:val="20"/>
          <w:szCs w:val="20"/>
          <w:lang w:val="en"/>
        </w:rPr>
        <w:t xml:space="preserve">from </w:t>
      </w:r>
      <w:r>
        <w:rPr>
          <w:rFonts w:ascii="Cambria" w:hAnsi="Cambria" w:cs="Cambria"/>
          <w:sz w:val="20"/>
          <w:szCs w:val="20"/>
        </w:rPr>
        <w:t>Pune University, Pune.</w:t>
      </w:r>
    </w:p>
    <w:p w14:paraId="1B87CD26" w14:textId="77777777" w:rsidR="00DA2D4D" w:rsidRDefault="00FD30D9" w:rsidP="00FD30D9">
      <w:pPr>
        <w:spacing w:after="20"/>
        <w:jc w:val="both"/>
        <w:rPr>
          <w:rFonts w:ascii="Cambria" w:hAnsi="Cambria" w:cs="Cambria"/>
          <w:sz w:val="20"/>
          <w:szCs w:val="20"/>
        </w:rPr>
      </w:pPr>
      <w:r>
        <w:rPr>
          <w:rFonts w:ascii="Cambria" w:hAnsi="Cambria" w:cs="Cambria"/>
          <w:sz w:val="20"/>
          <w:szCs w:val="20"/>
        </w:rPr>
        <w:t>2008</w:t>
      </w:r>
      <w:r>
        <w:rPr>
          <w:rFonts w:ascii="Cambria" w:hAnsi="Cambria" w:cs="Cambria"/>
          <w:sz w:val="20"/>
          <w:szCs w:val="20"/>
        </w:rPr>
        <w:tab/>
        <w:t xml:space="preserve">B.Com (Taxation) </w:t>
      </w:r>
      <w:r w:rsidR="00C561C6">
        <w:rPr>
          <w:rFonts w:ascii="Cambria" w:hAnsi="Cambria" w:cs="Cambria"/>
          <w:sz w:val="20"/>
          <w:szCs w:val="20"/>
        </w:rPr>
        <w:t>from D.A.V.V Indore (M.P.)</w:t>
      </w:r>
    </w:p>
    <w:p w14:paraId="43D5F2A9" w14:textId="77777777" w:rsidR="00DA2D4D" w:rsidRDefault="00DA2D4D">
      <w:pPr>
        <w:spacing w:after="20"/>
        <w:jc w:val="both"/>
        <w:rPr>
          <w:rFonts w:ascii="Cambria" w:hAnsi="Cambria" w:cs="Cambria"/>
          <w:sz w:val="20"/>
          <w:szCs w:val="20"/>
        </w:rPr>
      </w:pPr>
    </w:p>
    <w:p w14:paraId="01CB1EA8" w14:textId="77777777" w:rsidR="00C561C6" w:rsidRDefault="00C561C6">
      <w:pPr>
        <w:shd w:val="clear" w:color="auto" w:fill="BFBFBF"/>
        <w:jc w:val="both"/>
        <w:rPr>
          <w:rFonts w:ascii="Cambria" w:hAnsi="Cambria" w:cs="Cambria"/>
          <w:sz w:val="20"/>
          <w:szCs w:val="20"/>
        </w:rPr>
      </w:pPr>
      <w:r>
        <w:rPr>
          <w:rFonts w:ascii="Cambria" w:hAnsi="Cambria" w:cs="Cambria"/>
          <w:b/>
          <w:sz w:val="20"/>
          <w:szCs w:val="20"/>
        </w:rPr>
        <w:t>Managerial Skills</w:t>
      </w:r>
    </w:p>
    <w:p w14:paraId="6863BDAA" w14:textId="77777777" w:rsidR="00C561C6" w:rsidRDefault="00C561C6">
      <w:pPr>
        <w:jc w:val="both"/>
        <w:rPr>
          <w:rFonts w:ascii="Cambria" w:hAnsi="Cambria" w:cs="Cambria"/>
          <w:sz w:val="20"/>
          <w:szCs w:val="20"/>
        </w:rPr>
      </w:pPr>
    </w:p>
    <w:p w14:paraId="0345A4F4" w14:textId="77777777" w:rsidR="005408D8" w:rsidRPr="005408D8" w:rsidRDefault="00C26283" w:rsidP="005408D8">
      <w:pPr>
        <w:numPr>
          <w:ilvl w:val="0"/>
          <w:numId w:val="12"/>
        </w:numPr>
        <w:jc w:val="both"/>
        <w:rPr>
          <w:rFonts w:ascii="Cambria" w:hAnsi="Cambria" w:cs="Cambria"/>
          <w:bCs/>
          <w:sz w:val="20"/>
          <w:szCs w:val="20"/>
        </w:rPr>
      </w:pPr>
      <w:r w:rsidRPr="005408D8">
        <w:rPr>
          <w:rFonts w:ascii="Cambria" w:hAnsi="Cambria" w:cs="Cambria"/>
          <w:bCs/>
          <w:sz w:val="20"/>
          <w:szCs w:val="20"/>
        </w:rPr>
        <w:t>Managing Employee Lifecycle</w:t>
      </w:r>
      <w:r w:rsidR="00C561C6" w:rsidRPr="005408D8">
        <w:rPr>
          <w:rFonts w:ascii="Cambria" w:hAnsi="Cambria" w:cs="Cambria"/>
          <w:bCs/>
          <w:sz w:val="20"/>
          <w:szCs w:val="20"/>
        </w:rPr>
        <w:tab/>
      </w:r>
    </w:p>
    <w:p w14:paraId="21FF1D87" w14:textId="77777777" w:rsidR="005408D8" w:rsidRPr="005408D8" w:rsidRDefault="00C561C6" w:rsidP="005408D8">
      <w:pPr>
        <w:numPr>
          <w:ilvl w:val="0"/>
          <w:numId w:val="12"/>
        </w:numPr>
        <w:jc w:val="both"/>
        <w:rPr>
          <w:rFonts w:ascii="Cambria" w:hAnsi="Cambria" w:cs="Cambria"/>
          <w:bCs/>
          <w:sz w:val="20"/>
          <w:szCs w:val="20"/>
        </w:rPr>
      </w:pPr>
      <w:r w:rsidRPr="005408D8">
        <w:rPr>
          <w:rFonts w:ascii="Cambria" w:hAnsi="Cambria" w:cs="Cambria"/>
          <w:bCs/>
          <w:sz w:val="20"/>
          <w:szCs w:val="20"/>
        </w:rPr>
        <w:t>Training &amp; Development</w:t>
      </w:r>
      <w:r w:rsidR="00C26283" w:rsidRPr="005408D8">
        <w:rPr>
          <w:rFonts w:ascii="Cambria" w:hAnsi="Cambria" w:cs="Cambria"/>
          <w:bCs/>
          <w:sz w:val="20"/>
          <w:szCs w:val="20"/>
        </w:rPr>
        <w:t xml:space="preserve">       </w:t>
      </w:r>
    </w:p>
    <w:p w14:paraId="06139BA4" w14:textId="77777777" w:rsidR="005408D8" w:rsidRPr="005408D8" w:rsidRDefault="00C26283" w:rsidP="005408D8">
      <w:pPr>
        <w:numPr>
          <w:ilvl w:val="0"/>
          <w:numId w:val="12"/>
        </w:numPr>
        <w:jc w:val="both"/>
        <w:rPr>
          <w:rFonts w:ascii="Cambria" w:hAnsi="Cambria" w:cs="Cambria"/>
          <w:bCs/>
          <w:sz w:val="20"/>
          <w:szCs w:val="20"/>
        </w:rPr>
      </w:pPr>
      <w:r w:rsidRPr="005408D8">
        <w:rPr>
          <w:rFonts w:ascii="Cambria" w:hAnsi="Cambria" w:cs="Cambria"/>
          <w:bCs/>
          <w:sz w:val="20"/>
          <w:szCs w:val="20"/>
        </w:rPr>
        <w:t xml:space="preserve">Employee 1:1    </w:t>
      </w:r>
    </w:p>
    <w:p w14:paraId="23B1BA8D" w14:textId="531C7725" w:rsidR="00C26283" w:rsidRPr="005408D8" w:rsidRDefault="00C26283" w:rsidP="005408D8">
      <w:pPr>
        <w:numPr>
          <w:ilvl w:val="0"/>
          <w:numId w:val="12"/>
        </w:numPr>
        <w:jc w:val="both"/>
        <w:rPr>
          <w:rFonts w:ascii="Cambria" w:hAnsi="Cambria" w:cs="Cambria"/>
          <w:bCs/>
          <w:sz w:val="20"/>
          <w:szCs w:val="20"/>
        </w:rPr>
      </w:pPr>
      <w:r w:rsidRPr="005408D8">
        <w:rPr>
          <w:rFonts w:ascii="Cambria" w:hAnsi="Cambria" w:cs="Cambria"/>
          <w:bCs/>
          <w:sz w:val="20"/>
          <w:szCs w:val="20"/>
        </w:rPr>
        <w:t>Driving Team Goals</w:t>
      </w:r>
      <w:r w:rsidR="00C561C6" w:rsidRPr="005408D8">
        <w:rPr>
          <w:rFonts w:ascii="Cambria" w:hAnsi="Cambria" w:cs="Cambria"/>
          <w:bCs/>
          <w:sz w:val="20"/>
          <w:szCs w:val="20"/>
        </w:rPr>
        <w:tab/>
      </w:r>
    </w:p>
    <w:p w14:paraId="06A12C83" w14:textId="752272B0" w:rsidR="00C561C6" w:rsidRPr="005408D8" w:rsidRDefault="00C26283" w:rsidP="005408D8">
      <w:pPr>
        <w:numPr>
          <w:ilvl w:val="0"/>
          <w:numId w:val="12"/>
        </w:numPr>
        <w:jc w:val="both"/>
        <w:rPr>
          <w:rFonts w:ascii="Cambria" w:hAnsi="Cambria" w:cs="Cambria"/>
          <w:sz w:val="20"/>
          <w:szCs w:val="20"/>
        </w:rPr>
      </w:pPr>
      <w:r w:rsidRPr="005408D8">
        <w:rPr>
          <w:rFonts w:ascii="Cambria" w:hAnsi="Cambria" w:cs="Cambria"/>
          <w:bCs/>
          <w:sz w:val="20"/>
          <w:szCs w:val="20"/>
        </w:rPr>
        <w:t>Interviewing Skills</w:t>
      </w:r>
      <w:r w:rsidR="00C561C6" w:rsidRPr="005408D8">
        <w:rPr>
          <w:rFonts w:ascii="Cambria" w:hAnsi="Cambria" w:cs="Cambria"/>
          <w:sz w:val="20"/>
          <w:szCs w:val="20"/>
        </w:rPr>
        <w:tab/>
      </w:r>
    </w:p>
    <w:sectPr w:rsidR="00C561C6" w:rsidRPr="005408D8">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A6E9A" w14:textId="77777777" w:rsidR="00126A91" w:rsidRDefault="00126A91" w:rsidP="001630B0">
      <w:r>
        <w:separator/>
      </w:r>
    </w:p>
  </w:endnote>
  <w:endnote w:type="continuationSeparator" w:id="0">
    <w:p w14:paraId="728D1E4E" w14:textId="77777777" w:rsidR="00126A91" w:rsidRDefault="00126A91" w:rsidP="0016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altName w:val="Arial"/>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69320" w14:textId="77777777" w:rsidR="00126A91" w:rsidRDefault="00126A91" w:rsidP="001630B0">
      <w:r>
        <w:separator/>
      </w:r>
    </w:p>
  </w:footnote>
  <w:footnote w:type="continuationSeparator" w:id="0">
    <w:p w14:paraId="27FBADD7" w14:textId="77777777" w:rsidR="00126A91" w:rsidRDefault="00126A91" w:rsidP="00163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4"/>
    <w:multiLevelType w:val="singleLevel"/>
    <w:tmpl w:val="00000004"/>
    <w:name w:val="WW8Num9"/>
    <w:lvl w:ilvl="0">
      <w:start w:val="1"/>
      <w:numFmt w:val="bullet"/>
      <w:lvlText w:val=""/>
      <w:lvlJc w:val="left"/>
      <w:pPr>
        <w:tabs>
          <w:tab w:val="num" w:pos="0"/>
        </w:tabs>
        <w:ind w:left="360" w:hanging="360"/>
      </w:pPr>
      <w:rPr>
        <w:rFonts w:ascii="Symbol" w:hAnsi="Symbol" w:cs="Symbol"/>
      </w:rPr>
    </w:lvl>
  </w:abstractNum>
  <w:abstractNum w:abstractNumId="4" w15:restartNumberingAfterBreak="0">
    <w:nsid w:val="00000005"/>
    <w:multiLevelType w:val="singleLevel"/>
    <w:tmpl w:val="00000005"/>
    <w:name w:val="WW8Num10"/>
    <w:lvl w:ilvl="0">
      <w:start w:val="1"/>
      <w:numFmt w:val="bullet"/>
      <w:lvlText w:val=""/>
      <w:lvlJc w:val="left"/>
      <w:pPr>
        <w:tabs>
          <w:tab w:val="num" w:pos="0"/>
        </w:tabs>
        <w:ind w:left="360" w:hanging="360"/>
      </w:pPr>
      <w:rPr>
        <w:rFonts w:ascii="Symbol" w:hAnsi="Symbol" w:cs="Symbol"/>
      </w:rPr>
    </w:lvl>
  </w:abstractNum>
  <w:abstractNum w:abstractNumId="5" w15:restartNumberingAfterBreak="0">
    <w:nsid w:val="00000006"/>
    <w:multiLevelType w:val="singleLevel"/>
    <w:tmpl w:val="00000006"/>
    <w:name w:val="WW8Num13"/>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7"/>
    <w:multiLevelType w:val="singleLevel"/>
    <w:tmpl w:val="00000007"/>
    <w:name w:val="WW8Num14"/>
    <w:lvl w:ilvl="0">
      <w:start w:val="1"/>
      <w:numFmt w:val="bullet"/>
      <w:lvlText w:val=""/>
      <w:lvlJc w:val="left"/>
      <w:pPr>
        <w:tabs>
          <w:tab w:val="num" w:pos="0"/>
        </w:tabs>
        <w:ind w:left="720" w:hanging="360"/>
      </w:pPr>
      <w:rPr>
        <w:rFonts w:ascii="Symbol" w:hAnsi="Symbol" w:cs="Symbol"/>
      </w:rPr>
    </w:lvl>
  </w:abstractNum>
  <w:abstractNum w:abstractNumId="7" w15:restartNumberingAfterBreak="0">
    <w:nsid w:val="03AC1285"/>
    <w:multiLevelType w:val="hybridMultilevel"/>
    <w:tmpl w:val="8548C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733F6D"/>
    <w:multiLevelType w:val="hybridMultilevel"/>
    <w:tmpl w:val="E4702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C262FD3"/>
    <w:multiLevelType w:val="hybridMultilevel"/>
    <w:tmpl w:val="FF88A924"/>
    <w:lvl w:ilvl="0" w:tplc="0409000B">
      <w:start w:val="1"/>
      <w:numFmt w:val="bullet"/>
      <w:lvlText w:val=""/>
      <w:lvlJc w:val="left"/>
      <w:pPr>
        <w:ind w:left="1372" w:hanging="360"/>
      </w:pPr>
      <w:rPr>
        <w:rFonts w:ascii="Wingdings" w:hAnsi="Wingdings" w:hint="default"/>
      </w:rPr>
    </w:lvl>
    <w:lvl w:ilvl="1" w:tplc="04090003" w:tentative="1">
      <w:start w:val="1"/>
      <w:numFmt w:val="bullet"/>
      <w:lvlText w:val="o"/>
      <w:lvlJc w:val="left"/>
      <w:pPr>
        <w:ind w:left="2092" w:hanging="360"/>
      </w:pPr>
      <w:rPr>
        <w:rFonts w:ascii="Courier New" w:hAnsi="Courier New" w:cs="Courier New" w:hint="default"/>
      </w:rPr>
    </w:lvl>
    <w:lvl w:ilvl="2" w:tplc="04090005" w:tentative="1">
      <w:start w:val="1"/>
      <w:numFmt w:val="bullet"/>
      <w:lvlText w:val=""/>
      <w:lvlJc w:val="left"/>
      <w:pPr>
        <w:ind w:left="2812" w:hanging="360"/>
      </w:pPr>
      <w:rPr>
        <w:rFonts w:ascii="Wingdings" w:hAnsi="Wingdings" w:hint="default"/>
      </w:rPr>
    </w:lvl>
    <w:lvl w:ilvl="3" w:tplc="04090001" w:tentative="1">
      <w:start w:val="1"/>
      <w:numFmt w:val="bullet"/>
      <w:lvlText w:val=""/>
      <w:lvlJc w:val="left"/>
      <w:pPr>
        <w:ind w:left="3532" w:hanging="360"/>
      </w:pPr>
      <w:rPr>
        <w:rFonts w:ascii="Symbol" w:hAnsi="Symbol" w:hint="default"/>
      </w:rPr>
    </w:lvl>
    <w:lvl w:ilvl="4" w:tplc="04090003" w:tentative="1">
      <w:start w:val="1"/>
      <w:numFmt w:val="bullet"/>
      <w:lvlText w:val="o"/>
      <w:lvlJc w:val="left"/>
      <w:pPr>
        <w:ind w:left="4252" w:hanging="360"/>
      </w:pPr>
      <w:rPr>
        <w:rFonts w:ascii="Courier New" w:hAnsi="Courier New" w:cs="Courier New" w:hint="default"/>
      </w:rPr>
    </w:lvl>
    <w:lvl w:ilvl="5" w:tplc="04090005" w:tentative="1">
      <w:start w:val="1"/>
      <w:numFmt w:val="bullet"/>
      <w:lvlText w:val=""/>
      <w:lvlJc w:val="left"/>
      <w:pPr>
        <w:ind w:left="4972" w:hanging="360"/>
      </w:pPr>
      <w:rPr>
        <w:rFonts w:ascii="Wingdings" w:hAnsi="Wingdings" w:hint="default"/>
      </w:rPr>
    </w:lvl>
    <w:lvl w:ilvl="6" w:tplc="04090001" w:tentative="1">
      <w:start w:val="1"/>
      <w:numFmt w:val="bullet"/>
      <w:lvlText w:val=""/>
      <w:lvlJc w:val="left"/>
      <w:pPr>
        <w:ind w:left="5692" w:hanging="360"/>
      </w:pPr>
      <w:rPr>
        <w:rFonts w:ascii="Symbol" w:hAnsi="Symbol" w:hint="default"/>
      </w:rPr>
    </w:lvl>
    <w:lvl w:ilvl="7" w:tplc="04090003" w:tentative="1">
      <w:start w:val="1"/>
      <w:numFmt w:val="bullet"/>
      <w:lvlText w:val="o"/>
      <w:lvlJc w:val="left"/>
      <w:pPr>
        <w:ind w:left="6412" w:hanging="360"/>
      </w:pPr>
      <w:rPr>
        <w:rFonts w:ascii="Courier New" w:hAnsi="Courier New" w:cs="Courier New" w:hint="default"/>
      </w:rPr>
    </w:lvl>
    <w:lvl w:ilvl="8" w:tplc="04090005" w:tentative="1">
      <w:start w:val="1"/>
      <w:numFmt w:val="bullet"/>
      <w:lvlText w:val=""/>
      <w:lvlJc w:val="left"/>
      <w:pPr>
        <w:ind w:left="7132" w:hanging="360"/>
      </w:pPr>
      <w:rPr>
        <w:rFonts w:ascii="Wingdings" w:hAnsi="Wingdings" w:hint="default"/>
      </w:rPr>
    </w:lvl>
  </w:abstractNum>
  <w:abstractNum w:abstractNumId="10" w15:restartNumberingAfterBreak="0">
    <w:nsid w:val="0CAF517B"/>
    <w:multiLevelType w:val="hybridMultilevel"/>
    <w:tmpl w:val="36523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1D2A21"/>
    <w:multiLevelType w:val="hybridMultilevel"/>
    <w:tmpl w:val="FB8C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24DAF"/>
    <w:multiLevelType w:val="hybridMultilevel"/>
    <w:tmpl w:val="CC6E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90F0A"/>
    <w:multiLevelType w:val="hybridMultilevel"/>
    <w:tmpl w:val="622EFA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C847F41"/>
    <w:multiLevelType w:val="hybridMultilevel"/>
    <w:tmpl w:val="79CC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24F3C"/>
    <w:multiLevelType w:val="hybridMultilevel"/>
    <w:tmpl w:val="9E7C7686"/>
    <w:lvl w:ilvl="0" w:tplc="0409000B">
      <w:start w:val="1"/>
      <w:numFmt w:val="bullet"/>
      <w:lvlText w:val=""/>
      <w:lvlJc w:val="left"/>
      <w:pPr>
        <w:ind w:left="1236" w:hanging="360"/>
      </w:pPr>
      <w:rPr>
        <w:rFonts w:ascii="Wingdings" w:hAnsi="Wingdings"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16" w15:restartNumberingAfterBreak="0">
    <w:nsid w:val="31EB3866"/>
    <w:multiLevelType w:val="hybridMultilevel"/>
    <w:tmpl w:val="A64EA2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B89268C"/>
    <w:multiLevelType w:val="hybridMultilevel"/>
    <w:tmpl w:val="16B80D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D273966"/>
    <w:multiLevelType w:val="hybridMultilevel"/>
    <w:tmpl w:val="607CE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DE4E6D"/>
    <w:multiLevelType w:val="hybridMultilevel"/>
    <w:tmpl w:val="ED4C2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26C3790"/>
    <w:multiLevelType w:val="hybridMultilevel"/>
    <w:tmpl w:val="83E698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482355A"/>
    <w:multiLevelType w:val="hybridMultilevel"/>
    <w:tmpl w:val="1AF6AB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18B6C83"/>
    <w:multiLevelType w:val="hybridMultilevel"/>
    <w:tmpl w:val="7472B1C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6956492D"/>
    <w:multiLevelType w:val="hybridMultilevel"/>
    <w:tmpl w:val="0FCEB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113225"/>
    <w:multiLevelType w:val="hybridMultilevel"/>
    <w:tmpl w:val="D854B7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E8E18EB"/>
    <w:multiLevelType w:val="hybridMultilevel"/>
    <w:tmpl w:val="6C5C8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43202D9"/>
    <w:multiLevelType w:val="hybridMultilevel"/>
    <w:tmpl w:val="CAAE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67FAD"/>
    <w:multiLevelType w:val="hybridMultilevel"/>
    <w:tmpl w:val="BADE7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7904642">
    <w:abstractNumId w:val="0"/>
  </w:num>
  <w:num w:numId="2" w16cid:durableId="708721191">
    <w:abstractNumId w:val="1"/>
  </w:num>
  <w:num w:numId="3" w16cid:durableId="612631868">
    <w:abstractNumId w:val="2"/>
  </w:num>
  <w:num w:numId="4" w16cid:durableId="222377684">
    <w:abstractNumId w:val="3"/>
  </w:num>
  <w:num w:numId="5" w16cid:durableId="543056503">
    <w:abstractNumId w:val="4"/>
  </w:num>
  <w:num w:numId="6" w16cid:durableId="813528626">
    <w:abstractNumId w:val="5"/>
  </w:num>
  <w:num w:numId="7" w16cid:durableId="740712105">
    <w:abstractNumId w:val="6"/>
  </w:num>
  <w:num w:numId="8" w16cid:durableId="1175917394">
    <w:abstractNumId w:val="26"/>
  </w:num>
  <w:num w:numId="9" w16cid:durableId="1425149812">
    <w:abstractNumId w:val="18"/>
  </w:num>
  <w:num w:numId="10" w16cid:durableId="18705664">
    <w:abstractNumId w:val="27"/>
  </w:num>
  <w:num w:numId="11" w16cid:durableId="1643970940">
    <w:abstractNumId w:val="22"/>
  </w:num>
  <w:num w:numId="12" w16cid:durableId="683092916">
    <w:abstractNumId w:val="14"/>
  </w:num>
  <w:num w:numId="13" w16cid:durableId="1302880688">
    <w:abstractNumId w:val="9"/>
  </w:num>
  <w:num w:numId="14" w16cid:durableId="1697854471">
    <w:abstractNumId w:val="15"/>
  </w:num>
  <w:num w:numId="15" w16cid:durableId="698699048">
    <w:abstractNumId w:val="25"/>
  </w:num>
  <w:num w:numId="16" w16cid:durableId="1144203566">
    <w:abstractNumId w:val="12"/>
  </w:num>
  <w:num w:numId="17" w16cid:durableId="176115962">
    <w:abstractNumId w:val="11"/>
  </w:num>
  <w:num w:numId="18" w16cid:durableId="1271428639">
    <w:abstractNumId w:val="10"/>
  </w:num>
  <w:num w:numId="19" w16cid:durableId="1596590290">
    <w:abstractNumId w:val="23"/>
  </w:num>
  <w:num w:numId="20" w16cid:durableId="4866775">
    <w:abstractNumId w:val="7"/>
  </w:num>
  <w:num w:numId="21" w16cid:durableId="1540698913">
    <w:abstractNumId w:val="16"/>
  </w:num>
  <w:num w:numId="22" w16cid:durableId="1443260293">
    <w:abstractNumId w:val="13"/>
  </w:num>
  <w:num w:numId="23" w16cid:durableId="2108378569">
    <w:abstractNumId w:val="21"/>
  </w:num>
  <w:num w:numId="24" w16cid:durableId="1515337754">
    <w:abstractNumId w:val="8"/>
  </w:num>
  <w:num w:numId="25" w16cid:durableId="1653438100">
    <w:abstractNumId w:val="20"/>
  </w:num>
  <w:num w:numId="26" w16cid:durableId="368461133">
    <w:abstractNumId w:val="24"/>
  </w:num>
  <w:num w:numId="27" w16cid:durableId="552155911">
    <w:abstractNumId w:val="17"/>
  </w:num>
  <w:num w:numId="28" w16cid:durableId="502818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4EF"/>
    <w:rsid w:val="00001835"/>
    <w:rsid w:val="00007086"/>
    <w:rsid w:val="00015B3F"/>
    <w:rsid w:val="00016C50"/>
    <w:rsid w:val="00017901"/>
    <w:rsid w:val="00025117"/>
    <w:rsid w:val="00026E66"/>
    <w:rsid w:val="000276D2"/>
    <w:rsid w:val="00031B32"/>
    <w:rsid w:val="00035183"/>
    <w:rsid w:val="0003707B"/>
    <w:rsid w:val="00041186"/>
    <w:rsid w:val="000428DA"/>
    <w:rsid w:val="0004573E"/>
    <w:rsid w:val="000535F8"/>
    <w:rsid w:val="0005561B"/>
    <w:rsid w:val="00060446"/>
    <w:rsid w:val="000616C2"/>
    <w:rsid w:val="00064CEF"/>
    <w:rsid w:val="00066FB9"/>
    <w:rsid w:val="000826F0"/>
    <w:rsid w:val="00085005"/>
    <w:rsid w:val="00086377"/>
    <w:rsid w:val="00086678"/>
    <w:rsid w:val="000871BB"/>
    <w:rsid w:val="000A4B74"/>
    <w:rsid w:val="000A6F34"/>
    <w:rsid w:val="000B07FD"/>
    <w:rsid w:val="000C22C3"/>
    <w:rsid w:val="000D4664"/>
    <w:rsid w:val="000E14D0"/>
    <w:rsid w:val="000F2EAB"/>
    <w:rsid w:val="000F6588"/>
    <w:rsid w:val="00102511"/>
    <w:rsid w:val="00107854"/>
    <w:rsid w:val="0012432C"/>
    <w:rsid w:val="00124E6B"/>
    <w:rsid w:val="00126A91"/>
    <w:rsid w:val="00127E82"/>
    <w:rsid w:val="001351C4"/>
    <w:rsid w:val="00152740"/>
    <w:rsid w:val="001550CC"/>
    <w:rsid w:val="00157207"/>
    <w:rsid w:val="001614F9"/>
    <w:rsid w:val="001630B0"/>
    <w:rsid w:val="00166FA0"/>
    <w:rsid w:val="00171FD6"/>
    <w:rsid w:val="00172C8C"/>
    <w:rsid w:val="00180F6B"/>
    <w:rsid w:val="0018354B"/>
    <w:rsid w:val="00183CF7"/>
    <w:rsid w:val="00183EA8"/>
    <w:rsid w:val="00193ACF"/>
    <w:rsid w:val="001A1356"/>
    <w:rsid w:val="001A702A"/>
    <w:rsid w:val="001B12CB"/>
    <w:rsid w:val="001B1453"/>
    <w:rsid w:val="001B472A"/>
    <w:rsid w:val="001B4E37"/>
    <w:rsid w:val="001B6592"/>
    <w:rsid w:val="001B79FF"/>
    <w:rsid w:val="001C0167"/>
    <w:rsid w:val="001C203D"/>
    <w:rsid w:val="001C720A"/>
    <w:rsid w:val="001D28C5"/>
    <w:rsid w:val="001D2C97"/>
    <w:rsid w:val="001D3228"/>
    <w:rsid w:val="001E3DF6"/>
    <w:rsid w:val="00200A49"/>
    <w:rsid w:val="00221060"/>
    <w:rsid w:val="00222827"/>
    <w:rsid w:val="00225C53"/>
    <w:rsid w:val="00226183"/>
    <w:rsid w:val="002414A8"/>
    <w:rsid w:val="00244346"/>
    <w:rsid w:val="00247079"/>
    <w:rsid w:val="0024740D"/>
    <w:rsid w:val="00255AF5"/>
    <w:rsid w:val="002675C1"/>
    <w:rsid w:val="0027097A"/>
    <w:rsid w:val="00275292"/>
    <w:rsid w:val="00287BA5"/>
    <w:rsid w:val="002A18A0"/>
    <w:rsid w:val="002E408D"/>
    <w:rsid w:val="002E40C1"/>
    <w:rsid w:val="002E4856"/>
    <w:rsid w:val="002F2366"/>
    <w:rsid w:val="002F6232"/>
    <w:rsid w:val="00300F74"/>
    <w:rsid w:val="003074A1"/>
    <w:rsid w:val="00321629"/>
    <w:rsid w:val="003318FE"/>
    <w:rsid w:val="0033586F"/>
    <w:rsid w:val="003419B1"/>
    <w:rsid w:val="00351A10"/>
    <w:rsid w:val="003520AB"/>
    <w:rsid w:val="003648A3"/>
    <w:rsid w:val="00371FB1"/>
    <w:rsid w:val="003754EF"/>
    <w:rsid w:val="00381A7F"/>
    <w:rsid w:val="00383C51"/>
    <w:rsid w:val="00384371"/>
    <w:rsid w:val="00392E6F"/>
    <w:rsid w:val="0039573A"/>
    <w:rsid w:val="003A0661"/>
    <w:rsid w:val="003A0AE1"/>
    <w:rsid w:val="003A1F7A"/>
    <w:rsid w:val="003A5C84"/>
    <w:rsid w:val="003B1058"/>
    <w:rsid w:val="003B5139"/>
    <w:rsid w:val="003B709A"/>
    <w:rsid w:val="003C588B"/>
    <w:rsid w:val="003E1463"/>
    <w:rsid w:val="003F69A6"/>
    <w:rsid w:val="0041449B"/>
    <w:rsid w:val="004174A6"/>
    <w:rsid w:val="00425680"/>
    <w:rsid w:val="00426BB6"/>
    <w:rsid w:val="00430919"/>
    <w:rsid w:val="00435454"/>
    <w:rsid w:val="0043652F"/>
    <w:rsid w:val="00436961"/>
    <w:rsid w:val="00465EEB"/>
    <w:rsid w:val="00467BEE"/>
    <w:rsid w:val="0047187C"/>
    <w:rsid w:val="0048173A"/>
    <w:rsid w:val="004824D1"/>
    <w:rsid w:val="0048295E"/>
    <w:rsid w:val="00484263"/>
    <w:rsid w:val="00486375"/>
    <w:rsid w:val="004A650D"/>
    <w:rsid w:val="004B11DE"/>
    <w:rsid w:val="004C027D"/>
    <w:rsid w:val="004C0B71"/>
    <w:rsid w:val="004C5F21"/>
    <w:rsid w:val="004C64B0"/>
    <w:rsid w:val="004E6AAD"/>
    <w:rsid w:val="004E6D9A"/>
    <w:rsid w:val="004E7C9F"/>
    <w:rsid w:val="004F43D1"/>
    <w:rsid w:val="004F776F"/>
    <w:rsid w:val="005063F4"/>
    <w:rsid w:val="00521FD1"/>
    <w:rsid w:val="00526E7D"/>
    <w:rsid w:val="00532078"/>
    <w:rsid w:val="005408D8"/>
    <w:rsid w:val="005604EB"/>
    <w:rsid w:val="00563805"/>
    <w:rsid w:val="00565CA0"/>
    <w:rsid w:val="00583E84"/>
    <w:rsid w:val="005866A7"/>
    <w:rsid w:val="00586734"/>
    <w:rsid w:val="005A3651"/>
    <w:rsid w:val="005A3B30"/>
    <w:rsid w:val="005B136B"/>
    <w:rsid w:val="005E118D"/>
    <w:rsid w:val="005F20BF"/>
    <w:rsid w:val="0061642A"/>
    <w:rsid w:val="00621E0A"/>
    <w:rsid w:val="00625A49"/>
    <w:rsid w:val="006342D2"/>
    <w:rsid w:val="00635732"/>
    <w:rsid w:val="00643CF1"/>
    <w:rsid w:val="00656B11"/>
    <w:rsid w:val="00661C8B"/>
    <w:rsid w:val="0067193D"/>
    <w:rsid w:val="00675BAE"/>
    <w:rsid w:val="00684663"/>
    <w:rsid w:val="00690459"/>
    <w:rsid w:val="006913AC"/>
    <w:rsid w:val="006A73D5"/>
    <w:rsid w:val="006B031D"/>
    <w:rsid w:val="006D045A"/>
    <w:rsid w:val="006D79FA"/>
    <w:rsid w:val="006E31C5"/>
    <w:rsid w:val="006E4813"/>
    <w:rsid w:val="006F6238"/>
    <w:rsid w:val="006F79BD"/>
    <w:rsid w:val="006F79C3"/>
    <w:rsid w:val="007146FB"/>
    <w:rsid w:val="0072648F"/>
    <w:rsid w:val="0073131F"/>
    <w:rsid w:val="00741933"/>
    <w:rsid w:val="00743C70"/>
    <w:rsid w:val="00746494"/>
    <w:rsid w:val="00747751"/>
    <w:rsid w:val="00753A49"/>
    <w:rsid w:val="0075518A"/>
    <w:rsid w:val="00760DA8"/>
    <w:rsid w:val="00773726"/>
    <w:rsid w:val="00782EDC"/>
    <w:rsid w:val="00785D84"/>
    <w:rsid w:val="0078663D"/>
    <w:rsid w:val="00797247"/>
    <w:rsid w:val="007A4558"/>
    <w:rsid w:val="007A50E4"/>
    <w:rsid w:val="007C7790"/>
    <w:rsid w:val="007F0DCB"/>
    <w:rsid w:val="007F46E8"/>
    <w:rsid w:val="007F5834"/>
    <w:rsid w:val="0080438E"/>
    <w:rsid w:val="008100FE"/>
    <w:rsid w:val="0082012A"/>
    <w:rsid w:val="00823CF3"/>
    <w:rsid w:val="00830281"/>
    <w:rsid w:val="00830F09"/>
    <w:rsid w:val="008327CB"/>
    <w:rsid w:val="00835391"/>
    <w:rsid w:val="00835B6D"/>
    <w:rsid w:val="008364E5"/>
    <w:rsid w:val="0084231C"/>
    <w:rsid w:val="00843EBF"/>
    <w:rsid w:val="0085203B"/>
    <w:rsid w:val="00852E31"/>
    <w:rsid w:val="008547E7"/>
    <w:rsid w:val="008557A6"/>
    <w:rsid w:val="00855985"/>
    <w:rsid w:val="00856CE9"/>
    <w:rsid w:val="00871BBB"/>
    <w:rsid w:val="0087367F"/>
    <w:rsid w:val="00881851"/>
    <w:rsid w:val="00882D6B"/>
    <w:rsid w:val="00887048"/>
    <w:rsid w:val="008A038C"/>
    <w:rsid w:val="008A06A2"/>
    <w:rsid w:val="008A596A"/>
    <w:rsid w:val="008B7400"/>
    <w:rsid w:val="008C05FB"/>
    <w:rsid w:val="008C0A43"/>
    <w:rsid w:val="008C37AF"/>
    <w:rsid w:val="008D1D40"/>
    <w:rsid w:val="008D6149"/>
    <w:rsid w:val="008E2B75"/>
    <w:rsid w:val="008E3DA3"/>
    <w:rsid w:val="008F1802"/>
    <w:rsid w:val="00903D99"/>
    <w:rsid w:val="00912A5D"/>
    <w:rsid w:val="00914C75"/>
    <w:rsid w:val="009223BC"/>
    <w:rsid w:val="00930135"/>
    <w:rsid w:val="009337B8"/>
    <w:rsid w:val="009374F5"/>
    <w:rsid w:val="00942F19"/>
    <w:rsid w:val="00975AFF"/>
    <w:rsid w:val="00992EF2"/>
    <w:rsid w:val="009A3CB5"/>
    <w:rsid w:val="009A48B9"/>
    <w:rsid w:val="009B651E"/>
    <w:rsid w:val="009B6E80"/>
    <w:rsid w:val="009C4B51"/>
    <w:rsid w:val="009C60EF"/>
    <w:rsid w:val="009C6EB0"/>
    <w:rsid w:val="009D1595"/>
    <w:rsid w:val="009D20E4"/>
    <w:rsid w:val="009D2C2D"/>
    <w:rsid w:val="009D3B15"/>
    <w:rsid w:val="00A04DD5"/>
    <w:rsid w:val="00A2595B"/>
    <w:rsid w:val="00A3383B"/>
    <w:rsid w:val="00A3477A"/>
    <w:rsid w:val="00A43BEA"/>
    <w:rsid w:val="00A504D5"/>
    <w:rsid w:val="00A5360B"/>
    <w:rsid w:val="00A5529C"/>
    <w:rsid w:val="00A56EDC"/>
    <w:rsid w:val="00A66BAA"/>
    <w:rsid w:val="00A67A9E"/>
    <w:rsid w:val="00A7690A"/>
    <w:rsid w:val="00A83704"/>
    <w:rsid w:val="00A844B6"/>
    <w:rsid w:val="00A91376"/>
    <w:rsid w:val="00A93312"/>
    <w:rsid w:val="00AA4415"/>
    <w:rsid w:val="00AA4F48"/>
    <w:rsid w:val="00AB3CD1"/>
    <w:rsid w:val="00AB7009"/>
    <w:rsid w:val="00AB7024"/>
    <w:rsid w:val="00AC005D"/>
    <w:rsid w:val="00AC02E7"/>
    <w:rsid w:val="00AC741F"/>
    <w:rsid w:val="00AC76ED"/>
    <w:rsid w:val="00AD37D1"/>
    <w:rsid w:val="00AD3C2B"/>
    <w:rsid w:val="00AD5C2A"/>
    <w:rsid w:val="00AE0501"/>
    <w:rsid w:val="00AE60C5"/>
    <w:rsid w:val="00AE73C3"/>
    <w:rsid w:val="00AF634A"/>
    <w:rsid w:val="00B01BD6"/>
    <w:rsid w:val="00B05B6B"/>
    <w:rsid w:val="00B06DF9"/>
    <w:rsid w:val="00B101C7"/>
    <w:rsid w:val="00B10232"/>
    <w:rsid w:val="00B13B0C"/>
    <w:rsid w:val="00B37F8B"/>
    <w:rsid w:val="00B4350C"/>
    <w:rsid w:val="00B52D45"/>
    <w:rsid w:val="00B52EAB"/>
    <w:rsid w:val="00B74984"/>
    <w:rsid w:val="00B86D06"/>
    <w:rsid w:val="00B95802"/>
    <w:rsid w:val="00BB5BC6"/>
    <w:rsid w:val="00BC1B84"/>
    <w:rsid w:val="00BC4D67"/>
    <w:rsid w:val="00BD0500"/>
    <w:rsid w:val="00BD4BA6"/>
    <w:rsid w:val="00BE4BAD"/>
    <w:rsid w:val="00BF7EC9"/>
    <w:rsid w:val="00C0108B"/>
    <w:rsid w:val="00C043D2"/>
    <w:rsid w:val="00C06A9E"/>
    <w:rsid w:val="00C13E52"/>
    <w:rsid w:val="00C2299D"/>
    <w:rsid w:val="00C233DB"/>
    <w:rsid w:val="00C25246"/>
    <w:rsid w:val="00C25417"/>
    <w:rsid w:val="00C26283"/>
    <w:rsid w:val="00C54C59"/>
    <w:rsid w:val="00C561C6"/>
    <w:rsid w:val="00C654B4"/>
    <w:rsid w:val="00C71172"/>
    <w:rsid w:val="00C75971"/>
    <w:rsid w:val="00C8013C"/>
    <w:rsid w:val="00C91489"/>
    <w:rsid w:val="00C969BA"/>
    <w:rsid w:val="00CA37B1"/>
    <w:rsid w:val="00CC1084"/>
    <w:rsid w:val="00CC19F6"/>
    <w:rsid w:val="00CD1972"/>
    <w:rsid w:val="00CD3306"/>
    <w:rsid w:val="00CD5927"/>
    <w:rsid w:val="00CD5AD9"/>
    <w:rsid w:val="00CE06C3"/>
    <w:rsid w:val="00D111EB"/>
    <w:rsid w:val="00D204B6"/>
    <w:rsid w:val="00D23C14"/>
    <w:rsid w:val="00D305C7"/>
    <w:rsid w:val="00D31D9D"/>
    <w:rsid w:val="00D36DC2"/>
    <w:rsid w:val="00D44D64"/>
    <w:rsid w:val="00D554FE"/>
    <w:rsid w:val="00D557B1"/>
    <w:rsid w:val="00D560D6"/>
    <w:rsid w:val="00D64E01"/>
    <w:rsid w:val="00D65DD1"/>
    <w:rsid w:val="00D66186"/>
    <w:rsid w:val="00D71FBA"/>
    <w:rsid w:val="00D73190"/>
    <w:rsid w:val="00D770CC"/>
    <w:rsid w:val="00D77A1A"/>
    <w:rsid w:val="00D85650"/>
    <w:rsid w:val="00DA0C56"/>
    <w:rsid w:val="00DA2D4D"/>
    <w:rsid w:val="00DB2914"/>
    <w:rsid w:val="00DB5544"/>
    <w:rsid w:val="00DC0E09"/>
    <w:rsid w:val="00DC1869"/>
    <w:rsid w:val="00DC68A1"/>
    <w:rsid w:val="00DD0C34"/>
    <w:rsid w:val="00DE1DA9"/>
    <w:rsid w:val="00DE2AC2"/>
    <w:rsid w:val="00DE31A7"/>
    <w:rsid w:val="00DE347C"/>
    <w:rsid w:val="00DE5079"/>
    <w:rsid w:val="00DF283D"/>
    <w:rsid w:val="00DF2EE8"/>
    <w:rsid w:val="00E11905"/>
    <w:rsid w:val="00E3678F"/>
    <w:rsid w:val="00E43120"/>
    <w:rsid w:val="00E746F4"/>
    <w:rsid w:val="00E847CF"/>
    <w:rsid w:val="00EA0328"/>
    <w:rsid w:val="00EA7F5C"/>
    <w:rsid w:val="00EB2B01"/>
    <w:rsid w:val="00EC1E1F"/>
    <w:rsid w:val="00ED1023"/>
    <w:rsid w:val="00ED4823"/>
    <w:rsid w:val="00ED5FE1"/>
    <w:rsid w:val="00EE1B7E"/>
    <w:rsid w:val="00EF0DE3"/>
    <w:rsid w:val="00F06850"/>
    <w:rsid w:val="00F1352E"/>
    <w:rsid w:val="00F22397"/>
    <w:rsid w:val="00F245C0"/>
    <w:rsid w:val="00F31BB4"/>
    <w:rsid w:val="00F322A2"/>
    <w:rsid w:val="00F36622"/>
    <w:rsid w:val="00F36A90"/>
    <w:rsid w:val="00F415D7"/>
    <w:rsid w:val="00F45670"/>
    <w:rsid w:val="00F5759C"/>
    <w:rsid w:val="00F60658"/>
    <w:rsid w:val="00F618BC"/>
    <w:rsid w:val="00F62181"/>
    <w:rsid w:val="00F63A8E"/>
    <w:rsid w:val="00F64C16"/>
    <w:rsid w:val="00F65031"/>
    <w:rsid w:val="00F67030"/>
    <w:rsid w:val="00F726D2"/>
    <w:rsid w:val="00F73647"/>
    <w:rsid w:val="00F766CA"/>
    <w:rsid w:val="00F845F5"/>
    <w:rsid w:val="00F847DF"/>
    <w:rsid w:val="00F84994"/>
    <w:rsid w:val="00F86141"/>
    <w:rsid w:val="00F8689E"/>
    <w:rsid w:val="00F87FA8"/>
    <w:rsid w:val="00F915B0"/>
    <w:rsid w:val="00F92672"/>
    <w:rsid w:val="00F92C47"/>
    <w:rsid w:val="00F9642E"/>
    <w:rsid w:val="00FA33AE"/>
    <w:rsid w:val="00FA494C"/>
    <w:rsid w:val="00FB6A60"/>
    <w:rsid w:val="00FD0F98"/>
    <w:rsid w:val="00FD30D9"/>
    <w:rsid w:val="00FD5317"/>
    <w:rsid w:val="00FE6140"/>
    <w:rsid w:val="00FE760F"/>
    <w:rsid w:val="00FF0701"/>
    <w:rsid w:val="00FF09FD"/>
    <w:rsid w:val="00FF23CD"/>
    <w:rsid w:val="00FF28A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C2EF01A"/>
  <w15:docId w15:val="{E14F45E7-1589-4508-BAD2-81904BCF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2E7"/>
    <w:pPr>
      <w:suppressAutoHyphens/>
    </w:pPr>
    <w:rPr>
      <w:sz w:val="24"/>
      <w:szCs w:val="24"/>
      <w:lang w:eastAsia="ar-SA"/>
    </w:rPr>
  </w:style>
  <w:style w:type="paragraph" w:styleId="Heading1">
    <w:name w:val="heading 1"/>
    <w:basedOn w:val="Normal"/>
    <w:next w:val="Normal"/>
    <w:qFormat/>
    <w:pPr>
      <w:keepNext/>
      <w:numPr>
        <w:numId w:val="1"/>
      </w:numPr>
      <w:outlineLvl w:val="0"/>
    </w:pPr>
    <w:rPr>
      <w:rFonts w:ascii="Trebuchet MS" w:hAnsi="Trebuchet MS" w:cs="Trebuchet MS"/>
      <w:b/>
      <w:bCs/>
      <w:color w:val="FFFFFF"/>
      <w:sz w:val="20"/>
      <w:lang w:val="en-GB"/>
    </w:rPr>
  </w:style>
  <w:style w:type="paragraph" w:styleId="Heading2">
    <w:name w:val="heading 2"/>
    <w:basedOn w:val="Normal"/>
    <w:next w:val="Normal"/>
    <w:qFormat/>
    <w:pPr>
      <w:keepNext/>
      <w:numPr>
        <w:ilvl w:val="1"/>
        <w:numId w:val="1"/>
      </w:numPr>
      <w:outlineLvl w:val="1"/>
    </w:pPr>
    <w:rPr>
      <w:rFonts w:ascii="Arial" w:hAnsi="Arial" w:cs="Arial"/>
      <w:b/>
      <w:bCs/>
      <w:sz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Wingdings" w:hAnsi="Wingdings" w:cs="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styleId="Hyperlink">
    <w:name w:val="Hyperlink"/>
    <w:rPr>
      <w:color w:val="0000FF"/>
      <w:u w:val="single"/>
    </w:rPr>
  </w:style>
  <w:style w:type="character" w:customStyle="1" w:styleId="FootnoteCharacters">
    <w:name w:val="Footnote Characters"/>
    <w:rPr>
      <w:vertAlign w:val="superscript"/>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Title">
    <w:name w:val="Title"/>
    <w:basedOn w:val="Normal"/>
    <w:next w:val="Subtitle"/>
    <w:qFormat/>
    <w:pPr>
      <w:jc w:val="center"/>
    </w:pPr>
    <w:rPr>
      <w:rFonts w:ascii="Trebuchet MS" w:hAnsi="Trebuchet MS" w:cs="Trebuchet MS"/>
      <w:b/>
      <w:bCs/>
      <w:sz w:val="20"/>
      <w:lang w:val="en-GB"/>
    </w:rPr>
  </w:style>
  <w:style w:type="paragraph" w:styleId="Subtitle">
    <w:name w:val="Subtitle"/>
    <w:basedOn w:val="Heading"/>
    <w:next w:val="BodyText"/>
    <w:qFormat/>
    <w:pPr>
      <w:jc w:val="center"/>
    </w:pPr>
    <w:rPr>
      <w:i/>
      <w:iCs/>
    </w:rPr>
  </w:style>
  <w:style w:type="paragraph" w:styleId="FootnoteText">
    <w:name w:val="footnote text"/>
    <w:basedOn w:val="Normal"/>
    <w:rPr>
      <w:rFonts w:ascii="Trebuchet MS" w:hAnsi="Trebuchet MS" w:cs="Trebuchet MS"/>
      <w:sz w:val="20"/>
      <w:szCs w:val="20"/>
      <w:lang w:val="en-GB"/>
    </w:rPr>
  </w:style>
  <w:style w:type="paragraph" w:customStyle="1" w:styleId="WW-Default">
    <w:name w:val="WW-Default"/>
    <w:pPr>
      <w:suppressAutoHyphens/>
      <w:autoSpaceDE w:val="0"/>
    </w:pPr>
    <w:rPr>
      <w:rFonts w:ascii="Calibri" w:hAnsi="Calibri" w:cs="Calibri"/>
      <w:color w:val="000000"/>
      <w:sz w:val="24"/>
      <w:szCs w:val="24"/>
      <w:lang w:eastAsia="mr-IN" w:bidi="mr-IN"/>
    </w:rPr>
  </w:style>
  <w:style w:type="paragraph" w:customStyle="1" w:styleId="NormalIMP">
    <w:name w:val="Normal_IMP"/>
    <w:basedOn w:val="Normal"/>
    <w:pPr>
      <w:overflowPunct w:val="0"/>
      <w:autoSpaceDE w:val="0"/>
      <w:spacing w:line="228" w:lineRule="auto"/>
      <w:textAlignment w:val="baseline"/>
    </w:pPr>
    <w:rPr>
      <w:szCs w:val="20"/>
    </w:rPr>
  </w:style>
  <w:style w:type="paragraph" w:styleId="ListParagraph">
    <w:name w:val="List Paragraph"/>
    <w:basedOn w:val="Normal"/>
    <w:qFormat/>
    <w:pPr>
      <w:spacing w:after="200" w:line="276" w:lineRule="auto"/>
      <w:ind w:left="720"/>
    </w:pPr>
    <w:rPr>
      <w:rFonts w:ascii="Calibri" w:eastAsia="Calibri" w:hAnsi="Calibri" w:cs="Calibri"/>
      <w:sz w:val="22"/>
      <w:szCs w:val="22"/>
      <w:lang w:val="en-GB"/>
    </w:rPr>
  </w:style>
  <w:style w:type="paragraph" w:styleId="Header">
    <w:name w:val="header"/>
    <w:basedOn w:val="Normal"/>
    <w:link w:val="HeaderChar"/>
    <w:uiPriority w:val="99"/>
    <w:unhideWhenUsed/>
    <w:rsid w:val="001630B0"/>
    <w:pPr>
      <w:tabs>
        <w:tab w:val="center" w:pos="4680"/>
        <w:tab w:val="right" w:pos="9360"/>
      </w:tabs>
    </w:pPr>
    <w:rPr>
      <w:lang w:val="x-none"/>
    </w:rPr>
  </w:style>
  <w:style w:type="character" w:customStyle="1" w:styleId="HeaderChar">
    <w:name w:val="Header Char"/>
    <w:link w:val="Header"/>
    <w:uiPriority w:val="99"/>
    <w:rsid w:val="001630B0"/>
    <w:rPr>
      <w:sz w:val="24"/>
      <w:szCs w:val="24"/>
      <w:lang w:eastAsia="ar-SA"/>
    </w:rPr>
  </w:style>
  <w:style w:type="paragraph" w:styleId="Footer">
    <w:name w:val="footer"/>
    <w:basedOn w:val="Normal"/>
    <w:link w:val="FooterChar"/>
    <w:uiPriority w:val="99"/>
    <w:unhideWhenUsed/>
    <w:rsid w:val="001630B0"/>
    <w:pPr>
      <w:tabs>
        <w:tab w:val="center" w:pos="4680"/>
        <w:tab w:val="right" w:pos="9360"/>
      </w:tabs>
    </w:pPr>
    <w:rPr>
      <w:lang w:val="x-none"/>
    </w:rPr>
  </w:style>
  <w:style w:type="character" w:customStyle="1" w:styleId="FooterChar">
    <w:name w:val="Footer Char"/>
    <w:link w:val="Footer"/>
    <w:uiPriority w:val="99"/>
    <w:rsid w:val="001630B0"/>
    <w:rPr>
      <w:sz w:val="24"/>
      <w:szCs w:val="24"/>
      <w:lang w:eastAsia="ar-SA"/>
    </w:rPr>
  </w:style>
  <w:style w:type="character" w:styleId="UnresolvedMention">
    <w:name w:val="Unresolved Mention"/>
    <w:uiPriority w:val="99"/>
    <w:semiHidden/>
    <w:unhideWhenUsed/>
    <w:rsid w:val="00C8013C"/>
    <w:rPr>
      <w:color w:val="605E5C"/>
      <w:shd w:val="clear" w:color="auto" w:fill="E1DFDD"/>
    </w:rPr>
  </w:style>
  <w:style w:type="paragraph" w:styleId="NormalWeb">
    <w:name w:val="Normal (Web)"/>
    <w:basedOn w:val="Normal"/>
    <w:uiPriority w:val="99"/>
    <w:semiHidden/>
    <w:unhideWhenUsed/>
    <w:rsid w:val="00DE1DA9"/>
    <w:pPr>
      <w:suppressAutoHyphens w:val="0"/>
      <w:spacing w:before="100" w:beforeAutospacing="1" w:after="100" w:afterAutospacing="1"/>
    </w:pPr>
    <w:rPr>
      <w:lang w:val="en-IN" w:eastAsia="en-IN"/>
    </w:rPr>
  </w:style>
  <w:style w:type="character" w:styleId="Strong">
    <w:name w:val="Strong"/>
    <w:basedOn w:val="DefaultParagraphFont"/>
    <w:uiPriority w:val="22"/>
    <w:qFormat/>
    <w:rsid w:val="00DE1D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kshayshukla158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kshayshukla1587@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4B273-0101-4C90-80F4-8BB20ED55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Ms</vt:lpstr>
    </vt:vector>
  </TitlesOfParts>
  <Company>AXA INDIA</Company>
  <LinksUpToDate>false</LinksUpToDate>
  <CharactersWithSpaces>7088</CharactersWithSpaces>
  <SharedDoc>false</SharedDoc>
  <HLinks>
    <vt:vector size="12" baseType="variant">
      <vt:variant>
        <vt:i4>8192077</vt:i4>
      </vt:variant>
      <vt:variant>
        <vt:i4>3</vt:i4>
      </vt:variant>
      <vt:variant>
        <vt:i4>0</vt:i4>
      </vt:variant>
      <vt:variant>
        <vt:i4>5</vt:i4>
      </vt:variant>
      <vt:variant>
        <vt:lpwstr>mailto:akshayshukla1587@yahoo.com</vt:lpwstr>
      </vt:variant>
      <vt:variant>
        <vt:lpwstr/>
      </vt:variant>
      <vt:variant>
        <vt:i4>7798873</vt:i4>
      </vt:variant>
      <vt:variant>
        <vt:i4>0</vt:i4>
      </vt:variant>
      <vt:variant>
        <vt:i4>0</vt:i4>
      </vt:variant>
      <vt:variant>
        <vt:i4>5</vt:i4>
      </vt:variant>
      <vt:variant>
        <vt:lpwstr>mailto:akshayshukla1587@gmail.com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dc:title>
  <dc:subject/>
  <dc:creator>omkaar</dc:creator>
  <cp:keywords/>
  <dc:description/>
  <cp:lastModifiedBy>Akkshay Shukla</cp:lastModifiedBy>
  <cp:revision>59</cp:revision>
  <cp:lastPrinted>2011-03-23T05:46:00Z</cp:lastPrinted>
  <dcterms:created xsi:type="dcterms:W3CDTF">2023-12-04T01:14:00Z</dcterms:created>
  <dcterms:modified xsi:type="dcterms:W3CDTF">2025-09-04T12:09:00Z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Type">
    <vt:lpwstr>Confidential</vt:lpwstr>
  </property>
  <property fmtid="{D5CDD505-2E9C-101B-9397-08002B2CF9AE}" pid="3" name="MSIP_Label_79c8d7f2-ca33-4e66-89fa-dd8f3c1a21f6_Enabled">
    <vt:lpwstr>true</vt:lpwstr>
  </property>
  <property fmtid="{D5CDD505-2E9C-101B-9397-08002B2CF9AE}" pid="4" name="MSIP_Label_79c8d7f2-ca33-4e66-89fa-dd8f3c1a21f6_SetDate">
    <vt:lpwstr>2023-12-04T01:26:08Z</vt:lpwstr>
  </property>
  <property fmtid="{D5CDD505-2E9C-101B-9397-08002B2CF9AE}" pid="5" name="MSIP_Label_79c8d7f2-ca33-4e66-89fa-dd8f3c1a21f6_Method">
    <vt:lpwstr>Privileged</vt:lpwstr>
  </property>
  <property fmtid="{D5CDD505-2E9C-101B-9397-08002B2CF9AE}" pid="6" name="MSIP_Label_79c8d7f2-ca33-4e66-89fa-dd8f3c1a21f6_Name">
    <vt:lpwstr>Internal-MayLeave</vt:lpwstr>
  </property>
  <property fmtid="{D5CDD505-2E9C-101B-9397-08002B2CF9AE}" pid="7" name="MSIP_Label_79c8d7f2-ca33-4e66-89fa-dd8f3c1a21f6_SiteId">
    <vt:lpwstr>fb6ea403-7cf1-4905-810a-fe5547e98204</vt:lpwstr>
  </property>
  <property fmtid="{D5CDD505-2E9C-101B-9397-08002B2CF9AE}" pid="8" name="MSIP_Label_79c8d7f2-ca33-4e66-89fa-dd8f3c1a21f6_ActionId">
    <vt:lpwstr>a65d4e82-4253-44f9-bd99-72e492fdba26</vt:lpwstr>
  </property>
  <property fmtid="{D5CDD505-2E9C-101B-9397-08002B2CF9AE}" pid="9" name="MSIP_Label_79c8d7f2-ca33-4e66-89fa-dd8f3c1a21f6_ContentBits">
    <vt:lpwstr>0</vt:lpwstr>
  </property>
</Properties>
</file>