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90A6E" w:rsidRDefault="00000000">
      <w:pPr>
        <w:pStyle w:val="Title"/>
        <w:pBdr>
          <w:top w:val="nil"/>
          <w:left w:val="nil"/>
          <w:bottom w:val="nil"/>
          <w:right w:val="nil"/>
          <w:between w:val="nil"/>
        </w:pBdr>
        <w:jc w:val="center"/>
        <w:rPr>
          <w:sz w:val="18"/>
          <w:szCs w:val="18"/>
        </w:rPr>
      </w:pPr>
      <w:bookmarkStart w:id="0" w:name="_5rf9wr4r3no2" w:colFirst="0" w:colLast="0"/>
      <w:bookmarkEnd w:id="0"/>
      <w:r>
        <w:rPr>
          <w:color w:val="F75D5D"/>
          <w:sz w:val="40"/>
          <w:szCs w:val="40"/>
        </w:rPr>
        <w:t>Tejas Yadav</w:t>
      </w:r>
    </w:p>
    <w:p w14:paraId="00000002" w14:textId="7FC02D35" w:rsidR="00A90A6E" w:rsidRDefault="00000000">
      <w:pPr>
        <w:pBdr>
          <w:top w:val="nil"/>
          <w:left w:val="nil"/>
          <w:bottom w:val="nil"/>
          <w:right w:val="nil"/>
          <w:between w:val="nil"/>
        </w:pBdr>
        <w:spacing w:before="0" w:line="276" w:lineRule="auto"/>
        <w:jc w:val="center"/>
        <w:rPr>
          <w:b/>
          <w:sz w:val="18"/>
          <w:szCs w:val="18"/>
        </w:rPr>
      </w:pPr>
      <w:r>
        <w:rPr>
          <w:b/>
          <w:sz w:val="18"/>
          <w:szCs w:val="18"/>
        </w:rPr>
        <w:t>+9</w:t>
      </w:r>
      <w:r w:rsidR="00B020E0">
        <w:rPr>
          <w:b/>
          <w:sz w:val="18"/>
          <w:szCs w:val="18"/>
        </w:rPr>
        <w:t>1-</w:t>
      </w:r>
      <w:r>
        <w:rPr>
          <w:b/>
          <w:sz w:val="18"/>
          <w:szCs w:val="18"/>
        </w:rPr>
        <w:t xml:space="preserve">9082210635 </w:t>
      </w:r>
      <w:r>
        <w:rPr>
          <w:b/>
          <w:sz w:val="18"/>
          <w:szCs w:val="18"/>
        </w:rPr>
        <w:tab/>
      </w:r>
      <w:r>
        <w:rPr>
          <w:b/>
          <w:sz w:val="18"/>
          <w:szCs w:val="18"/>
        </w:rPr>
        <w:tab/>
        <w:t xml:space="preserve"> </w:t>
      </w:r>
      <w:hyperlink r:id="rId7">
        <w:r>
          <w:rPr>
            <w:b/>
            <w:color w:val="1155CC"/>
            <w:sz w:val="18"/>
            <w:szCs w:val="18"/>
            <w:u w:val="single"/>
          </w:rPr>
          <w:t>yadavtejas89@gmail.com</w:t>
        </w:r>
      </w:hyperlink>
      <w:r>
        <w:tab/>
      </w:r>
      <w:r>
        <w:tab/>
        <w:t xml:space="preserve"> </w:t>
      </w:r>
      <w:hyperlink r:id="rId8">
        <w:r>
          <w:rPr>
            <w:rFonts w:ascii="Arial" w:eastAsia="Arial" w:hAnsi="Arial" w:cs="Arial"/>
            <w:color w:val="0563C1"/>
            <w:u w:val="single"/>
          </w:rPr>
          <w:t>LinkedIn Profile</w:t>
        </w:r>
      </w:hyperlink>
    </w:p>
    <w:p w14:paraId="00000003" w14:textId="7CA1CAFD" w:rsidR="00A90A6E" w:rsidRDefault="00983C42">
      <w:pPr>
        <w:pStyle w:val="Heading1"/>
        <w:pBdr>
          <w:top w:val="nil"/>
          <w:left w:val="nil"/>
          <w:bottom w:val="nil"/>
          <w:right w:val="nil"/>
          <w:between w:val="nil"/>
        </w:pBdr>
      </w:pPr>
      <w:bookmarkStart w:id="1" w:name="_628phil8unj9" w:colFirst="0" w:colLast="0"/>
      <w:bookmarkEnd w:id="1"/>
      <w:r>
        <w:t>Profile Summary</w:t>
      </w:r>
    </w:p>
    <w:p w14:paraId="00000004" w14:textId="444DB5EA" w:rsidR="00A90A6E" w:rsidRPr="00983C42" w:rsidRDefault="00983C42">
      <w:pPr>
        <w:rPr>
          <w:lang w:val="en-US"/>
        </w:rPr>
      </w:pPr>
      <w:r w:rsidRPr="00983C42">
        <w:rPr>
          <w:lang w:val="en-US"/>
        </w:rPr>
        <w:t xml:space="preserve">A dedicated and results-driven Business Analyst with hands-on experience in trust and safety operations, data analysis, and stakeholder management. Proven ability to gather and translate business requirements into actionable insights, streamline processes, and deliver measurable improvements in performance and efficiency. </w:t>
      </w:r>
      <w:r>
        <w:rPr>
          <w:lang w:val="en-US"/>
        </w:rPr>
        <w:t xml:space="preserve">Deeper Knowledge </w:t>
      </w:r>
      <w:r w:rsidRPr="00983C42">
        <w:rPr>
          <w:lang w:val="en-US"/>
        </w:rPr>
        <w:t>in tools such as SQL, Python, Power BI, Tableau, and Excel with a strong foundation in Agile and Waterfall methodologies. Passionate about leveraging data to drive strategic decisions and committed to continuous learning and growth in the field of business analysis.</w:t>
      </w:r>
    </w:p>
    <w:p w14:paraId="7C2430C7" w14:textId="0A934FB4" w:rsidR="00983C42" w:rsidRDefault="00983C42" w:rsidP="00B020E0">
      <w:pPr>
        <w:pStyle w:val="Heading1"/>
        <w:pBdr>
          <w:top w:val="nil"/>
          <w:left w:val="nil"/>
          <w:bottom w:val="nil"/>
          <w:right w:val="nil"/>
          <w:between w:val="nil"/>
        </w:pBdr>
      </w:pPr>
      <w:r>
        <w:t>Skills</w:t>
      </w:r>
    </w:p>
    <w:p w14:paraId="5F0137F4" w14:textId="77777777" w:rsidR="00B020E0" w:rsidRPr="00B020E0" w:rsidRDefault="00B020E0" w:rsidP="00B020E0"/>
    <w:p w14:paraId="00000005" w14:textId="77777777" w:rsidR="00A90A6E" w:rsidRDefault="00000000">
      <w:pPr>
        <w:spacing w:before="0" w:after="80" w:line="288" w:lineRule="auto"/>
        <w:ind w:right="2160"/>
        <w:rPr>
          <w:rFonts w:ascii="Arial" w:eastAsia="Arial" w:hAnsi="Arial" w:cs="Arial"/>
        </w:rPr>
      </w:pPr>
      <w:r>
        <w:rPr>
          <w:rFonts w:ascii="Arial" w:eastAsia="Arial" w:hAnsi="Arial" w:cs="Arial"/>
        </w:rPr>
        <w:t xml:space="preserve">- </w:t>
      </w:r>
      <w:r>
        <w:rPr>
          <w:rFonts w:ascii="Arial" w:eastAsia="Arial" w:hAnsi="Arial" w:cs="Arial"/>
          <w:b/>
        </w:rPr>
        <w:t>Microsoft Excel</w:t>
      </w:r>
      <w:r>
        <w:rPr>
          <w:rFonts w:ascii="Arial" w:eastAsia="Arial" w:hAnsi="Arial" w:cs="Arial"/>
        </w:rPr>
        <w:t xml:space="preserve"> (Basic - Advance): Lookups, Tables, Formatting, Sort and Filtering, Pivot tables, Power Query, Reporting, Charts, and Dashboard.</w:t>
      </w:r>
    </w:p>
    <w:p w14:paraId="00000006" w14:textId="7F33A38C" w:rsidR="00A90A6E" w:rsidRDefault="00000000">
      <w:pPr>
        <w:spacing w:before="0" w:after="80" w:line="288" w:lineRule="auto"/>
        <w:ind w:right="2160"/>
        <w:rPr>
          <w:rFonts w:ascii="Arial" w:eastAsia="Arial" w:hAnsi="Arial" w:cs="Arial"/>
        </w:rPr>
      </w:pPr>
      <w:r>
        <w:rPr>
          <w:rFonts w:ascii="Arial" w:eastAsia="Arial" w:hAnsi="Arial" w:cs="Arial"/>
        </w:rPr>
        <w:t xml:space="preserve">- Storytelling: Storytelling from Data and Insights, </w:t>
      </w:r>
      <w:r>
        <w:rPr>
          <w:rFonts w:ascii="Arial" w:eastAsia="Arial" w:hAnsi="Arial" w:cs="Arial"/>
          <w:b/>
        </w:rPr>
        <w:t>Data-Driven</w:t>
      </w:r>
      <w:r w:rsidR="00B020E0">
        <w:rPr>
          <w:rFonts w:ascii="Arial" w:eastAsia="Arial" w:hAnsi="Arial" w:cs="Arial"/>
          <w:b/>
        </w:rPr>
        <w:t xml:space="preserve"> </w:t>
      </w:r>
      <w:r>
        <w:rPr>
          <w:rFonts w:ascii="Arial" w:eastAsia="Arial" w:hAnsi="Arial" w:cs="Arial"/>
          <w:b/>
        </w:rPr>
        <w:t>Decisions</w:t>
      </w:r>
      <w:r>
        <w:rPr>
          <w:rFonts w:ascii="Arial" w:eastAsia="Arial" w:hAnsi="Arial" w:cs="Arial"/>
        </w:rPr>
        <w:t>.</w:t>
      </w:r>
    </w:p>
    <w:p w14:paraId="00000007" w14:textId="77777777" w:rsidR="00A90A6E" w:rsidRDefault="00000000">
      <w:pPr>
        <w:spacing w:before="0" w:after="80" w:line="288" w:lineRule="auto"/>
        <w:ind w:right="2160"/>
        <w:rPr>
          <w:rFonts w:ascii="Arial" w:eastAsia="Arial" w:hAnsi="Arial" w:cs="Arial"/>
        </w:rPr>
      </w:pPr>
      <w:r>
        <w:rPr>
          <w:rFonts w:ascii="Arial" w:eastAsia="Arial" w:hAnsi="Arial" w:cs="Arial"/>
        </w:rPr>
        <w:t xml:space="preserve">- </w:t>
      </w:r>
      <w:r>
        <w:rPr>
          <w:rFonts w:ascii="Arial" w:eastAsia="Arial" w:hAnsi="Arial" w:cs="Arial"/>
          <w:b/>
        </w:rPr>
        <w:t xml:space="preserve">Python </w:t>
      </w:r>
      <w:r>
        <w:rPr>
          <w:rFonts w:ascii="Arial" w:eastAsia="Arial" w:hAnsi="Arial" w:cs="Arial"/>
        </w:rPr>
        <w:t xml:space="preserve">(Basic): Pandas, </w:t>
      </w:r>
      <w:proofErr w:type="spellStart"/>
      <w:r>
        <w:rPr>
          <w:rFonts w:ascii="Arial" w:eastAsia="Arial" w:hAnsi="Arial" w:cs="Arial"/>
        </w:rPr>
        <w:t>Numpy</w:t>
      </w:r>
      <w:proofErr w:type="spellEnd"/>
      <w:r>
        <w:rPr>
          <w:rFonts w:ascii="Arial" w:eastAsia="Arial" w:hAnsi="Arial" w:cs="Arial"/>
        </w:rPr>
        <w:t>, Matplotlib, Seaborn for Analysis.</w:t>
      </w:r>
    </w:p>
    <w:p w14:paraId="00000008" w14:textId="77777777" w:rsidR="00A90A6E" w:rsidRDefault="00000000">
      <w:pPr>
        <w:spacing w:before="0" w:after="80" w:line="288" w:lineRule="auto"/>
        <w:ind w:right="2160"/>
        <w:rPr>
          <w:rFonts w:ascii="Arial" w:eastAsia="Arial" w:hAnsi="Arial" w:cs="Arial"/>
        </w:rPr>
      </w:pPr>
      <w:r>
        <w:rPr>
          <w:rFonts w:ascii="Arial" w:eastAsia="Arial" w:hAnsi="Arial" w:cs="Arial"/>
        </w:rPr>
        <w:t xml:space="preserve">- </w:t>
      </w:r>
      <w:r>
        <w:rPr>
          <w:rFonts w:ascii="Arial" w:eastAsia="Arial" w:hAnsi="Arial" w:cs="Arial"/>
          <w:b/>
        </w:rPr>
        <w:t xml:space="preserve">SQL </w:t>
      </w:r>
      <w:r>
        <w:rPr>
          <w:rFonts w:ascii="Arial" w:eastAsia="Arial" w:hAnsi="Arial" w:cs="Arial"/>
        </w:rPr>
        <w:t xml:space="preserve">(Intermediate): SQL Queries, Joins, Window Function. </w:t>
      </w:r>
    </w:p>
    <w:p w14:paraId="00000009" w14:textId="77777777" w:rsidR="00A90A6E" w:rsidRDefault="00000000">
      <w:pPr>
        <w:tabs>
          <w:tab w:val="right" w:pos="7200"/>
        </w:tabs>
        <w:spacing w:before="0" w:after="80" w:line="288" w:lineRule="auto"/>
        <w:ind w:right="2160"/>
        <w:rPr>
          <w:rFonts w:ascii="Arial" w:eastAsia="Arial" w:hAnsi="Arial" w:cs="Arial"/>
        </w:rPr>
      </w:pPr>
      <w:r>
        <w:rPr>
          <w:rFonts w:ascii="Arial" w:eastAsia="Arial" w:hAnsi="Arial" w:cs="Arial"/>
        </w:rPr>
        <w:t xml:space="preserve">- </w:t>
      </w:r>
      <w:r>
        <w:rPr>
          <w:rFonts w:ascii="Arial" w:eastAsia="Arial" w:hAnsi="Arial" w:cs="Arial"/>
          <w:b/>
        </w:rPr>
        <w:t>Power BI</w:t>
      </w:r>
      <w:r>
        <w:rPr>
          <w:rFonts w:ascii="Arial" w:eastAsia="Arial" w:hAnsi="Arial" w:cs="Arial"/>
        </w:rPr>
        <w:t>: Power Query, Data Modeling, KPI's, Dashboards.</w:t>
      </w:r>
      <w:r>
        <w:rPr>
          <w:rFonts w:ascii="Arial" w:eastAsia="Arial" w:hAnsi="Arial" w:cs="Arial"/>
        </w:rPr>
        <w:tab/>
      </w:r>
    </w:p>
    <w:p w14:paraId="0000000A" w14:textId="77777777" w:rsidR="00A90A6E" w:rsidRDefault="00000000">
      <w:pPr>
        <w:tabs>
          <w:tab w:val="right" w:pos="7200"/>
        </w:tabs>
        <w:spacing w:before="0" w:after="80" w:line="288" w:lineRule="auto"/>
        <w:ind w:right="2160"/>
        <w:rPr>
          <w:rFonts w:ascii="Arial" w:eastAsia="Arial" w:hAnsi="Arial" w:cs="Arial"/>
        </w:rPr>
      </w:pPr>
      <w:r>
        <w:rPr>
          <w:rFonts w:ascii="Arial" w:eastAsia="Arial" w:hAnsi="Arial" w:cs="Arial"/>
        </w:rPr>
        <w:t xml:space="preserve">- </w:t>
      </w:r>
      <w:r>
        <w:rPr>
          <w:rFonts w:ascii="Arial" w:eastAsia="Arial" w:hAnsi="Arial" w:cs="Arial"/>
          <w:b/>
        </w:rPr>
        <w:t>Tableau</w:t>
      </w:r>
      <w:r>
        <w:rPr>
          <w:rFonts w:ascii="Arial" w:eastAsia="Arial" w:hAnsi="Arial" w:cs="Arial"/>
        </w:rPr>
        <w:t>: Basic Dashboard Creation, Data Modeling.</w:t>
      </w:r>
    </w:p>
    <w:p w14:paraId="0000000B" w14:textId="77777777" w:rsidR="00A90A6E" w:rsidRDefault="00000000">
      <w:pPr>
        <w:tabs>
          <w:tab w:val="right" w:pos="7200"/>
        </w:tabs>
        <w:spacing w:before="0" w:after="80" w:line="288" w:lineRule="auto"/>
        <w:ind w:right="2160"/>
        <w:rPr>
          <w:rFonts w:ascii="Arial" w:eastAsia="Arial" w:hAnsi="Arial" w:cs="Arial"/>
        </w:rPr>
      </w:pPr>
      <w:r>
        <w:rPr>
          <w:rFonts w:ascii="Arial" w:eastAsia="Arial" w:hAnsi="Arial" w:cs="Arial"/>
        </w:rPr>
        <w:t>- Business Requirements Documents, Functional Requirements Documents, UI Requirements, UAT, UML, SDLC,</w:t>
      </w:r>
    </w:p>
    <w:p w14:paraId="0000000C" w14:textId="77777777" w:rsidR="00A90A6E" w:rsidRDefault="00000000">
      <w:pPr>
        <w:tabs>
          <w:tab w:val="right" w:pos="7200"/>
        </w:tabs>
        <w:spacing w:before="0" w:after="80" w:line="288" w:lineRule="auto"/>
        <w:ind w:right="2160"/>
        <w:rPr>
          <w:rFonts w:ascii="Arial" w:eastAsia="Arial" w:hAnsi="Arial" w:cs="Arial"/>
        </w:rPr>
      </w:pPr>
      <w:r>
        <w:rPr>
          <w:rFonts w:ascii="Arial" w:eastAsia="Arial" w:hAnsi="Arial" w:cs="Arial"/>
        </w:rPr>
        <w:t xml:space="preserve">- Waterfall, Rational Unified </w:t>
      </w:r>
      <w:proofErr w:type="gramStart"/>
      <w:r>
        <w:rPr>
          <w:rFonts w:ascii="Arial" w:eastAsia="Arial" w:hAnsi="Arial" w:cs="Arial"/>
        </w:rPr>
        <w:t>Process(</w:t>
      </w:r>
      <w:proofErr w:type="gramEnd"/>
      <w:r>
        <w:rPr>
          <w:rFonts w:ascii="Arial" w:eastAsia="Arial" w:hAnsi="Arial" w:cs="Arial"/>
        </w:rPr>
        <w:t>RUP), Agile Scrum Methodology.</w:t>
      </w:r>
    </w:p>
    <w:p w14:paraId="0000000D" w14:textId="77777777" w:rsidR="00A90A6E" w:rsidRDefault="00000000">
      <w:pPr>
        <w:tabs>
          <w:tab w:val="right" w:pos="7200"/>
        </w:tabs>
        <w:spacing w:before="0" w:after="80" w:line="288" w:lineRule="auto"/>
        <w:ind w:right="2160"/>
        <w:rPr>
          <w:rFonts w:ascii="Arial" w:eastAsia="Arial" w:hAnsi="Arial" w:cs="Arial"/>
        </w:rPr>
      </w:pPr>
      <w:r>
        <w:rPr>
          <w:rFonts w:ascii="Arial" w:eastAsia="Arial" w:hAnsi="Arial" w:cs="Arial"/>
        </w:rPr>
        <w:t>- Wire Frame, Screen Mockups, Prototype.</w:t>
      </w:r>
    </w:p>
    <w:p w14:paraId="1B34838F" w14:textId="6D86FB03" w:rsidR="00B020E0" w:rsidRDefault="00000000">
      <w:pPr>
        <w:tabs>
          <w:tab w:val="right" w:pos="7200"/>
        </w:tabs>
        <w:spacing w:before="0" w:after="80" w:line="288" w:lineRule="auto"/>
        <w:ind w:right="2160"/>
        <w:rPr>
          <w:rFonts w:ascii="Arial" w:eastAsia="Arial" w:hAnsi="Arial" w:cs="Arial"/>
        </w:rPr>
      </w:pPr>
      <w:r>
        <w:rPr>
          <w:rFonts w:ascii="Arial" w:eastAsia="Arial" w:hAnsi="Arial" w:cs="Arial"/>
        </w:rPr>
        <w:t xml:space="preserve">- </w:t>
      </w:r>
      <w:r>
        <w:rPr>
          <w:rFonts w:ascii="Arial" w:eastAsia="Arial" w:hAnsi="Arial" w:cs="Arial"/>
          <w:b/>
        </w:rPr>
        <w:t>Six Sigma White Belt</w:t>
      </w:r>
      <w:r>
        <w:rPr>
          <w:rFonts w:ascii="Arial" w:eastAsia="Arial" w:hAnsi="Arial" w:cs="Arial"/>
        </w:rPr>
        <w:t>.</w:t>
      </w:r>
    </w:p>
    <w:p w14:paraId="536671B5" w14:textId="77777777" w:rsidR="00B020E0" w:rsidRDefault="00B020E0" w:rsidP="00B020E0">
      <w:pPr>
        <w:pStyle w:val="Heading1"/>
      </w:pPr>
      <w:r>
        <w:t>Tools</w:t>
      </w:r>
    </w:p>
    <w:p w14:paraId="1C2500FA" w14:textId="77777777" w:rsidR="00B020E0" w:rsidRDefault="00B020E0" w:rsidP="00B020E0">
      <w:pPr>
        <w:numPr>
          <w:ilvl w:val="0"/>
          <w:numId w:val="1"/>
        </w:numPr>
      </w:pPr>
      <w:r>
        <w:t>MS Excel, MS Visio, Google Sheets.</w:t>
      </w:r>
    </w:p>
    <w:p w14:paraId="52A33097" w14:textId="77777777" w:rsidR="00B020E0" w:rsidRDefault="00B020E0" w:rsidP="00B020E0">
      <w:pPr>
        <w:numPr>
          <w:ilvl w:val="0"/>
          <w:numId w:val="1"/>
        </w:numPr>
        <w:spacing w:before="0"/>
      </w:pPr>
      <w:proofErr w:type="spellStart"/>
      <w:r>
        <w:t>Jupyter</w:t>
      </w:r>
      <w:proofErr w:type="spellEnd"/>
      <w:r>
        <w:t xml:space="preserve"> Notebook, Google Collab, AWS Cloud.</w:t>
      </w:r>
    </w:p>
    <w:p w14:paraId="598BEC6B" w14:textId="77777777" w:rsidR="00B020E0" w:rsidRDefault="00B020E0" w:rsidP="00B020E0">
      <w:pPr>
        <w:numPr>
          <w:ilvl w:val="0"/>
          <w:numId w:val="1"/>
        </w:numPr>
        <w:spacing w:before="0"/>
      </w:pPr>
      <w:proofErr w:type="spellStart"/>
      <w:r>
        <w:t>MySql</w:t>
      </w:r>
      <w:proofErr w:type="spellEnd"/>
      <w:r>
        <w:t xml:space="preserve">, </w:t>
      </w:r>
      <w:proofErr w:type="spellStart"/>
      <w:r>
        <w:t>PostGreySQL</w:t>
      </w:r>
      <w:proofErr w:type="spellEnd"/>
      <w:r>
        <w:t>.</w:t>
      </w:r>
    </w:p>
    <w:p w14:paraId="67F99D5C" w14:textId="77777777" w:rsidR="00B020E0" w:rsidRDefault="00B020E0" w:rsidP="00B020E0">
      <w:pPr>
        <w:numPr>
          <w:ilvl w:val="0"/>
          <w:numId w:val="1"/>
        </w:numPr>
        <w:spacing w:before="0"/>
      </w:pPr>
      <w:r>
        <w:t>Power BI, Tableau.</w:t>
      </w:r>
    </w:p>
    <w:p w14:paraId="6588FD33" w14:textId="5F843235" w:rsidR="00B020E0" w:rsidRDefault="00B020E0" w:rsidP="00B020E0">
      <w:pPr>
        <w:numPr>
          <w:ilvl w:val="0"/>
          <w:numId w:val="1"/>
        </w:numPr>
        <w:spacing w:before="0"/>
      </w:pPr>
      <w:r>
        <w:t>Jira, Rally.</w:t>
      </w:r>
    </w:p>
    <w:p w14:paraId="410ACF34" w14:textId="367604C9" w:rsidR="00B020E0" w:rsidRDefault="00B020E0" w:rsidP="00B020E0">
      <w:pPr>
        <w:pStyle w:val="Heading1"/>
      </w:pPr>
      <w:bookmarkStart w:id="2" w:name="_k8ysck8q9mgf" w:colFirst="0" w:colLast="0"/>
      <w:bookmarkStart w:id="3" w:name="_6oztx7omgpqo" w:colFirst="0" w:colLast="0"/>
      <w:bookmarkEnd w:id="2"/>
      <w:bookmarkEnd w:id="3"/>
      <w:r>
        <w:lastRenderedPageBreak/>
        <w:t>Core Competency</w:t>
      </w:r>
    </w:p>
    <w:p w14:paraId="2DB0AC13" w14:textId="4B7DB387" w:rsidR="00B020E0" w:rsidRPr="00B020E0" w:rsidRDefault="00B020E0" w:rsidP="00B020E0">
      <w:pPr>
        <w:pStyle w:val="Heading1"/>
        <w:numPr>
          <w:ilvl w:val="0"/>
          <w:numId w:val="4"/>
        </w:numPr>
        <w:pBdr>
          <w:top w:val="nil"/>
          <w:left w:val="nil"/>
          <w:bottom w:val="nil"/>
          <w:right w:val="nil"/>
          <w:between w:val="nil"/>
        </w:pBdr>
        <w:rPr>
          <w:b w:val="0"/>
          <w:bCs/>
          <w:color w:val="auto"/>
          <w:sz w:val="18"/>
          <w:szCs w:val="18"/>
        </w:rPr>
      </w:pPr>
      <w:r w:rsidRPr="00B020E0">
        <w:rPr>
          <w:b w:val="0"/>
          <w:bCs/>
          <w:color w:val="auto"/>
          <w:sz w:val="18"/>
          <w:szCs w:val="18"/>
        </w:rPr>
        <w:t xml:space="preserve">Business Analyst Planning </w:t>
      </w:r>
      <w:r>
        <w:rPr>
          <w:b w:val="0"/>
          <w:bCs/>
          <w:color w:val="auto"/>
          <w:sz w:val="18"/>
          <w:szCs w:val="18"/>
        </w:rPr>
        <w:t>and</w:t>
      </w:r>
      <w:r w:rsidRPr="00B020E0">
        <w:rPr>
          <w:b w:val="0"/>
          <w:bCs/>
          <w:color w:val="auto"/>
          <w:sz w:val="18"/>
          <w:szCs w:val="18"/>
        </w:rPr>
        <w:t xml:space="preserve"> </w:t>
      </w:r>
      <w:r w:rsidRPr="00B020E0">
        <w:rPr>
          <w:b w:val="0"/>
          <w:bCs/>
          <w:color w:val="auto"/>
          <w:sz w:val="18"/>
          <w:szCs w:val="18"/>
        </w:rPr>
        <w:t>monitoring</w:t>
      </w:r>
    </w:p>
    <w:p w14:paraId="6DC63076" w14:textId="79B2BAFA" w:rsidR="00B020E0" w:rsidRPr="00B020E0" w:rsidRDefault="00B020E0" w:rsidP="00B020E0">
      <w:pPr>
        <w:pStyle w:val="Heading1"/>
        <w:numPr>
          <w:ilvl w:val="0"/>
          <w:numId w:val="4"/>
        </w:numPr>
        <w:pBdr>
          <w:top w:val="nil"/>
          <w:left w:val="nil"/>
          <w:bottom w:val="nil"/>
          <w:right w:val="nil"/>
          <w:between w:val="nil"/>
        </w:pBdr>
        <w:rPr>
          <w:b w:val="0"/>
          <w:bCs/>
          <w:color w:val="auto"/>
          <w:sz w:val="18"/>
          <w:szCs w:val="18"/>
        </w:rPr>
      </w:pPr>
      <w:r w:rsidRPr="00B020E0">
        <w:rPr>
          <w:b w:val="0"/>
          <w:bCs/>
          <w:color w:val="auto"/>
          <w:sz w:val="18"/>
          <w:szCs w:val="18"/>
        </w:rPr>
        <w:t xml:space="preserve">Elicitation </w:t>
      </w:r>
      <w:r>
        <w:rPr>
          <w:b w:val="0"/>
          <w:bCs/>
          <w:color w:val="auto"/>
          <w:sz w:val="18"/>
          <w:szCs w:val="18"/>
        </w:rPr>
        <w:t>and</w:t>
      </w:r>
      <w:r w:rsidRPr="00B020E0">
        <w:rPr>
          <w:b w:val="0"/>
          <w:bCs/>
          <w:color w:val="auto"/>
          <w:sz w:val="18"/>
          <w:szCs w:val="18"/>
        </w:rPr>
        <w:t xml:space="preserve"> Collaboration</w:t>
      </w:r>
    </w:p>
    <w:p w14:paraId="673E1DB8" w14:textId="4078EE6B" w:rsidR="00B020E0" w:rsidRPr="00B020E0" w:rsidRDefault="00B020E0" w:rsidP="00B020E0">
      <w:pPr>
        <w:pStyle w:val="Heading1"/>
        <w:numPr>
          <w:ilvl w:val="0"/>
          <w:numId w:val="4"/>
        </w:numPr>
        <w:pBdr>
          <w:top w:val="nil"/>
          <w:left w:val="nil"/>
          <w:bottom w:val="nil"/>
          <w:right w:val="nil"/>
          <w:between w:val="nil"/>
        </w:pBdr>
        <w:rPr>
          <w:b w:val="0"/>
          <w:bCs/>
          <w:color w:val="auto"/>
          <w:sz w:val="18"/>
          <w:szCs w:val="18"/>
        </w:rPr>
      </w:pPr>
      <w:r w:rsidRPr="00B020E0">
        <w:rPr>
          <w:b w:val="0"/>
          <w:bCs/>
          <w:color w:val="auto"/>
          <w:sz w:val="18"/>
          <w:szCs w:val="18"/>
        </w:rPr>
        <w:t>Requirement Life Cycle Management</w:t>
      </w:r>
    </w:p>
    <w:p w14:paraId="5507099D" w14:textId="7A5F6020" w:rsidR="00B020E0" w:rsidRPr="00B020E0" w:rsidRDefault="00B020E0" w:rsidP="00B020E0">
      <w:pPr>
        <w:pStyle w:val="Heading1"/>
        <w:numPr>
          <w:ilvl w:val="0"/>
          <w:numId w:val="4"/>
        </w:numPr>
        <w:pBdr>
          <w:top w:val="nil"/>
          <w:left w:val="nil"/>
          <w:bottom w:val="nil"/>
          <w:right w:val="nil"/>
          <w:between w:val="nil"/>
        </w:pBdr>
        <w:rPr>
          <w:b w:val="0"/>
          <w:bCs/>
          <w:color w:val="auto"/>
          <w:sz w:val="18"/>
          <w:szCs w:val="18"/>
        </w:rPr>
      </w:pPr>
      <w:r w:rsidRPr="00B020E0">
        <w:rPr>
          <w:b w:val="0"/>
          <w:bCs/>
          <w:color w:val="auto"/>
          <w:sz w:val="18"/>
          <w:szCs w:val="18"/>
        </w:rPr>
        <w:t>Strategy Analysis</w:t>
      </w:r>
    </w:p>
    <w:p w14:paraId="28437E6A" w14:textId="100006BC" w:rsidR="00B020E0" w:rsidRPr="00B020E0" w:rsidRDefault="00B020E0" w:rsidP="00B020E0">
      <w:pPr>
        <w:pStyle w:val="Heading1"/>
        <w:numPr>
          <w:ilvl w:val="0"/>
          <w:numId w:val="4"/>
        </w:numPr>
        <w:pBdr>
          <w:top w:val="nil"/>
          <w:left w:val="nil"/>
          <w:bottom w:val="nil"/>
          <w:right w:val="nil"/>
          <w:between w:val="nil"/>
        </w:pBdr>
        <w:rPr>
          <w:b w:val="0"/>
          <w:bCs/>
          <w:color w:val="auto"/>
          <w:sz w:val="18"/>
          <w:szCs w:val="18"/>
        </w:rPr>
      </w:pPr>
      <w:r w:rsidRPr="00B020E0">
        <w:rPr>
          <w:b w:val="0"/>
          <w:bCs/>
          <w:color w:val="auto"/>
          <w:sz w:val="18"/>
          <w:szCs w:val="18"/>
        </w:rPr>
        <w:t>Requirements Gathering</w:t>
      </w:r>
    </w:p>
    <w:p w14:paraId="3F530A18" w14:textId="2F32AE80" w:rsidR="00B020E0" w:rsidRDefault="00B020E0" w:rsidP="00B020E0">
      <w:pPr>
        <w:pStyle w:val="Heading1"/>
        <w:numPr>
          <w:ilvl w:val="0"/>
          <w:numId w:val="4"/>
        </w:numPr>
        <w:pBdr>
          <w:top w:val="nil"/>
          <w:left w:val="nil"/>
          <w:bottom w:val="nil"/>
          <w:right w:val="nil"/>
          <w:between w:val="nil"/>
        </w:pBdr>
        <w:rPr>
          <w:b w:val="0"/>
          <w:bCs/>
          <w:color w:val="auto"/>
          <w:sz w:val="18"/>
          <w:szCs w:val="18"/>
        </w:rPr>
      </w:pPr>
      <w:r>
        <w:rPr>
          <w:b w:val="0"/>
          <w:bCs/>
          <w:color w:val="auto"/>
          <w:sz w:val="18"/>
          <w:szCs w:val="18"/>
        </w:rPr>
        <w:t>Team Management</w:t>
      </w:r>
    </w:p>
    <w:p w14:paraId="12D3775C" w14:textId="6DF08609" w:rsidR="00B020E0" w:rsidRDefault="00B020E0" w:rsidP="00B020E0">
      <w:pPr>
        <w:pStyle w:val="Heading1"/>
        <w:numPr>
          <w:ilvl w:val="0"/>
          <w:numId w:val="4"/>
        </w:numPr>
        <w:pBdr>
          <w:top w:val="nil"/>
          <w:left w:val="nil"/>
          <w:bottom w:val="nil"/>
          <w:right w:val="nil"/>
          <w:between w:val="nil"/>
        </w:pBdr>
        <w:rPr>
          <w:b w:val="0"/>
          <w:bCs/>
          <w:color w:val="auto"/>
          <w:sz w:val="18"/>
          <w:szCs w:val="18"/>
        </w:rPr>
      </w:pPr>
      <w:r>
        <w:rPr>
          <w:b w:val="0"/>
          <w:bCs/>
          <w:color w:val="auto"/>
          <w:sz w:val="18"/>
          <w:szCs w:val="18"/>
        </w:rPr>
        <w:t>Data Analysis</w:t>
      </w:r>
    </w:p>
    <w:p w14:paraId="739E3810" w14:textId="6D05CE97" w:rsidR="00B020E0" w:rsidRPr="00B020E0" w:rsidRDefault="00B020E0" w:rsidP="00B020E0">
      <w:pPr>
        <w:pStyle w:val="Heading1"/>
        <w:numPr>
          <w:ilvl w:val="0"/>
          <w:numId w:val="4"/>
        </w:numPr>
        <w:pBdr>
          <w:top w:val="nil"/>
          <w:left w:val="nil"/>
          <w:bottom w:val="nil"/>
          <w:right w:val="nil"/>
          <w:between w:val="nil"/>
        </w:pBdr>
        <w:rPr>
          <w:b w:val="0"/>
          <w:bCs/>
          <w:color w:val="auto"/>
          <w:sz w:val="18"/>
          <w:szCs w:val="18"/>
        </w:rPr>
      </w:pPr>
      <w:r w:rsidRPr="00B020E0">
        <w:rPr>
          <w:b w:val="0"/>
          <w:bCs/>
          <w:color w:val="auto"/>
          <w:sz w:val="18"/>
          <w:szCs w:val="18"/>
        </w:rPr>
        <w:t>Solution Evaluation</w:t>
      </w:r>
    </w:p>
    <w:p w14:paraId="00000021" w14:textId="54606227" w:rsidR="00A90A6E" w:rsidRDefault="00000000">
      <w:pPr>
        <w:pStyle w:val="Heading1"/>
        <w:pBdr>
          <w:top w:val="nil"/>
          <w:left w:val="nil"/>
          <w:bottom w:val="nil"/>
          <w:right w:val="nil"/>
          <w:between w:val="nil"/>
        </w:pBdr>
      </w:pPr>
      <w:r>
        <w:t>Education</w:t>
      </w:r>
    </w:p>
    <w:p w14:paraId="00000022" w14:textId="77777777" w:rsidR="00A90A6E" w:rsidRDefault="00000000">
      <w:pPr>
        <w:pStyle w:val="Heading3"/>
        <w:pBdr>
          <w:top w:val="nil"/>
          <w:left w:val="nil"/>
          <w:bottom w:val="nil"/>
          <w:right w:val="nil"/>
          <w:between w:val="nil"/>
        </w:pBdr>
        <w:rPr>
          <w:b w:val="0"/>
          <w:i/>
        </w:rPr>
      </w:pPr>
      <w:bookmarkStart w:id="4" w:name="_78rlvk1sif5a" w:colFirst="0" w:colLast="0"/>
      <w:bookmarkEnd w:id="4"/>
      <w:proofErr w:type="spellStart"/>
      <w:r>
        <w:t>Bachelor's</w:t>
      </w:r>
      <w:proofErr w:type="spellEnd"/>
      <w:r>
        <w:t xml:space="preserve"> Of Commerce - </w:t>
      </w:r>
      <w:r>
        <w:rPr>
          <w:rFonts w:ascii="Lato" w:eastAsia="Lato" w:hAnsi="Lato" w:cs="Lato"/>
          <w:b w:val="0"/>
          <w:sz w:val="18"/>
          <w:szCs w:val="18"/>
        </w:rPr>
        <w:t>March 2017 – October 2020</w:t>
      </w:r>
    </w:p>
    <w:p w14:paraId="00000023" w14:textId="77777777" w:rsidR="00A90A6E" w:rsidRDefault="00000000">
      <w:pPr>
        <w:ind w:right="-30"/>
        <w:rPr>
          <w:sz w:val="18"/>
          <w:szCs w:val="18"/>
        </w:rPr>
      </w:pPr>
      <w:r>
        <w:rPr>
          <w:sz w:val="18"/>
          <w:szCs w:val="18"/>
        </w:rPr>
        <w:t>University of Mumbai | DSPM’s K. V. Pendharkar College</w:t>
      </w:r>
      <w:r>
        <w:rPr>
          <w:sz w:val="18"/>
          <w:szCs w:val="18"/>
        </w:rPr>
        <w:tab/>
      </w:r>
    </w:p>
    <w:p w14:paraId="00000024" w14:textId="77777777" w:rsidR="00A90A6E" w:rsidRDefault="00000000">
      <w:pPr>
        <w:pStyle w:val="Heading1"/>
        <w:pBdr>
          <w:top w:val="nil"/>
          <w:left w:val="nil"/>
          <w:bottom w:val="nil"/>
          <w:right w:val="nil"/>
          <w:between w:val="nil"/>
        </w:pBdr>
      </w:pPr>
      <w:bookmarkStart w:id="5" w:name="_txda8vxduhlz" w:colFirst="0" w:colLast="0"/>
      <w:bookmarkEnd w:id="5"/>
      <w:r>
        <w:t>Certifications</w:t>
      </w:r>
    </w:p>
    <w:p w14:paraId="00000025" w14:textId="77777777" w:rsidR="00A90A6E" w:rsidRDefault="00000000">
      <w:pPr>
        <w:spacing w:before="0" w:after="80" w:line="288" w:lineRule="auto"/>
        <w:ind w:right="2160"/>
        <w:rPr>
          <w:rFonts w:ascii="Arial" w:eastAsia="Arial" w:hAnsi="Arial" w:cs="Arial"/>
          <w:sz w:val="18"/>
          <w:szCs w:val="18"/>
        </w:rPr>
      </w:pPr>
      <w:r>
        <w:rPr>
          <w:rFonts w:ascii="Arial" w:eastAsia="Arial" w:hAnsi="Arial" w:cs="Arial"/>
          <w:sz w:val="18"/>
          <w:szCs w:val="18"/>
        </w:rPr>
        <w:t xml:space="preserve">1. </w:t>
      </w:r>
      <w:hyperlink r:id="rId9">
        <w:r>
          <w:rPr>
            <w:rFonts w:ascii="Arial" w:eastAsia="Arial" w:hAnsi="Arial" w:cs="Arial"/>
            <w:color w:val="0563C1"/>
            <w:sz w:val="18"/>
            <w:szCs w:val="18"/>
            <w:u w:val="single"/>
          </w:rPr>
          <w:t>Google Data Analytics Specialization</w:t>
        </w:r>
      </w:hyperlink>
    </w:p>
    <w:p w14:paraId="00000026" w14:textId="77777777" w:rsidR="00A90A6E" w:rsidRDefault="00000000">
      <w:pPr>
        <w:spacing w:before="0" w:after="80" w:line="288" w:lineRule="auto"/>
        <w:ind w:right="2160"/>
        <w:rPr>
          <w:rFonts w:ascii="Arial" w:eastAsia="Arial" w:hAnsi="Arial" w:cs="Arial"/>
          <w:sz w:val="18"/>
          <w:szCs w:val="18"/>
        </w:rPr>
      </w:pPr>
      <w:r>
        <w:rPr>
          <w:rFonts w:ascii="Arial" w:eastAsia="Arial" w:hAnsi="Arial" w:cs="Arial"/>
          <w:sz w:val="18"/>
          <w:szCs w:val="18"/>
        </w:rPr>
        <w:t xml:space="preserve">2. </w:t>
      </w:r>
      <w:hyperlink r:id="rId10">
        <w:r>
          <w:rPr>
            <w:rFonts w:ascii="Arial" w:eastAsia="Arial" w:hAnsi="Arial" w:cs="Arial"/>
            <w:color w:val="0563C1"/>
            <w:sz w:val="18"/>
            <w:szCs w:val="18"/>
            <w:u w:val="single"/>
          </w:rPr>
          <w:t>Data Analytics Pro+</w:t>
        </w:r>
      </w:hyperlink>
    </w:p>
    <w:p w14:paraId="00000027" w14:textId="77777777" w:rsidR="00A90A6E" w:rsidRDefault="00000000">
      <w:pPr>
        <w:spacing w:before="0" w:after="80" w:line="288" w:lineRule="auto"/>
        <w:ind w:right="2160"/>
        <w:rPr>
          <w:rFonts w:ascii="Arial" w:eastAsia="Arial" w:hAnsi="Arial" w:cs="Arial"/>
          <w:sz w:val="18"/>
          <w:szCs w:val="18"/>
        </w:rPr>
      </w:pPr>
      <w:r>
        <w:rPr>
          <w:rFonts w:ascii="Arial" w:eastAsia="Arial" w:hAnsi="Arial" w:cs="Arial"/>
          <w:sz w:val="18"/>
          <w:szCs w:val="18"/>
        </w:rPr>
        <w:t xml:space="preserve">3. </w:t>
      </w:r>
      <w:hyperlink r:id="rId11">
        <w:r>
          <w:rPr>
            <w:rFonts w:ascii="Arial" w:eastAsia="Arial" w:hAnsi="Arial" w:cs="Arial"/>
            <w:color w:val="0563C1"/>
            <w:sz w:val="18"/>
            <w:szCs w:val="18"/>
            <w:u w:val="single"/>
          </w:rPr>
          <w:t>Business Intelligence Analyst</w:t>
        </w:r>
      </w:hyperlink>
    </w:p>
    <w:p w14:paraId="00000028" w14:textId="77777777" w:rsidR="00A90A6E" w:rsidRDefault="00000000">
      <w:pPr>
        <w:tabs>
          <w:tab w:val="left" w:pos="2494"/>
          <w:tab w:val="center" w:pos="3600"/>
        </w:tabs>
        <w:spacing w:before="0" w:after="80" w:line="288" w:lineRule="auto"/>
        <w:ind w:right="2160"/>
        <w:rPr>
          <w:rFonts w:ascii="Arial" w:eastAsia="Arial" w:hAnsi="Arial" w:cs="Arial"/>
          <w:sz w:val="18"/>
          <w:szCs w:val="18"/>
        </w:rPr>
      </w:pPr>
      <w:r>
        <w:rPr>
          <w:rFonts w:ascii="Arial" w:eastAsia="Arial" w:hAnsi="Arial" w:cs="Arial"/>
          <w:sz w:val="18"/>
          <w:szCs w:val="18"/>
        </w:rPr>
        <w:t xml:space="preserve">4. </w:t>
      </w:r>
      <w:hyperlink r:id="rId12">
        <w:r>
          <w:rPr>
            <w:rFonts w:ascii="Arial" w:eastAsia="Arial" w:hAnsi="Arial" w:cs="Arial"/>
            <w:color w:val="0563C1"/>
            <w:sz w:val="18"/>
            <w:szCs w:val="18"/>
            <w:u w:val="single"/>
          </w:rPr>
          <w:t>Hacker Rank SQL (Basic)</w:t>
        </w:r>
      </w:hyperlink>
    </w:p>
    <w:p w14:paraId="00000029" w14:textId="77777777" w:rsidR="00A90A6E" w:rsidRDefault="00000000">
      <w:pPr>
        <w:tabs>
          <w:tab w:val="left" w:pos="2494"/>
          <w:tab w:val="center" w:pos="3600"/>
        </w:tabs>
        <w:spacing w:before="0" w:after="80" w:line="288" w:lineRule="auto"/>
        <w:ind w:right="2160"/>
        <w:rPr>
          <w:rFonts w:ascii="Arial" w:eastAsia="Arial" w:hAnsi="Arial" w:cs="Arial"/>
          <w:sz w:val="18"/>
          <w:szCs w:val="18"/>
        </w:rPr>
      </w:pPr>
      <w:r>
        <w:rPr>
          <w:rFonts w:ascii="Arial" w:eastAsia="Arial" w:hAnsi="Arial" w:cs="Arial"/>
          <w:sz w:val="18"/>
          <w:szCs w:val="18"/>
        </w:rPr>
        <w:t xml:space="preserve">5. </w:t>
      </w:r>
      <w:hyperlink r:id="rId13">
        <w:r>
          <w:rPr>
            <w:rFonts w:ascii="Arial" w:eastAsia="Arial" w:hAnsi="Arial" w:cs="Arial"/>
            <w:color w:val="1155CC"/>
            <w:sz w:val="18"/>
            <w:szCs w:val="18"/>
            <w:u w:val="single"/>
          </w:rPr>
          <w:t>Hacker Rank SQL (Intermediate)</w:t>
        </w:r>
      </w:hyperlink>
    </w:p>
    <w:p w14:paraId="0000002A" w14:textId="77777777" w:rsidR="00A90A6E" w:rsidRDefault="00000000">
      <w:pPr>
        <w:tabs>
          <w:tab w:val="left" w:pos="2494"/>
          <w:tab w:val="center" w:pos="3600"/>
        </w:tabs>
        <w:spacing w:before="0" w:after="80" w:line="288" w:lineRule="auto"/>
        <w:ind w:right="2160"/>
        <w:rPr>
          <w:rFonts w:ascii="Arial" w:eastAsia="Arial" w:hAnsi="Arial" w:cs="Arial"/>
        </w:rPr>
      </w:pPr>
      <w:r>
        <w:rPr>
          <w:rFonts w:ascii="Arial" w:eastAsia="Arial" w:hAnsi="Arial" w:cs="Arial"/>
          <w:sz w:val="18"/>
          <w:szCs w:val="18"/>
        </w:rPr>
        <w:t xml:space="preserve">6. </w:t>
      </w:r>
      <w:hyperlink r:id="rId14">
        <w:r>
          <w:rPr>
            <w:rFonts w:ascii="Arial" w:eastAsia="Arial" w:hAnsi="Arial" w:cs="Arial"/>
            <w:color w:val="1155CC"/>
            <w:sz w:val="18"/>
            <w:szCs w:val="18"/>
            <w:u w:val="single"/>
          </w:rPr>
          <w:t>Business Analysis “A to Z”</w:t>
        </w:r>
      </w:hyperlink>
      <w:r>
        <w:rPr>
          <w:rFonts w:ascii="Arial" w:eastAsia="Arial" w:hAnsi="Arial" w:cs="Arial"/>
        </w:rPr>
        <w:tab/>
      </w:r>
    </w:p>
    <w:p w14:paraId="0000002B" w14:textId="77777777" w:rsidR="00A90A6E" w:rsidRDefault="00000000">
      <w:pPr>
        <w:tabs>
          <w:tab w:val="left" w:pos="2494"/>
          <w:tab w:val="center" w:pos="3600"/>
        </w:tabs>
        <w:spacing w:before="0" w:after="80" w:line="288" w:lineRule="auto"/>
        <w:ind w:right="2160"/>
        <w:rPr>
          <w:rFonts w:ascii="Arial" w:eastAsia="Arial" w:hAnsi="Arial" w:cs="Arial"/>
        </w:rPr>
      </w:pPr>
      <w:r>
        <w:rPr>
          <w:rFonts w:ascii="Arial" w:eastAsia="Arial" w:hAnsi="Arial" w:cs="Arial"/>
        </w:rPr>
        <w:t xml:space="preserve">7. </w:t>
      </w:r>
      <w:hyperlink r:id="rId15">
        <w:r>
          <w:rPr>
            <w:rFonts w:ascii="Arial" w:eastAsia="Arial" w:hAnsi="Arial" w:cs="Arial"/>
            <w:color w:val="1155CC"/>
            <w:u w:val="single"/>
          </w:rPr>
          <w:t>Data Analytics on AWS</w:t>
        </w:r>
      </w:hyperlink>
      <w:r>
        <w:rPr>
          <w:rFonts w:ascii="Arial" w:eastAsia="Arial" w:hAnsi="Arial" w:cs="Arial"/>
        </w:rPr>
        <w:tab/>
      </w:r>
    </w:p>
    <w:p w14:paraId="0000002C" w14:textId="77777777" w:rsidR="00A90A6E" w:rsidRDefault="00000000">
      <w:pPr>
        <w:tabs>
          <w:tab w:val="left" w:pos="2494"/>
          <w:tab w:val="center" w:pos="3600"/>
        </w:tabs>
        <w:spacing w:before="0" w:after="80" w:line="288" w:lineRule="auto"/>
        <w:ind w:right="2160"/>
      </w:pPr>
      <w:r>
        <w:rPr>
          <w:rFonts w:ascii="Arial" w:eastAsia="Arial" w:hAnsi="Arial" w:cs="Arial"/>
        </w:rPr>
        <w:t xml:space="preserve">8. </w:t>
      </w:r>
      <w:hyperlink r:id="rId16">
        <w:r>
          <w:rPr>
            <w:rFonts w:ascii="Arial" w:eastAsia="Arial" w:hAnsi="Arial" w:cs="Arial"/>
            <w:color w:val="1155CC"/>
            <w:u w:val="single"/>
          </w:rPr>
          <w:t>Six Sigma White Belt</w:t>
        </w:r>
      </w:hyperlink>
    </w:p>
    <w:p w14:paraId="0000002D" w14:textId="77777777" w:rsidR="00A90A6E" w:rsidRDefault="00000000">
      <w:pPr>
        <w:tabs>
          <w:tab w:val="left" w:pos="2494"/>
          <w:tab w:val="center" w:pos="3600"/>
        </w:tabs>
        <w:spacing w:before="0" w:after="80" w:line="288" w:lineRule="auto"/>
        <w:ind w:right="2160"/>
      </w:pPr>
      <w:r>
        <w:t xml:space="preserve">9. Currently pursuing Business Analysis with </w:t>
      </w:r>
      <w:hyperlink r:id="rId17">
        <w:proofErr w:type="spellStart"/>
        <w:r>
          <w:rPr>
            <w:color w:val="1155CC"/>
            <w:u w:val="single"/>
          </w:rPr>
          <w:t>Coepd</w:t>
        </w:r>
        <w:proofErr w:type="spellEnd"/>
      </w:hyperlink>
      <w:r>
        <w:t>.</w:t>
      </w:r>
    </w:p>
    <w:p w14:paraId="0218139F" w14:textId="77777777" w:rsidR="00B020E0" w:rsidRDefault="00B020E0" w:rsidP="00B020E0">
      <w:pPr>
        <w:spacing w:before="0"/>
      </w:pPr>
      <w:bookmarkStart w:id="6" w:name="_yed3fto8aywo" w:colFirst="0" w:colLast="0"/>
      <w:bookmarkEnd w:id="6"/>
    </w:p>
    <w:p w14:paraId="410E0669" w14:textId="77777777" w:rsidR="00B020E0" w:rsidRDefault="00B020E0" w:rsidP="00B020E0">
      <w:pPr>
        <w:pStyle w:val="Heading1"/>
        <w:pBdr>
          <w:top w:val="nil"/>
          <w:left w:val="nil"/>
          <w:bottom w:val="nil"/>
          <w:right w:val="nil"/>
          <w:between w:val="nil"/>
        </w:pBdr>
      </w:pPr>
      <w:r>
        <w:t>Experience</w:t>
      </w:r>
    </w:p>
    <w:p w14:paraId="5218D01F" w14:textId="77777777" w:rsidR="00B020E0" w:rsidRDefault="00B020E0" w:rsidP="00B020E0">
      <w:pPr>
        <w:pStyle w:val="Heading2"/>
        <w:pBdr>
          <w:top w:val="nil"/>
          <w:left w:val="nil"/>
          <w:bottom w:val="nil"/>
          <w:right w:val="nil"/>
          <w:between w:val="nil"/>
        </w:pBdr>
      </w:pPr>
      <w:bookmarkStart w:id="7" w:name="_arnrh62rcfpt" w:colFirst="0" w:colLast="0"/>
      <w:bookmarkEnd w:id="7"/>
      <w:r>
        <w:t>February 2022 – present</w:t>
      </w:r>
    </w:p>
    <w:p w14:paraId="1CF51745" w14:textId="77777777" w:rsidR="00B020E0" w:rsidRDefault="00B020E0" w:rsidP="00B020E0">
      <w:pPr>
        <w:pStyle w:val="Heading3"/>
        <w:pBdr>
          <w:top w:val="nil"/>
          <w:left w:val="nil"/>
          <w:bottom w:val="nil"/>
          <w:right w:val="nil"/>
          <w:between w:val="nil"/>
        </w:pBdr>
        <w:rPr>
          <w:b w:val="0"/>
          <w:i/>
        </w:rPr>
      </w:pPr>
      <w:bookmarkStart w:id="8" w:name="_mofu6vopi18q" w:colFirst="0" w:colLast="0"/>
      <w:bookmarkEnd w:id="8"/>
      <w:proofErr w:type="spellStart"/>
      <w:r>
        <w:t>ImpactGuru</w:t>
      </w:r>
      <w:proofErr w:type="spellEnd"/>
      <w:r>
        <w:t xml:space="preserve"> Technology Ventures - Marol Naka -  </w:t>
      </w:r>
      <w:r>
        <w:br/>
        <w:t>Team Lead and Data Analyst in Trust and Safety</w:t>
      </w:r>
    </w:p>
    <w:p w14:paraId="018A7C06" w14:textId="77777777" w:rsidR="00B020E0" w:rsidRDefault="00B020E0" w:rsidP="00B020E0">
      <w:pPr>
        <w:numPr>
          <w:ilvl w:val="0"/>
          <w:numId w:val="2"/>
        </w:numPr>
        <w:ind w:right="-30"/>
      </w:pPr>
      <w:r>
        <w:t>Conducted due diligence for fund transfers in Medical Campaigns, Marketing Campaigns and NGO Campaigns.</w:t>
      </w:r>
    </w:p>
    <w:p w14:paraId="38C4B05F" w14:textId="77777777" w:rsidR="00B020E0" w:rsidRDefault="00B020E0" w:rsidP="00B020E0">
      <w:pPr>
        <w:numPr>
          <w:ilvl w:val="0"/>
          <w:numId w:val="2"/>
        </w:numPr>
        <w:spacing w:before="0"/>
        <w:ind w:right="-30"/>
      </w:pPr>
      <w:r>
        <w:lastRenderedPageBreak/>
        <w:t xml:space="preserve">Lead the Fund transfer team, Bill Collation and Special Task Team, updating standard operating procedure for marketing campaigns </w:t>
      </w:r>
      <w:proofErr w:type="gramStart"/>
      <w:r>
        <w:t>and  enhancing</w:t>
      </w:r>
      <w:proofErr w:type="gramEnd"/>
      <w:r>
        <w:t xml:space="preserve"> performance &amp; TAT by up to 80%.</w:t>
      </w:r>
    </w:p>
    <w:p w14:paraId="6CAEFD35" w14:textId="77777777" w:rsidR="00B020E0" w:rsidRDefault="00B020E0" w:rsidP="00B020E0">
      <w:pPr>
        <w:numPr>
          <w:ilvl w:val="0"/>
          <w:numId w:val="2"/>
        </w:numPr>
        <w:spacing w:before="0"/>
        <w:ind w:right="-30"/>
      </w:pPr>
      <w:r>
        <w:t>Handling daily Escalations from customers and from other teams on a daily basis.</w:t>
      </w:r>
    </w:p>
    <w:p w14:paraId="1034D79D" w14:textId="77777777" w:rsidR="00B020E0" w:rsidRDefault="00B020E0" w:rsidP="00B020E0">
      <w:pPr>
        <w:numPr>
          <w:ilvl w:val="0"/>
          <w:numId w:val="2"/>
        </w:numPr>
        <w:spacing w:before="0"/>
        <w:ind w:right="-30"/>
      </w:pPr>
      <w:r>
        <w:t>Streamlined processes to reduce TAT by 70% and identified alternative solutions to significant challenges.</w:t>
      </w:r>
    </w:p>
    <w:p w14:paraId="5640512A" w14:textId="77777777" w:rsidR="00B020E0" w:rsidRDefault="00B020E0" w:rsidP="00B020E0">
      <w:pPr>
        <w:numPr>
          <w:ilvl w:val="0"/>
          <w:numId w:val="2"/>
        </w:numPr>
        <w:spacing w:before="0"/>
        <w:ind w:right="-30"/>
      </w:pPr>
      <w:r>
        <w:t xml:space="preserve">Engaged in gathering and cleaning data, generating reports from Raw Data which helps </w:t>
      </w:r>
      <w:proofErr w:type="gramStart"/>
      <w:r>
        <w:t>to  40</w:t>
      </w:r>
      <w:proofErr w:type="gramEnd"/>
      <w:r>
        <w:t>% improvement in individual performance.</w:t>
      </w:r>
    </w:p>
    <w:p w14:paraId="7C769BC2" w14:textId="77777777" w:rsidR="00B020E0" w:rsidRDefault="00B020E0" w:rsidP="00B020E0">
      <w:pPr>
        <w:numPr>
          <w:ilvl w:val="0"/>
          <w:numId w:val="2"/>
        </w:numPr>
        <w:spacing w:before="0"/>
        <w:ind w:right="-30"/>
      </w:pPr>
      <w:r>
        <w:t>Conducting regular meetings with Co-founders on process improvement and reducing risk for marketing campaigns.</w:t>
      </w:r>
    </w:p>
    <w:p w14:paraId="6D426A12" w14:textId="77777777" w:rsidR="00B020E0" w:rsidRDefault="00B020E0" w:rsidP="00B020E0">
      <w:pPr>
        <w:numPr>
          <w:ilvl w:val="0"/>
          <w:numId w:val="2"/>
        </w:numPr>
        <w:spacing w:before="0"/>
        <w:ind w:right="-30"/>
      </w:pPr>
      <w:r>
        <w:t>Conducting Interviews and training to New Team members.</w:t>
      </w:r>
    </w:p>
    <w:p w14:paraId="27EC137A" w14:textId="77777777" w:rsidR="00B020E0" w:rsidRDefault="00B020E0" w:rsidP="00B020E0">
      <w:pPr>
        <w:numPr>
          <w:ilvl w:val="0"/>
          <w:numId w:val="2"/>
        </w:numPr>
        <w:spacing w:before="0"/>
        <w:ind w:right="-30"/>
      </w:pPr>
      <w:r>
        <w:t>Conducting Data Analysis on the Data.</w:t>
      </w:r>
    </w:p>
    <w:p w14:paraId="26B3E831" w14:textId="77777777" w:rsidR="00B020E0" w:rsidRDefault="00B020E0" w:rsidP="00B020E0">
      <w:pPr>
        <w:numPr>
          <w:ilvl w:val="0"/>
          <w:numId w:val="2"/>
        </w:numPr>
        <w:spacing w:before="0"/>
        <w:ind w:right="-30"/>
      </w:pPr>
      <w:r>
        <w:t>Prepare BRD and Use Cases of Trust and Safety for the Product Team.</w:t>
      </w:r>
    </w:p>
    <w:p w14:paraId="5EDF7478" w14:textId="77777777" w:rsidR="00B020E0" w:rsidRPr="00B020E0" w:rsidRDefault="00B020E0" w:rsidP="00B020E0">
      <w:pPr>
        <w:rPr>
          <w:b/>
          <w:bCs/>
          <w:sz w:val="22"/>
          <w:szCs w:val="22"/>
          <w:u w:val="single"/>
        </w:rPr>
      </w:pPr>
      <w:bookmarkStart w:id="9" w:name="_9hamueqzod31" w:colFirst="0" w:colLast="0"/>
      <w:bookmarkEnd w:id="9"/>
      <w:r w:rsidRPr="00B020E0">
        <w:rPr>
          <w:b/>
          <w:bCs/>
          <w:sz w:val="22"/>
          <w:szCs w:val="22"/>
          <w:u w:val="single"/>
        </w:rPr>
        <w:t>Project: Operational Efficiency Dashboard &amp; Workflow Optimization Initiative</w:t>
      </w:r>
    </w:p>
    <w:p w14:paraId="3D84032D" w14:textId="77777777" w:rsidR="00B020E0" w:rsidRPr="00B0419C" w:rsidRDefault="00B020E0" w:rsidP="00B020E0">
      <w:pPr>
        <w:pStyle w:val="ListParagraph"/>
        <w:numPr>
          <w:ilvl w:val="0"/>
          <w:numId w:val="3"/>
        </w:numPr>
      </w:pPr>
      <w:r w:rsidRPr="00B0419C">
        <w:t>Revamped manual processes managed via Google Sheets by developing a fully functional and interactive dashboard.</w:t>
      </w:r>
    </w:p>
    <w:p w14:paraId="0C7A9830" w14:textId="77777777" w:rsidR="00B020E0" w:rsidRPr="00B0419C" w:rsidRDefault="00B020E0" w:rsidP="00B020E0">
      <w:pPr>
        <w:pStyle w:val="ListParagraph"/>
        <w:numPr>
          <w:ilvl w:val="0"/>
          <w:numId w:val="3"/>
        </w:numPr>
      </w:pPr>
      <w:r w:rsidRPr="00B0419C">
        <w:t>Integrated key performance indicators (KPIs), real-time productivity tracking, lead tracking, and live data monitoring into the dashboard for improved visibility and control.</w:t>
      </w:r>
    </w:p>
    <w:p w14:paraId="562D1DD0" w14:textId="77777777" w:rsidR="00B020E0" w:rsidRPr="00B0419C" w:rsidRDefault="00B020E0" w:rsidP="00B020E0">
      <w:pPr>
        <w:pStyle w:val="ListParagraph"/>
        <w:numPr>
          <w:ilvl w:val="0"/>
          <w:numId w:val="3"/>
        </w:numPr>
      </w:pPr>
      <w:r w:rsidRPr="00B0419C">
        <w:t>Implemented new business modules to enhance cross-departmental communication and streamline operations.</w:t>
      </w:r>
    </w:p>
    <w:p w14:paraId="1BDD8D21" w14:textId="77777777" w:rsidR="00B020E0" w:rsidRPr="00B0419C" w:rsidRDefault="00B020E0" w:rsidP="00B020E0">
      <w:pPr>
        <w:pStyle w:val="ListParagraph"/>
        <w:numPr>
          <w:ilvl w:val="0"/>
          <w:numId w:val="3"/>
        </w:numPr>
      </w:pPr>
      <w:r w:rsidRPr="00B0419C">
        <w:t>Enhanced workflow efficiency, resulting in a 40% reduction in turnaround time (TAT) and a 30% increase in agent productivity.</w:t>
      </w:r>
    </w:p>
    <w:p w14:paraId="1D7BF94A" w14:textId="77777777" w:rsidR="00B020E0" w:rsidRPr="00983C42" w:rsidRDefault="00B020E0" w:rsidP="00B020E0">
      <w:pPr>
        <w:rPr>
          <w:b/>
          <w:bCs/>
          <w:sz w:val="22"/>
          <w:szCs w:val="22"/>
        </w:rPr>
      </w:pPr>
    </w:p>
    <w:p w14:paraId="38175E9B" w14:textId="77777777" w:rsidR="00B020E0" w:rsidRDefault="00B020E0" w:rsidP="00B020E0">
      <w:pPr>
        <w:pStyle w:val="Heading2"/>
        <w:pBdr>
          <w:top w:val="nil"/>
          <w:left w:val="nil"/>
          <w:bottom w:val="nil"/>
          <w:right w:val="nil"/>
          <w:between w:val="nil"/>
        </w:pBdr>
      </w:pPr>
      <w:r>
        <w:t>Oct 2020 – July 2021</w:t>
      </w:r>
    </w:p>
    <w:p w14:paraId="73952829" w14:textId="77777777" w:rsidR="00B020E0" w:rsidRDefault="00B020E0" w:rsidP="00B020E0">
      <w:pPr>
        <w:pStyle w:val="Heading3"/>
        <w:pBdr>
          <w:top w:val="nil"/>
          <w:left w:val="nil"/>
          <w:bottom w:val="nil"/>
          <w:right w:val="nil"/>
          <w:between w:val="nil"/>
        </w:pBdr>
        <w:rPr>
          <w:b w:val="0"/>
          <w:i/>
        </w:rPr>
      </w:pPr>
      <w:bookmarkStart w:id="10" w:name="_klvjjwvj40i3" w:colFirst="0" w:colLast="0"/>
      <w:bookmarkEnd w:id="10"/>
      <w:r>
        <w:t>ICICI Bank - Thane - Phone Banking Officer</w:t>
      </w:r>
    </w:p>
    <w:p w14:paraId="3C32B484" w14:textId="77777777" w:rsidR="00B020E0" w:rsidRDefault="00B020E0" w:rsidP="00B020E0">
      <w:pPr>
        <w:numPr>
          <w:ilvl w:val="0"/>
          <w:numId w:val="2"/>
        </w:numPr>
        <w:ind w:right="-30"/>
      </w:pPr>
      <w:r>
        <w:t>Completed KYC of 100+ Customers per day on Video Call.</w:t>
      </w:r>
    </w:p>
    <w:p w14:paraId="0043FD1B" w14:textId="77777777" w:rsidR="00B020E0" w:rsidRDefault="00B020E0" w:rsidP="00B020E0">
      <w:pPr>
        <w:numPr>
          <w:ilvl w:val="0"/>
          <w:numId w:val="2"/>
        </w:numPr>
        <w:spacing w:before="0"/>
        <w:ind w:right="-30"/>
      </w:pPr>
      <w:r>
        <w:t>Selling insurance and resolving queries related to KYC.</w:t>
      </w:r>
    </w:p>
    <w:p w14:paraId="7B27CDC5" w14:textId="77777777" w:rsidR="00B020E0" w:rsidRDefault="00B020E0" w:rsidP="00B020E0">
      <w:pPr>
        <w:spacing w:before="0"/>
      </w:pPr>
    </w:p>
    <w:p w14:paraId="00000034" w14:textId="77777777" w:rsidR="00A90A6E" w:rsidRDefault="00000000">
      <w:pPr>
        <w:pStyle w:val="Heading1"/>
      </w:pPr>
      <w:bookmarkStart w:id="11" w:name="_s1tr8zv1y0kn" w:colFirst="0" w:colLast="0"/>
      <w:bookmarkEnd w:id="11"/>
      <w:r>
        <w:t>Projects</w:t>
      </w:r>
    </w:p>
    <w:p w14:paraId="00000035" w14:textId="77777777" w:rsidR="00A90A6E" w:rsidRDefault="00A90A6E">
      <w:pPr>
        <w:rPr>
          <w:sz w:val="2"/>
          <w:szCs w:val="2"/>
        </w:rPr>
      </w:pPr>
    </w:p>
    <w:p w14:paraId="00000036" w14:textId="77777777" w:rsidR="00A90A6E" w:rsidRDefault="00000000">
      <w:pPr>
        <w:tabs>
          <w:tab w:val="right" w:pos="7200"/>
        </w:tabs>
        <w:spacing w:before="0" w:after="80" w:line="288" w:lineRule="auto"/>
        <w:ind w:right="2160"/>
        <w:rPr>
          <w:rFonts w:ascii="Arial" w:eastAsia="Arial" w:hAnsi="Arial" w:cs="Arial"/>
          <w:sz w:val="18"/>
          <w:szCs w:val="18"/>
        </w:rPr>
      </w:pPr>
      <w:r>
        <w:rPr>
          <w:rFonts w:ascii="Arial" w:eastAsia="Arial" w:hAnsi="Arial" w:cs="Arial"/>
          <w:sz w:val="18"/>
          <w:szCs w:val="18"/>
        </w:rPr>
        <w:t>1. Movie Recommendation Model</w:t>
      </w:r>
    </w:p>
    <w:p w14:paraId="00000037" w14:textId="77777777" w:rsidR="00A90A6E" w:rsidRDefault="00000000">
      <w:pPr>
        <w:tabs>
          <w:tab w:val="right" w:pos="7200"/>
        </w:tabs>
        <w:spacing w:before="0" w:after="80" w:line="288" w:lineRule="auto"/>
        <w:ind w:right="2160"/>
        <w:rPr>
          <w:rFonts w:ascii="Arial" w:eastAsia="Arial" w:hAnsi="Arial" w:cs="Arial"/>
          <w:sz w:val="18"/>
          <w:szCs w:val="18"/>
        </w:rPr>
      </w:pPr>
      <w:r>
        <w:rPr>
          <w:rFonts w:ascii="Arial" w:eastAsia="Arial" w:hAnsi="Arial" w:cs="Arial"/>
          <w:sz w:val="18"/>
          <w:szCs w:val="18"/>
        </w:rPr>
        <w:t>2. Servo-Mechanism Predictive Model</w:t>
      </w:r>
    </w:p>
    <w:p w14:paraId="00000038" w14:textId="77777777" w:rsidR="00A90A6E" w:rsidRDefault="00000000">
      <w:pPr>
        <w:tabs>
          <w:tab w:val="right" w:pos="7200"/>
        </w:tabs>
        <w:spacing w:before="0" w:after="80" w:line="288" w:lineRule="auto"/>
        <w:ind w:right="2160"/>
        <w:rPr>
          <w:rFonts w:ascii="Arial" w:eastAsia="Arial" w:hAnsi="Arial" w:cs="Arial"/>
          <w:sz w:val="18"/>
          <w:szCs w:val="18"/>
        </w:rPr>
      </w:pPr>
      <w:r>
        <w:rPr>
          <w:rFonts w:ascii="Arial" w:eastAsia="Arial" w:hAnsi="Arial" w:cs="Arial"/>
          <w:sz w:val="18"/>
          <w:szCs w:val="18"/>
        </w:rPr>
        <w:t>3. Big Sales Prediction Model</w:t>
      </w:r>
    </w:p>
    <w:p w14:paraId="00000039" w14:textId="77777777" w:rsidR="00A90A6E" w:rsidRDefault="00000000">
      <w:pPr>
        <w:tabs>
          <w:tab w:val="right" w:pos="7200"/>
        </w:tabs>
        <w:spacing w:before="0" w:after="80" w:line="288" w:lineRule="auto"/>
        <w:ind w:right="2160"/>
        <w:rPr>
          <w:rFonts w:ascii="Arial" w:eastAsia="Arial" w:hAnsi="Arial" w:cs="Arial"/>
          <w:sz w:val="18"/>
          <w:szCs w:val="18"/>
        </w:rPr>
      </w:pPr>
      <w:r>
        <w:rPr>
          <w:rFonts w:ascii="Arial" w:eastAsia="Arial" w:hAnsi="Arial" w:cs="Arial"/>
          <w:sz w:val="18"/>
          <w:szCs w:val="18"/>
        </w:rPr>
        <w:t xml:space="preserve">4. HR Attrition Analysis </w:t>
      </w:r>
    </w:p>
    <w:p w14:paraId="0000003A" w14:textId="77777777" w:rsidR="00A90A6E" w:rsidRDefault="00000000">
      <w:pPr>
        <w:pStyle w:val="Heading1"/>
      </w:pPr>
      <w:bookmarkStart w:id="12" w:name="_1lgfvjwjnmx3" w:colFirst="0" w:colLast="0"/>
      <w:bookmarkEnd w:id="12"/>
      <w:r>
        <w:t xml:space="preserve">Internship </w:t>
      </w:r>
    </w:p>
    <w:p w14:paraId="0000003B" w14:textId="77777777" w:rsidR="00A90A6E" w:rsidRDefault="00000000">
      <w:pPr>
        <w:rPr>
          <w:sz w:val="18"/>
          <w:szCs w:val="18"/>
        </w:rPr>
      </w:pPr>
      <w:r>
        <w:rPr>
          <w:sz w:val="18"/>
          <w:szCs w:val="18"/>
        </w:rPr>
        <w:t xml:space="preserve">Completed Virtual Data Analytics Internship with YBI Foundation. </w:t>
      </w:r>
    </w:p>
    <w:p w14:paraId="0000003C" w14:textId="77777777" w:rsidR="00A90A6E" w:rsidRDefault="00000000">
      <w:pPr>
        <w:rPr>
          <w:rFonts w:ascii="Arial" w:eastAsia="Arial" w:hAnsi="Arial" w:cs="Arial"/>
        </w:rPr>
      </w:pPr>
      <w:r>
        <w:rPr>
          <w:sz w:val="18"/>
          <w:szCs w:val="18"/>
        </w:rPr>
        <w:lastRenderedPageBreak/>
        <w:t xml:space="preserve">- Cleaned and transformed data with Python to create a sample dataset and test dataset for building a Predictive Model.  Used Linear Regression, Linear Classification, Decision Tree, Random Forest </w:t>
      </w:r>
      <w:proofErr w:type="gramStart"/>
      <w:r>
        <w:rPr>
          <w:sz w:val="18"/>
          <w:szCs w:val="18"/>
        </w:rPr>
        <w:t>Tree  Model</w:t>
      </w:r>
      <w:proofErr w:type="gramEnd"/>
      <w:r>
        <w:rPr>
          <w:sz w:val="18"/>
          <w:szCs w:val="18"/>
        </w:rPr>
        <w:t xml:space="preserve"> to build a Predictive Model.</w:t>
      </w:r>
    </w:p>
    <w:sectPr w:rsidR="00A90A6E">
      <w:headerReference w:type="default" r:id="rId18"/>
      <w:headerReference w:type="first" r:id="rId19"/>
      <w:footerReference w:type="first" r:id="rId20"/>
      <w:pgSz w:w="12240" w:h="15840"/>
      <w:pgMar w:top="1080" w:right="1800" w:bottom="1080" w:left="180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3705C7" w14:textId="77777777" w:rsidR="00B952EF" w:rsidRDefault="00B952EF">
      <w:pPr>
        <w:spacing w:before="0" w:line="240" w:lineRule="auto"/>
      </w:pPr>
      <w:r>
        <w:separator/>
      </w:r>
    </w:p>
  </w:endnote>
  <w:endnote w:type="continuationSeparator" w:id="0">
    <w:p w14:paraId="12F22581" w14:textId="77777777" w:rsidR="00B952EF" w:rsidRDefault="00B952E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embedRegular r:id="rId1" w:fontKey="{67FC4C26-4312-411B-8AA5-31AC44F6AECF}"/>
    <w:embedBold r:id="rId2" w:fontKey="{14180761-3023-410F-B242-3BA3D1BEA373}"/>
  </w:font>
  <w:font w:name="Playfair Display">
    <w:charset w:val="00"/>
    <w:family w:val="auto"/>
    <w:pitch w:val="variable"/>
    <w:sig w:usb0="20000207" w:usb1="00000000" w:usb2="00000000" w:usb3="00000000" w:csb0="00000197" w:csb1="00000000"/>
    <w:embedRegular r:id="rId3" w:fontKey="{D7824887-10FA-4950-B32F-CD3EB780E25B}"/>
    <w:embedBold r:id="rId4" w:fontKey="{BECD4590-6495-4911-9108-C243A739E035}"/>
    <w:embedItalic r:id="rId5" w:fontKey="{50E38D5A-76F4-4E8A-92CF-8EA07745BFF1}"/>
  </w:font>
  <w:font w:name="Trebuchet MS">
    <w:panose1 w:val="020B0603020202020204"/>
    <w:charset w:val="00"/>
    <w:family w:val="swiss"/>
    <w:pitch w:val="variable"/>
    <w:sig w:usb0="00000687" w:usb1="00000000" w:usb2="00000000" w:usb3="00000000" w:csb0="0000009F" w:csb1="00000000"/>
    <w:embedRegular r:id="rId6" w:fontKey="{5B960A0B-31B7-4116-9DAA-1DBF163A905C}"/>
    <w:embedItalic r:id="rId7" w:fontKey="{4A9003F6-8B71-4731-89E1-7C111448DD5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8" w:fontKey="{71E4D6D4-9352-477E-8A3E-0D72AC60500E}"/>
  </w:font>
  <w:font w:name="Cambria">
    <w:panose1 w:val="02040503050406030204"/>
    <w:charset w:val="00"/>
    <w:family w:val="roman"/>
    <w:pitch w:val="variable"/>
    <w:sig w:usb0="E00006FF" w:usb1="420024FF" w:usb2="02000000" w:usb3="00000000" w:csb0="0000019F" w:csb1="00000000"/>
    <w:embedRegular r:id="rId9" w:fontKey="{2DA2F76C-A532-401D-8B83-F644A7153A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F" w14:textId="77777777" w:rsidR="00A90A6E" w:rsidRDefault="00A90A6E">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B9C8B4" w14:textId="77777777" w:rsidR="00B952EF" w:rsidRDefault="00B952EF">
      <w:pPr>
        <w:spacing w:before="0" w:line="240" w:lineRule="auto"/>
      </w:pPr>
      <w:r>
        <w:separator/>
      </w:r>
    </w:p>
  </w:footnote>
  <w:footnote w:type="continuationSeparator" w:id="0">
    <w:p w14:paraId="0FD8276D" w14:textId="77777777" w:rsidR="00B952EF" w:rsidRDefault="00B952EF">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D" w14:textId="5E1BE6E6" w:rsidR="00A90A6E" w:rsidRDefault="00000000">
    <w:pPr>
      <w:pBdr>
        <w:top w:val="nil"/>
        <w:left w:val="nil"/>
        <w:bottom w:val="nil"/>
        <w:right w:val="nil"/>
        <w:between w:val="nil"/>
      </w:pBdr>
      <w:spacing w:before="400" w:line="480" w:lineRule="auto"/>
      <w:jc w:val="right"/>
      <w:rPr>
        <w:color w:val="F75D5D"/>
      </w:rPr>
    </w:pPr>
    <w:r>
      <w:rPr>
        <w:color w:val="F75D5D"/>
      </w:rPr>
      <w:fldChar w:fldCharType="begin"/>
    </w:r>
    <w:r>
      <w:rPr>
        <w:color w:val="F75D5D"/>
      </w:rPr>
      <w:instrText>PAGE</w:instrText>
    </w:r>
    <w:r>
      <w:rPr>
        <w:color w:val="F75D5D"/>
      </w:rPr>
      <w:fldChar w:fldCharType="separate"/>
    </w:r>
    <w:r w:rsidR="00983C42">
      <w:rPr>
        <w:noProof/>
        <w:color w:val="F75D5D"/>
      </w:rPr>
      <w:t>2</w:t>
    </w:r>
    <w:r>
      <w:rPr>
        <w:color w:val="F75D5D"/>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E" w14:textId="77777777" w:rsidR="00A90A6E" w:rsidRDefault="00A90A6E">
    <w:pPr>
      <w:pBdr>
        <w:top w:val="nil"/>
        <w:left w:val="nil"/>
        <w:bottom w:val="nil"/>
        <w:right w:val="nil"/>
        <w:between w:val="nil"/>
      </w:pBdr>
      <w:spacing w:before="0"/>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C03C7E"/>
    <w:multiLevelType w:val="hybridMultilevel"/>
    <w:tmpl w:val="F27AC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F3102E"/>
    <w:multiLevelType w:val="multilevel"/>
    <w:tmpl w:val="B9EAD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D1F1643"/>
    <w:multiLevelType w:val="hybridMultilevel"/>
    <w:tmpl w:val="9E9C6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D7127E5"/>
    <w:multiLevelType w:val="multilevel"/>
    <w:tmpl w:val="6EAE93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55273421">
    <w:abstractNumId w:val="3"/>
  </w:num>
  <w:num w:numId="2" w16cid:durableId="2111048435">
    <w:abstractNumId w:val="1"/>
  </w:num>
  <w:num w:numId="3" w16cid:durableId="1897430401">
    <w:abstractNumId w:val="0"/>
  </w:num>
  <w:num w:numId="4" w16cid:durableId="1335214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0A6E"/>
    <w:rsid w:val="00983C42"/>
    <w:rsid w:val="00A90A6E"/>
    <w:rsid w:val="00AA132C"/>
    <w:rsid w:val="00B020E0"/>
    <w:rsid w:val="00B0419C"/>
    <w:rsid w:val="00B952EF"/>
    <w:rsid w:val="00BA3E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435FE"/>
  <w15:docId w15:val="{CDD897D1-32EF-4545-88E5-3D56ABD97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ato" w:eastAsia="Lato" w:hAnsi="Lato" w:cs="Lato"/>
        <w:lang w:val="en" w:eastAsia="en-US" w:bidi="ar-SA"/>
      </w:rPr>
    </w:rPrDefault>
    <w:pPrDefault>
      <w:pPr>
        <w:spacing w:before="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widowControl w:val="0"/>
      <w:spacing w:before="320" w:line="240" w:lineRule="auto"/>
      <w:ind w:right="-30"/>
      <w:outlineLvl w:val="0"/>
    </w:pPr>
    <w:rPr>
      <w:rFonts w:ascii="Playfair Display" w:eastAsia="Playfair Display" w:hAnsi="Playfair Display" w:cs="Playfair Display"/>
      <w:b/>
      <w:color w:val="F75D5D"/>
      <w:sz w:val="28"/>
      <w:szCs w:val="28"/>
    </w:rPr>
  </w:style>
  <w:style w:type="paragraph" w:styleId="Heading2">
    <w:name w:val="heading 2"/>
    <w:basedOn w:val="Normal"/>
    <w:next w:val="Normal"/>
    <w:link w:val="Heading2Char"/>
    <w:uiPriority w:val="9"/>
    <w:unhideWhenUsed/>
    <w:qFormat/>
    <w:pPr>
      <w:ind w:left="-15" w:right="-30"/>
      <w:outlineLvl w:val="1"/>
    </w:pPr>
    <w:rPr>
      <w:color w:val="666666"/>
      <w:sz w:val="18"/>
      <w:szCs w:val="18"/>
    </w:rPr>
  </w:style>
  <w:style w:type="paragraph" w:styleId="Heading3">
    <w:name w:val="heading 3"/>
    <w:basedOn w:val="Normal"/>
    <w:next w:val="Normal"/>
    <w:link w:val="Heading3Char"/>
    <w:uiPriority w:val="9"/>
    <w:unhideWhenUsed/>
    <w:qFormat/>
    <w:pPr>
      <w:spacing w:before="0" w:line="240" w:lineRule="auto"/>
      <w:ind w:left="-15" w:right="-30"/>
      <w:outlineLvl w:val="2"/>
    </w:pPr>
    <w:rPr>
      <w:rFonts w:ascii="Playfair Display" w:eastAsia="Playfair Display" w:hAnsi="Playfair Display" w:cs="Playfair Display"/>
      <w:b/>
      <w:color w:val="000000"/>
      <w:sz w:val="22"/>
      <w:szCs w:val="22"/>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sz w:val="22"/>
      <w:szCs w:val="22"/>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sz w:val="22"/>
      <w:szCs w:val="22"/>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0" w:after="200" w:line="240" w:lineRule="auto"/>
      <w:ind w:right="-15"/>
    </w:pPr>
    <w:rPr>
      <w:rFonts w:ascii="Playfair Display" w:eastAsia="Playfair Display" w:hAnsi="Playfair Display" w:cs="Playfair Display"/>
      <w:b/>
      <w:color w:val="000000"/>
      <w:sz w:val="28"/>
      <w:szCs w:val="28"/>
    </w:rPr>
  </w:style>
  <w:style w:type="paragraph" w:styleId="Subtitle">
    <w:name w:val="Subtitle"/>
    <w:basedOn w:val="Normal"/>
    <w:next w:val="Normal"/>
    <w:uiPriority w:val="11"/>
    <w:qFormat/>
    <w:pPr>
      <w:spacing w:before="0" w:line="276" w:lineRule="auto"/>
      <w:ind w:right="-30"/>
    </w:pPr>
    <w:rPr>
      <w:color w:val="999999"/>
      <w:sz w:val="18"/>
      <w:szCs w:val="18"/>
    </w:rPr>
  </w:style>
  <w:style w:type="character" w:customStyle="1" w:styleId="Heading1Char">
    <w:name w:val="Heading 1 Char"/>
    <w:basedOn w:val="DefaultParagraphFont"/>
    <w:link w:val="Heading1"/>
    <w:uiPriority w:val="9"/>
    <w:rsid w:val="00983C42"/>
    <w:rPr>
      <w:rFonts w:ascii="Playfair Display" w:eastAsia="Playfair Display" w:hAnsi="Playfair Display" w:cs="Playfair Display"/>
      <w:b/>
      <w:color w:val="F75D5D"/>
      <w:sz w:val="28"/>
      <w:szCs w:val="28"/>
    </w:rPr>
  </w:style>
  <w:style w:type="paragraph" w:styleId="ListParagraph">
    <w:name w:val="List Paragraph"/>
    <w:basedOn w:val="Normal"/>
    <w:uiPriority w:val="34"/>
    <w:qFormat/>
    <w:rsid w:val="00983C42"/>
    <w:pPr>
      <w:ind w:left="720"/>
      <w:contextualSpacing/>
    </w:pPr>
  </w:style>
  <w:style w:type="character" w:customStyle="1" w:styleId="Heading2Char">
    <w:name w:val="Heading 2 Char"/>
    <w:basedOn w:val="DefaultParagraphFont"/>
    <w:link w:val="Heading2"/>
    <w:uiPriority w:val="9"/>
    <w:rsid w:val="00B020E0"/>
    <w:rPr>
      <w:color w:val="666666"/>
      <w:sz w:val="18"/>
      <w:szCs w:val="18"/>
    </w:rPr>
  </w:style>
  <w:style w:type="character" w:customStyle="1" w:styleId="Heading3Char">
    <w:name w:val="Heading 3 Char"/>
    <w:basedOn w:val="DefaultParagraphFont"/>
    <w:link w:val="Heading3"/>
    <w:uiPriority w:val="9"/>
    <w:rsid w:val="00B020E0"/>
    <w:rPr>
      <w:rFonts w:ascii="Playfair Display" w:eastAsia="Playfair Display" w:hAnsi="Playfair Display" w:cs="Playfair Display"/>
      <w:b/>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8830240">
      <w:bodyDiv w:val="1"/>
      <w:marLeft w:val="0"/>
      <w:marRight w:val="0"/>
      <w:marTop w:val="0"/>
      <w:marBottom w:val="0"/>
      <w:divBdr>
        <w:top w:val="none" w:sz="0" w:space="0" w:color="auto"/>
        <w:left w:val="none" w:sz="0" w:space="0" w:color="auto"/>
        <w:bottom w:val="none" w:sz="0" w:space="0" w:color="auto"/>
        <w:right w:val="none" w:sz="0" w:space="0" w:color="auto"/>
      </w:divBdr>
    </w:div>
    <w:div w:id="14077286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in/tejas-yadav-agni/" TargetMode="External"/><Relationship Id="rId13" Type="http://schemas.openxmlformats.org/officeDocument/2006/relationships/hyperlink" Target="https://www.hackerrank.com/certificates/fe2ddb2b0624"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yadavtejas89@gmail.com" TargetMode="External"/><Relationship Id="rId12" Type="http://schemas.openxmlformats.org/officeDocument/2006/relationships/hyperlink" Target="https://www.linkedin.com/in/tejas-yadav-agni/" TargetMode="External"/><Relationship Id="rId17" Type="http://schemas.openxmlformats.org/officeDocument/2006/relationships/hyperlink" Target="https://www.coepd.com/index.aspx" TargetMode="External"/><Relationship Id="rId2" Type="http://schemas.openxmlformats.org/officeDocument/2006/relationships/styles" Target="styles.xml"/><Relationship Id="rId16" Type="http://schemas.openxmlformats.org/officeDocument/2006/relationships/hyperlink" Target="https://www.linkedin.com/feed/update/urn:li:activity:7174967940616753152/"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inkedin.com/in/tejas-yadav-agni/" TargetMode="External"/><Relationship Id="rId5" Type="http://schemas.openxmlformats.org/officeDocument/2006/relationships/footnotes" Target="footnotes.xml"/><Relationship Id="rId15" Type="http://schemas.openxmlformats.org/officeDocument/2006/relationships/hyperlink" Target="https://www.linkedin.com/feed/update/urn:li:activity:7170744693259976704/" TargetMode="External"/><Relationship Id="rId10" Type="http://schemas.openxmlformats.org/officeDocument/2006/relationships/hyperlink" Target="https://www.linkedin.com/in/tejas-yadav-agni/"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linkedin.com/in/tejas-yadav-agni/" TargetMode="External"/><Relationship Id="rId14" Type="http://schemas.openxmlformats.org/officeDocument/2006/relationships/hyperlink" Target="https://www.linkedin.com/feed/update/urn:li:activity:7169565933663830016/"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770</Words>
  <Characters>4393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Tejas</dc:creator>
  <cp:lastModifiedBy>Tejas Yadav</cp:lastModifiedBy>
  <cp:revision>2</cp:revision>
  <dcterms:created xsi:type="dcterms:W3CDTF">2025-06-01T14:47:00Z</dcterms:created>
  <dcterms:modified xsi:type="dcterms:W3CDTF">2025-06-01T14:47:00Z</dcterms:modified>
</cp:coreProperties>
</file>