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1C" w:rsidRPr="007E043E" w:rsidRDefault="00F32669" w:rsidP="00F32669">
      <w:pPr>
        <w:spacing w:after="0" w:line="240" w:lineRule="auto"/>
        <w:jc w:val="center"/>
        <w:rPr>
          <w:rFonts w:cstheme="minorHAnsi"/>
          <w:b/>
          <w:sz w:val="36"/>
          <w:szCs w:val="20"/>
          <w:u w:val="single"/>
        </w:rPr>
      </w:pPr>
      <w:r w:rsidRPr="007E043E">
        <w:rPr>
          <w:rFonts w:cstheme="minorHAnsi"/>
          <w:b/>
          <w:sz w:val="36"/>
          <w:szCs w:val="20"/>
          <w:u w:val="single"/>
        </w:rPr>
        <w:t>MOCKUP 4</w:t>
      </w:r>
    </w:p>
    <w:p w:rsidR="00F32669" w:rsidRPr="007E043E" w:rsidRDefault="00F32669" w:rsidP="00F32669">
      <w:pPr>
        <w:spacing w:after="0" w:line="240" w:lineRule="auto"/>
        <w:rPr>
          <w:rFonts w:cstheme="minorHAnsi"/>
          <w:sz w:val="20"/>
          <w:szCs w:val="20"/>
        </w:rPr>
      </w:pPr>
      <w:r w:rsidRPr="007E043E">
        <w:rPr>
          <w:rFonts w:cstheme="minorHAnsi"/>
          <w:sz w:val="20"/>
          <w:szCs w:val="20"/>
        </w:rPr>
        <w:t>A company is having manufacturing plants and warehouses in various parts of the country. They manufacture ice-cream and milk products. They want to build software to achieve two goals.</w:t>
      </w:r>
    </w:p>
    <w:p w:rsidR="00F32669" w:rsidRPr="007E043E" w:rsidRDefault="00F32669" w:rsidP="00F32669">
      <w:pPr>
        <w:numPr>
          <w:ilvl w:val="0"/>
          <w:numId w:val="1"/>
        </w:numPr>
        <w:spacing w:after="0" w:line="240" w:lineRule="auto"/>
        <w:rPr>
          <w:rFonts w:cstheme="minorHAnsi"/>
          <w:sz w:val="20"/>
          <w:szCs w:val="20"/>
        </w:rPr>
      </w:pPr>
      <w:r w:rsidRPr="007E043E">
        <w:rPr>
          <w:rFonts w:cstheme="minorHAnsi"/>
          <w:sz w:val="20"/>
          <w:szCs w:val="20"/>
        </w:rPr>
        <w:t>Manage the inventory</w:t>
      </w:r>
    </w:p>
    <w:p w:rsidR="00F32669" w:rsidRPr="007E043E" w:rsidRDefault="00F32669" w:rsidP="00F32669">
      <w:pPr>
        <w:numPr>
          <w:ilvl w:val="0"/>
          <w:numId w:val="1"/>
        </w:numPr>
        <w:spacing w:after="0" w:line="240" w:lineRule="auto"/>
        <w:rPr>
          <w:rFonts w:cstheme="minorHAnsi"/>
          <w:sz w:val="20"/>
          <w:szCs w:val="20"/>
        </w:rPr>
      </w:pPr>
      <w:r w:rsidRPr="007E043E">
        <w:rPr>
          <w:rFonts w:cstheme="minorHAnsi"/>
          <w:sz w:val="20"/>
          <w:szCs w:val="20"/>
        </w:rPr>
        <w:t xml:space="preserve">Quickest delivery to the customers  </w:t>
      </w:r>
    </w:p>
    <w:p w:rsidR="00F32669" w:rsidRPr="007E043E" w:rsidRDefault="00F32669" w:rsidP="00F32669">
      <w:pPr>
        <w:spacing w:after="0" w:line="240" w:lineRule="auto"/>
        <w:rPr>
          <w:rFonts w:cstheme="minorHAnsi"/>
          <w:b/>
          <w:sz w:val="20"/>
          <w:szCs w:val="20"/>
          <w:u w:val="single"/>
        </w:rPr>
      </w:pPr>
    </w:p>
    <w:p w:rsidR="007E043E" w:rsidRDefault="00F32669" w:rsidP="00F32669">
      <w:pPr>
        <w:spacing w:after="0" w:line="240" w:lineRule="auto"/>
        <w:rPr>
          <w:rFonts w:cstheme="minorHAnsi"/>
          <w:b/>
          <w:sz w:val="20"/>
          <w:szCs w:val="20"/>
          <w:u w:val="single"/>
        </w:rPr>
      </w:pPr>
      <w:r w:rsidRPr="007E043E">
        <w:rPr>
          <w:rFonts w:cstheme="minorHAnsi"/>
          <w:b/>
          <w:sz w:val="20"/>
          <w:szCs w:val="20"/>
          <w:u w:val="single"/>
        </w:rPr>
        <w:t>Assignment 1</w:t>
      </w:r>
    </w:p>
    <w:p w:rsidR="00F32669" w:rsidRPr="007E043E" w:rsidRDefault="00F32669" w:rsidP="00F32669">
      <w:pPr>
        <w:spacing w:after="0" w:line="240" w:lineRule="auto"/>
        <w:rPr>
          <w:rFonts w:cstheme="minorHAnsi"/>
          <w:b/>
          <w:sz w:val="20"/>
          <w:szCs w:val="20"/>
          <w:u w:val="single"/>
        </w:rPr>
      </w:pPr>
      <w:r w:rsidRPr="007E043E">
        <w:rPr>
          <w:rFonts w:cstheme="minorHAnsi"/>
          <w:sz w:val="20"/>
          <w:szCs w:val="20"/>
        </w:rPr>
        <w:t xml:space="preserve">1. Please make a BRD which can be presented to the client along with complete development and resource plan. </w:t>
      </w:r>
    </w:p>
    <w:p w:rsidR="006D208B" w:rsidRPr="007E043E" w:rsidRDefault="006D208B" w:rsidP="00F32669">
      <w:pPr>
        <w:spacing w:after="0" w:line="240" w:lineRule="auto"/>
        <w:rPr>
          <w:rFonts w:cstheme="minorHAnsi"/>
          <w:b/>
          <w:sz w:val="20"/>
          <w:szCs w:val="20"/>
        </w:rPr>
      </w:pPr>
    </w:p>
    <w:p w:rsidR="00F32669" w:rsidRPr="007E043E" w:rsidRDefault="00F32669" w:rsidP="00F32669">
      <w:pPr>
        <w:spacing w:after="0" w:line="240" w:lineRule="auto"/>
        <w:rPr>
          <w:rFonts w:cstheme="minorHAnsi"/>
          <w:b/>
          <w:sz w:val="20"/>
          <w:szCs w:val="20"/>
        </w:rPr>
      </w:pPr>
      <w:r w:rsidRPr="007E043E">
        <w:rPr>
          <w:rFonts w:cstheme="minorHAnsi"/>
          <w:b/>
          <w:sz w:val="20"/>
          <w:szCs w:val="20"/>
        </w:rPr>
        <w:t>BRD which can be presented to the client along with complete development and resource plan.</w:t>
      </w:r>
    </w:p>
    <w:p w:rsidR="006D208B" w:rsidRPr="007E043E" w:rsidRDefault="006D208B" w:rsidP="006D208B">
      <w:pPr>
        <w:pStyle w:val="FirstParagraph"/>
        <w:rPr>
          <w:rFonts w:cstheme="minorHAnsi"/>
          <w:sz w:val="20"/>
          <w:szCs w:val="20"/>
        </w:rPr>
      </w:pPr>
      <w:r w:rsidRPr="007E043E">
        <w:rPr>
          <w:rFonts w:cstheme="minorHAnsi"/>
          <w:b/>
          <w:bCs/>
          <w:sz w:val="20"/>
          <w:szCs w:val="20"/>
        </w:rPr>
        <w:t>Table of Contents</w:t>
      </w:r>
    </w:p>
    <w:tbl>
      <w:tblPr>
        <w:tblStyle w:val="Table"/>
        <w:tblW w:w="524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418"/>
        <w:gridCol w:w="6962"/>
        <w:gridCol w:w="1320"/>
      </w:tblGrid>
      <w:tr w:rsidR="006D208B" w:rsidRPr="007E043E" w:rsidTr="006D208B">
        <w:trPr>
          <w:cnfStyle w:val="100000000000"/>
          <w:tblHeader/>
        </w:trPr>
        <w:tc>
          <w:tcPr>
            <w:tcW w:w="1418" w:type="dxa"/>
            <w:tcBorders>
              <w:bottom w:val="none" w:sz="0" w:space="0" w:color="auto"/>
            </w:tcBorders>
          </w:tcPr>
          <w:p w:rsidR="006D208B" w:rsidRPr="007E043E" w:rsidRDefault="006D208B" w:rsidP="00AB6E07">
            <w:pPr>
              <w:pStyle w:val="Compact"/>
              <w:rPr>
                <w:rFonts w:cstheme="minorHAnsi"/>
                <w:b/>
                <w:sz w:val="20"/>
                <w:szCs w:val="20"/>
              </w:rPr>
            </w:pPr>
            <w:r w:rsidRPr="007E043E">
              <w:rPr>
                <w:rFonts w:cstheme="minorHAnsi"/>
                <w:b/>
                <w:sz w:val="20"/>
                <w:szCs w:val="20"/>
              </w:rPr>
              <w:t>Section No.</w:t>
            </w:r>
          </w:p>
        </w:tc>
        <w:tc>
          <w:tcPr>
            <w:tcW w:w="6962" w:type="dxa"/>
            <w:tcBorders>
              <w:bottom w:val="none" w:sz="0" w:space="0" w:color="auto"/>
            </w:tcBorders>
          </w:tcPr>
          <w:p w:rsidR="006D208B" w:rsidRPr="007E043E" w:rsidRDefault="006D208B" w:rsidP="00AB6E07">
            <w:pPr>
              <w:pStyle w:val="Compact"/>
              <w:rPr>
                <w:rFonts w:cstheme="minorHAnsi"/>
                <w:b/>
                <w:sz w:val="20"/>
                <w:szCs w:val="20"/>
              </w:rPr>
            </w:pPr>
            <w:r w:rsidRPr="007E043E">
              <w:rPr>
                <w:rFonts w:cstheme="minorHAnsi"/>
                <w:b/>
                <w:sz w:val="20"/>
                <w:szCs w:val="20"/>
              </w:rPr>
              <w:t>Section Title</w:t>
            </w:r>
          </w:p>
        </w:tc>
        <w:tc>
          <w:tcPr>
            <w:tcW w:w="1320" w:type="dxa"/>
            <w:tcBorders>
              <w:bottom w:val="none" w:sz="0" w:space="0" w:color="auto"/>
            </w:tcBorders>
          </w:tcPr>
          <w:p w:rsidR="006D208B" w:rsidRPr="007E043E" w:rsidRDefault="006D208B" w:rsidP="00AB6E07">
            <w:pPr>
              <w:pStyle w:val="Compact"/>
              <w:rPr>
                <w:rFonts w:cstheme="minorHAnsi"/>
                <w:b/>
                <w:sz w:val="20"/>
                <w:szCs w:val="20"/>
              </w:rPr>
            </w:pPr>
            <w:r w:rsidRPr="007E043E">
              <w:rPr>
                <w:rFonts w:cstheme="minorHAnsi"/>
                <w:b/>
                <w:sz w:val="20"/>
                <w:szCs w:val="20"/>
              </w:rPr>
              <w:t>Page No.</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Document Revisions</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Approvals</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3</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RASCI Chart for This Document</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Introduction</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Business Goals</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Business Objectives</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4.3</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Business Rules</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4.4</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Background</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4.5</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Project Objective</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2</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4.6</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Project Scope</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4.6.1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In Scope Functionality</w:t>
            </w:r>
          </w:p>
        </w:tc>
        <w:tc>
          <w:tcPr>
            <w:tcW w:w="1320" w:type="dxa"/>
          </w:tcPr>
          <w:p w:rsidR="006D208B" w:rsidRPr="007E043E" w:rsidRDefault="006D208B"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4.6.2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Out Scope Functionality</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5</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Assumptions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6</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Constraints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7</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Risks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8</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Business Process Overview</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8.1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Legacy System (AS-IS)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8.2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Proposed Recommendations (TO-BE)</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9</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Business Requirements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3,4</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10</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Development and Resource Plan</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4</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10.1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Project Timeline (Waterfall Model)</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4</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10.2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Resource Plan</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4</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10.3</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Cost Estimate</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4</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Appendices</w:t>
            </w:r>
          </w:p>
        </w:tc>
        <w:tc>
          <w:tcPr>
            <w:tcW w:w="1320" w:type="dxa"/>
          </w:tcPr>
          <w:p w:rsidR="006D208B" w:rsidRPr="007E043E" w:rsidRDefault="00015125" w:rsidP="00015125">
            <w:pPr>
              <w:pStyle w:val="Compact"/>
              <w:rPr>
                <w:rFonts w:cstheme="minorHAnsi"/>
                <w:sz w:val="20"/>
                <w:szCs w:val="20"/>
              </w:rPr>
            </w:pPr>
            <w:r w:rsidRPr="007E043E">
              <w:rPr>
                <w:rFonts w:cstheme="minorHAnsi"/>
                <w:sz w:val="20"/>
                <w:szCs w:val="20"/>
              </w:rPr>
              <w:t>5</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11.1</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List of Acronyms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5</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11.2</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Glossary of Terms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5</w:t>
            </w:r>
          </w:p>
        </w:tc>
      </w:tr>
      <w:tr w:rsidR="006D208B" w:rsidRPr="007E043E" w:rsidTr="006D208B">
        <w:tc>
          <w:tcPr>
            <w:tcW w:w="1418" w:type="dxa"/>
          </w:tcPr>
          <w:p w:rsidR="006D208B" w:rsidRPr="007E043E" w:rsidRDefault="006D208B" w:rsidP="00AB6E07">
            <w:pPr>
              <w:pStyle w:val="Compact"/>
              <w:rPr>
                <w:rFonts w:cstheme="minorHAnsi"/>
                <w:sz w:val="20"/>
                <w:szCs w:val="20"/>
              </w:rPr>
            </w:pPr>
            <w:r w:rsidRPr="007E043E">
              <w:rPr>
                <w:rFonts w:cstheme="minorHAnsi"/>
                <w:sz w:val="20"/>
                <w:szCs w:val="20"/>
              </w:rPr>
              <w:t>11.3</w:t>
            </w:r>
          </w:p>
        </w:tc>
        <w:tc>
          <w:tcPr>
            <w:tcW w:w="6962" w:type="dxa"/>
          </w:tcPr>
          <w:p w:rsidR="006D208B" w:rsidRPr="007E043E" w:rsidRDefault="006D208B" w:rsidP="00AB6E07">
            <w:pPr>
              <w:pStyle w:val="Compact"/>
              <w:rPr>
                <w:rFonts w:cstheme="minorHAnsi"/>
                <w:sz w:val="20"/>
                <w:szCs w:val="20"/>
              </w:rPr>
            </w:pPr>
            <w:r w:rsidRPr="007E043E">
              <w:rPr>
                <w:rFonts w:cstheme="minorHAnsi"/>
                <w:sz w:val="20"/>
                <w:szCs w:val="20"/>
              </w:rPr>
              <w:t>Related Documents</w:t>
            </w:r>
          </w:p>
        </w:tc>
        <w:tc>
          <w:tcPr>
            <w:tcW w:w="1320" w:type="dxa"/>
          </w:tcPr>
          <w:p w:rsidR="006D208B" w:rsidRPr="007E043E" w:rsidRDefault="00015125" w:rsidP="00AB6E07">
            <w:pPr>
              <w:pStyle w:val="Compact"/>
              <w:rPr>
                <w:rFonts w:cstheme="minorHAnsi"/>
                <w:sz w:val="20"/>
                <w:szCs w:val="20"/>
              </w:rPr>
            </w:pPr>
            <w:r w:rsidRPr="007E043E">
              <w:rPr>
                <w:rFonts w:cstheme="minorHAnsi"/>
                <w:sz w:val="20"/>
                <w:szCs w:val="20"/>
              </w:rPr>
              <w:t>5</w:t>
            </w:r>
          </w:p>
        </w:tc>
      </w:tr>
    </w:tbl>
    <w:p w:rsidR="00EE071C" w:rsidRPr="007E043E" w:rsidRDefault="00EE071C" w:rsidP="006D208B">
      <w:pPr>
        <w:spacing w:after="0" w:line="240" w:lineRule="auto"/>
        <w:rPr>
          <w:rFonts w:cstheme="minorHAnsi"/>
          <w:b/>
          <w:bCs/>
          <w:sz w:val="20"/>
          <w:szCs w:val="20"/>
          <w:lang w:val="en-US"/>
        </w:rPr>
      </w:pPr>
    </w:p>
    <w:p w:rsidR="00EE071C" w:rsidRPr="007E043E" w:rsidRDefault="00EE071C" w:rsidP="006D208B">
      <w:pPr>
        <w:spacing w:after="0" w:line="240" w:lineRule="auto"/>
        <w:rPr>
          <w:rFonts w:cstheme="minorHAnsi"/>
          <w:b/>
          <w:bCs/>
          <w:sz w:val="20"/>
          <w:szCs w:val="20"/>
          <w:lang w:val="en-US"/>
        </w:rPr>
      </w:pPr>
    </w:p>
    <w:p w:rsidR="00EE071C" w:rsidRPr="007E043E" w:rsidRDefault="00EE071C" w:rsidP="006D208B">
      <w:pPr>
        <w:spacing w:after="0" w:line="240" w:lineRule="auto"/>
        <w:rPr>
          <w:rFonts w:cstheme="minorHAnsi"/>
          <w:b/>
          <w:bCs/>
          <w:sz w:val="20"/>
          <w:szCs w:val="20"/>
          <w:lang w:val="en-US"/>
        </w:rPr>
      </w:pPr>
    </w:p>
    <w:p w:rsidR="00EE071C" w:rsidRPr="007E043E" w:rsidRDefault="00EE071C" w:rsidP="006D208B">
      <w:pPr>
        <w:spacing w:after="0" w:line="240" w:lineRule="auto"/>
        <w:rPr>
          <w:rFonts w:cstheme="minorHAnsi"/>
          <w:b/>
          <w:bCs/>
          <w:sz w:val="20"/>
          <w:szCs w:val="20"/>
          <w:lang w:val="en-US"/>
        </w:rPr>
      </w:pPr>
    </w:p>
    <w:p w:rsidR="00EE071C" w:rsidRPr="007E043E" w:rsidRDefault="00EE071C" w:rsidP="006D208B">
      <w:pPr>
        <w:spacing w:after="0" w:line="240" w:lineRule="auto"/>
        <w:rPr>
          <w:rFonts w:cstheme="minorHAnsi"/>
          <w:b/>
          <w:bCs/>
          <w:sz w:val="20"/>
          <w:szCs w:val="20"/>
          <w:lang w:val="en-US"/>
        </w:rPr>
      </w:pPr>
    </w:p>
    <w:p w:rsidR="00EE071C" w:rsidRPr="007E043E" w:rsidRDefault="00EE071C"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Business Requirements Document (BRD)</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 Document Revisions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06"/>
        <w:gridCol w:w="1607"/>
        <w:gridCol w:w="4420"/>
        <w:gridCol w:w="2009"/>
      </w:tblGrid>
      <w:tr w:rsidR="006D208B" w:rsidRPr="007E043E" w:rsidTr="006D208B">
        <w:trPr>
          <w:tblHeader/>
        </w:trPr>
        <w:tc>
          <w:tcPr>
            <w:tcW w:w="1033"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Version</w:t>
            </w:r>
          </w:p>
        </w:tc>
        <w:tc>
          <w:tcPr>
            <w:tcW w:w="1377"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Date</w:t>
            </w:r>
          </w:p>
        </w:tc>
        <w:tc>
          <w:tcPr>
            <w:tcW w:w="3787"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Description</w:t>
            </w:r>
          </w:p>
        </w:tc>
        <w:tc>
          <w:tcPr>
            <w:tcW w:w="1721"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Author</w:t>
            </w:r>
          </w:p>
        </w:tc>
      </w:tr>
      <w:tr w:rsidR="006D208B" w:rsidRPr="007E043E" w:rsidTr="006D208B">
        <w:tc>
          <w:tcPr>
            <w:tcW w:w="103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1.0</w:t>
            </w:r>
          </w:p>
        </w:tc>
        <w:tc>
          <w:tcPr>
            <w:tcW w:w="137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25-Jun-2025</w:t>
            </w:r>
          </w:p>
        </w:tc>
        <w:tc>
          <w:tcPr>
            <w:tcW w:w="378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Initial Draft</w:t>
            </w:r>
          </w:p>
        </w:tc>
        <w:tc>
          <w:tcPr>
            <w:tcW w:w="172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BA Team</w:t>
            </w:r>
          </w:p>
        </w:tc>
      </w:tr>
      <w:tr w:rsidR="006D208B" w:rsidRPr="007E043E" w:rsidTr="006D208B">
        <w:tc>
          <w:tcPr>
            <w:tcW w:w="103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1.1</w:t>
            </w:r>
          </w:p>
        </w:tc>
        <w:tc>
          <w:tcPr>
            <w:tcW w:w="137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27-Jun-2025</w:t>
            </w:r>
          </w:p>
        </w:tc>
        <w:tc>
          <w:tcPr>
            <w:tcW w:w="378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Feedback Incorporated</w:t>
            </w:r>
          </w:p>
        </w:tc>
        <w:tc>
          <w:tcPr>
            <w:tcW w:w="172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PMO Team</w:t>
            </w:r>
          </w:p>
        </w:tc>
      </w:tr>
      <w:tr w:rsidR="006D208B" w:rsidRPr="007E043E" w:rsidTr="006D208B">
        <w:tc>
          <w:tcPr>
            <w:tcW w:w="103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1.2</w:t>
            </w:r>
          </w:p>
        </w:tc>
        <w:tc>
          <w:tcPr>
            <w:tcW w:w="137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28-Jun-2025</w:t>
            </w:r>
          </w:p>
        </w:tc>
        <w:tc>
          <w:tcPr>
            <w:tcW w:w="378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Development and Resource Plan Added</w:t>
            </w:r>
          </w:p>
        </w:tc>
        <w:tc>
          <w:tcPr>
            <w:tcW w:w="172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PMO Team</w:t>
            </w:r>
          </w:p>
        </w:tc>
      </w:tr>
    </w:tbl>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2. Approvals</w:t>
      </w:r>
    </w:p>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Approved by Project Sponsor, IT Head, Logistics Head, and Operations Head.</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3. RASCI Chart for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360"/>
        <w:gridCol w:w="1849"/>
        <w:gridCol w:w="1849"/>
        <w:gridCol w:w="1643"/>
        <w:gridCol w:w="1541"/>
      </w:tblGrid>
      <w:tr w:rsidR="006D208B" w:rsidRPr="007E043E" w:rsidTr="006D208B">
        <w:trPr>
          <w:tblHeader/>
        </w:trPr>
        <w:tc>
          <w:tcPr>
            <w:tcW w:w="2023"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Stakeholder</w:t>
            </w:r>
          </w:p>
        </w:tc>
        <w:tc>
          <w:tcPr>
            <w:tcW w:w="1584"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Responsible (R)</w:t>
            </w:r>
          </w:p>
        </w:tc>
        <w:tc>
          <w:tcPr>
            <w:tcW w:w="1584"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Accountable (A)</w:t>
            </w:r>
          </w:p>
        </w:tc>
        <w:tc>
          <w:tcPr>
            <w:tcW w:w="1408"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Consulted (C)</w:t>
            </w:r>
          </w:p>
        </w:tc>
        <w:tc>
          <w:tcPr>
            <w:tcW w:w="1320"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Informed (I)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Business Analyst</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Project Manager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A</w:t>
            </w: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IT/Tech Team</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Manufacturing Heads</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Warehouse Managers</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QA Testers</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Logistics Team</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R</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r w:rsidR="006D208B" w:rsidRPr="007E043E" w:rsidTr="00015125">
        <w:tc>
          <w:tcPr>
            <w:tcW w:w="2023"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Senior Management</w:t>
            </w:r>
          </w:p>
        </w:tc>
        <w:tc>
          <w:tcPr>
            <w:tcW w:w="1584" w:type="dxa"/>
            <w:vAlign w:val="center"/>
          </w:tcPr>
          <w:p w:rsidR="006D208B" w:rsidRPr="007E043E" w:rsidRDefault="006D208B" w:rsidP="00015125">
            <w:pPr>
              <w:spacing w:after="0" w:line="240" w:lineRule="auto"/>
              <w:jc w:val="center"/>
              <w:rPr>
                <w:rFonts w:cstheme="minorHAnsi"/>
                <w:sz w:val="20"/>
                <w:szCs w:val="20"/>
                <w:lang w:val="en-US"/>
              </w:rPr>
            </w:pPr>
          </w:p>
        </w:tc>
        <w:tc>
          <w:tcPr>
            <w:tcW w:w="1584"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A</w:t>
            </w:r>
          </w:p>
        </w:tc>
        <w:tc>
          <w:tcPr>
            <w:tcW w:w="1408"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C</w:t>
            </w:r>
          </w:p>
        </w:tc>
        <w:tc>
          <w:tcPr>
            <w:tcW w:w="1320" w:type="dxa"/>
            <w:vAlign w:val="center"/>
          </w:tcPr>
          <w:p w:rsidR="006D208B" w:rsidRPr="007E043E" w:rsidRDefault="006D208B" w:rsidP="00015125">
            <w:pPr>
              <w:spacing w:after="0" w:line="240" w:lineRule="auto"/>
              <w:jc w:val="center"/>
              <w:rPr>
                <w:rFonts w:cstheme="minorHAnsi"/>
                <w:sz w:val="20"/>
                <w:szCs w:val="20"/>
                <w:lang w:val="en-US"/>
              </w:rPr>
            </w:pPr>
            <w:r w:rsidRPr="007E043E">
              <w:rPr>
                <w:rFonts w:cstheme="minorHAnsi"/>
                <w:sz w:val="20"/>
                <w:szCs w:val="20"/>
                <w:lang w:val="en-US"/>
              </w:rPr>
              <w:t>I</w:t>
            </w:r>
          </w:p>
        </w:tc>
      </w:tr>
    </w:tbl>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 Introduction</w:t>
      </w:r>
    </w:p>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This BRD outlines the requirement for implementing an integrated software system for inventory management and optimized delivery for a national ice-cream and milk product manufacturing company.</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4.1. Business Goals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Achieve real-time inventory visibility across all plants and warehouses.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Optimize product delivery times and routes.</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4.2. Business Objectives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Develop a centralized platform for inventory monitoring.</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Implement route optimization for customer deliveries.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Ensure temperature-sensitive product compliance.</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4.3. Business Rules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Inventory data must update in real-time.</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Orders should be assigned to the nearest warehouse with available stock.</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Delivery routes must minimize time and cost while maintaining product integrity.</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4.4. Background</w:t>
      </w:r>
    </w:p>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Currently, the company relies on fragmented systems and manual processes to manage stock and assign deliveries. This results in delays, overstocking, wastage, and inefficiencies in delivery.</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4.5. Project Objective</w:t>
      </w:r>
    </w:p>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To build and deploy a software system that unifies inventory management and ensures timely and efficient delivery of perishable dairy products to end-customers.</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4.6. Project Scope</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4.6.1. In Scope Functionality</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Real-time stock management and alerts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Automated routing and delivery scheduling</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Temperature tracking integration</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Dashboard views for operations, logistics, and management</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lastRenderedPageBreak/>
        <w:t>Role-based user access</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4.6.2. Out Scope Functionality</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Financial reporting and invoicing modules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CRM features not related to inventory or logistics</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5. Assumptions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Internet connectivity is available at all plant and warehouse locations.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Users will receive adequate training.</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GPS devices or smartphones are available with delivery personnel.</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6. Constraints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Budget limited to ₹60 lakhs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Solution must work with minimal latency even on 3G networks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Initial deployment limited to five pilot locations</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7. Risks</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Technological Risks</w:t>
      </w:r>
      <w:r w:rsidRPr="007E043E">
        <w:rPr>
          <w:rFonts w:cstheme="minorHAnsi"/>
          <w:sz w:val="20"/>
          <w:szCs w:val="20"/>
          <w:lang w:val="en-US"/>
        </w:rPr>
        <w:t xml:space="preserve"> - Legacy hardware or OS incompatibility</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Skills Risks</w:t>
      </w:r>
      <w:r w:rsidRPr="007E043E">
        <w:rPr>
          <w:rFonts w:cstheme="minorHAnsi"/>
          <w:sz w:val="20"/>
          <w:szCs w:val="20"/>
          <w:lang w:val="en-US"/>
        </w:rPr>
        <w:t xml:space="preserve"> - Field staff may resist or struggle with new system interfaces</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Political Risks</w:t>
      </w:r>
      <w:r w:rsidRPr="007E043E">
        <w:rPr>
          <w:rFonts w:cstheme="minorHAnsi"/>
          <w:sz w:val="20"/>
          <w:szCs w:val="20"/>
          <w:lang w:val="en-US"/>
        </w:rPr>
        <w:t xml:space="preserve"> - Delayed decision-making from regional operations heads</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Business Risks</w:t>
      </w:r>
      <w:r w:rsidRPr="007E043E">
        <w:rPr>
          <w:rFonts w:cstheme="minorHAnsi"/>
          <w:sz w:val="20"/>
          <w:szCs w:val="20"/>
          <w:lang w:val="en-US"/>
        </w:rPr>
        <w:t xml:space="preserve"> - Product spoilage due to tech failure or delayed deliveries</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Requirements Risks</w:t>
      </w:r>
      <w:r w:rsidRPr="007E043E">
        <w:rPr>
          <w:rFonts w:cstheme="minorHAnsi"/>
          <w:sz w:val="20"/>
          <w:szCs w:val="20"/>
          <w:lang w:val="en-US"/>
        </w:rPr>
        <w:t xml:space="preserve"> - Change in delivery model mid-project (e.g., D2C rollout)</w:t>
      </w: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Other Risks</w:t>
      </w:r>
      <w:r w:rsidRPr="007E043E">
        <w:rPr>
          <w:rFonts w:cstheme="minorHAnsi"/>
          <w:sz w:val="20"/>
          <w:szCs w:val="20"/>
          <w:lang w:val="en-US"/>
        </w:rPr>
        <w:t xml:space="preserve"> - Temperature monitoring devices may malfunction</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8. Business Process Overview</w:t>
      </w:r>
    </w:p>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Covers entire flow from production at plant, stock transfer to warehouse, order placement, assignment to nearest dispatch point, and delivery to customer.</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8.1. Legacy System (AS-IS)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Plants and warehouses maintain inventory using Excel sheets or ERP modules that do not sync in real-time.</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Deliveries are manually coordinated by regional dispatch teams.</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8.2. Proposed Recommendations (TO-BE)</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Implement centralized software with real-time inventory synchronization</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Integrate GPS-enabled route optimizer</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Deploy live dashboards and notification systems for logistics and stock managers</w:t>
      </w:r>
    </w:p>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9. Business Requirements</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101"/>
        <w:gridCol w:w="1984"/>
        <w:gridCol w:w="5507"/>
        <w:gridCol w:w="1155"/>
      </w:tblGrid>
      <w:tr w:rsidR="006D208B" w:rsidRPr="007E043E" w:rsidTr="006D208B">
        <w:trPr>
          <w:tblHeader/>
        </w:trPr>
        <w:tc>
          <w:tcPr>
            <w:tcW w:w="1101"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Req ID</w:t>
            </w:r>
          </w:p>
        </w:tc>
        <w:tc>
          <w:tcPr>
            <w:tcW w:w="1984"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Requirement</w:t>
            </w:r>
          </w:p>
        </w:tc>
        <w:tc>
          <w:tcPr>
            <w:tcW w:w="5507"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Description</w:t>
            </w:r>
          </w:p>
        </w:tc>
        <w:tc>
          <w:tcPr>
            <w:tcW w:w="1155"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Priority</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BRD001</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Real-Time Inventory Update</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System must reflect current stock at each location in real-time.</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BRD002</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Auto Order Assignment</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Orders to be routed to nearest warehouse with available stock.</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BRD003</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Route Optimization</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System must generate best delivery route based on distance and traffic.</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BRD004</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Expiry Tracking</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Alert before product expiry at plant/warehouse level.</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BRD005</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Temperature Control Monitor</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Integrate temperature sensor data to ensure compliance during transit.</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BRD006</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Role-Based Access</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Provide different access levels to plant staff, warehouse managers, and delivery agents.</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High</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BRD007</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Order Status Dashboard</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Allow all stakeholders to track order progress and inventory changes.</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Medium</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BRD008</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Offline Data Sync</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System must cache data offline and sync automatically when reconnected.</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Medium</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BRD009</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Notification System</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Real-time alerts on low stock, late deliveries, and deviations in route/temperature.</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Medium</w:t>
            </w:r>
          </w:p>
        </w:tc>
      </w:tr>
      <w:tr w:rsidR="006D208B" w:rsidRPr="007E043E" w:rsidTr="006D208B">
        <w:tc>
          <w:tcPr>
            <w:tcW w:w="110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lastRenderedPageBreak/>
              <w:t>BRD010</w:t>
            </w:r>
          </w:p>
        </w:tc>
        <w:tc>
          <w:tcPr>
            <w:tcW w:w="198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Performance Reports</w:t>
            </w:r>
          </w:p>
        </w:tc>
        <w:tc>
          <w:tcPr>
            <w:tcW w:w="5507"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Weekly and monthly inventory turnover and delivery SLA reports.</w:t>
            </w:r>
          </w:p>
        </w:tc>
        <w:tc>
          <w:tcPr>
            <w:tcW w:w="115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Medium</w:t>
            </w:r>
          </w:p>
        </w:tc>
      </w:tr>
    </w:tbl>
    <w:p w:rsidR="006D208B" w:rsidRPr="007E043E" w:rsidRDefault="006D208B" w:rsidP="006D208B">
      <w:pPr>
        <w:spacing w:after="0" w:line="240" w:lineRule="auto"/>
        <w:rPr>
          <w:rFonts w:cstheme="minorHAnsi"/>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10. Development and Resource Plan</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10.1. Project Timeline (Waterfall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510"/>
        <w:gridCol w:w="1597"/>
        <w:gridCol w:w="5135"/>
      </w:tblGrid>
      <w:tr w:rsidR="006D208B" w:rsidRPr="007E043E" w:rsidTr="006D208B">
        <w:trPr>
          <w:tblHeader/>
        </w:trPr>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Duration</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Key Deliverables</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Requirements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 weeks</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BRD, Use Cases, Process Flows</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Design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3 weeks</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System Architecture, UI/UX Prototypes</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Development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6 weeks</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Functional Modules, Backend Logic</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Testing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 weeks</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Unit, Integration, and UAT Reports</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Deployment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 week</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Deployed system, Admin Training</w:t>
            </w:r>
          </w:p>
        </w:tc>
      </w:tr>
      <w:tr w:rsidR="006D208B" w:rsidRPr="007E043E" w:rsidTr="006D208B">
        <w:tc>
          <w:tcPr>
            <w:tcW w:w="2151"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Support Phase</w:t>
            </w:r>
          </w:p>
        </w:tc>
        <w:tc>
          <w:tcPr>
            <w:tcW w:w="1368"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Ongoing</w:t>
            </w:r>
          </w:p>
        </w:tc>
        <w:tc>
          <w:tcPr>
            <w:tcW w:w="440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Bug fixes, Optimization, Updates</w:t>
            </w:r>
          </w:p>
        </w:tc>
      </w:tr>
    </w:tbl>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Total Duration: 14 weeks (excluding support)</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10.2. Resource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760"/>
        <w:gridCol w:w="840"/>
        <w:gridCol w:w="5642"/>
      </w:tblGrid>
      <w:tr w:rsidR="006D208B" w:rsidRPr="007E043E" w:rsidTr="006D208B">
        <w:trPr>
          <w:tblHeader/>
        </w:trPr>
        <w:tc>
          <w:tcPr>
            <w:tcW w:w="2365"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Role</w:t>
            </w:r>
          </w:p>
        </w:tc>
        <w:tc>
          <w:tcPr>
            <w:tcW w:w="720"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Count</w:t>
            </w:r>
          </w:p>
        </w:tc>
        <w:tc>
          <w:tcPr>
            <w:tcW w:w="4834" w:type="dxa"/>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Responsibility</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Project Manager</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Overall execution and stakeholder coordination</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Business Analyst</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Requirement gathering and documentation</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UI/UX Designer</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Interface and dashboard design</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Backend Developers</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2</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Inventory and logistics module coding</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Frontend Developer</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UI implementation and integration</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QA Tester</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Functional and performance testing</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DevOps Engineer</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Deployment and maintenance</w:t>
            </w:r>
          </w:p>
        </w:tc>
      </w:tr>
      <w:tr w:rsidR="006D208B" w:rsidRPr="007E043E" w:rsidTr="006D208B">
        <w:tc>
          <w:tcPr>
            <w:tcW w:w="236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Trainer/Support Staff</w:t>
            </w:r>
          </w:p>
        </w:tc>
        <w:tc>
          <w:tcPr>
            <w:tcW w:w="720"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w:t>
            </w:r>
          </w:p>
        </w:tc>
        <w:tc>
          <w:tcPr>
            <w:tcW w:w="483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End-user training and post-go-live support</w:t>
            </w:r>
          </w:p>
        </w:tc>
      </w:tr>
    </w:tbl>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10.3. Cost Estimate (in ₹)</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5007"/>
        <w:gridCol w:w="3313"/>
      </w:tblGrid>
      <w:tr w:rsidR="006D208B" w:rsidRPr="007E043E" w:rsidTr="006D208B">
        <w:trPr>
          <w:trHeight w:val="280"/>
          <w:tblHeader/>
        </w:trPr>
        <w:tc>
          <w:tcPr>
            <w:tcW w:w="0" w:type="auto"/>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Item</w:t>
            </w:r>
          </w:p>
        </w:tc>
        <w:tc>
          <w:tcPr>
            <w:tcW w:w="0" w:type="auto"/>
          </w:tcPr>
          <w:p w:rsidR="006D208B" w:rsidRPr="007E043E" w:rsidRDefault="006D208B" w:rsidP="006D208B">
            <w:pPr>
              <w:spacing w:after="0" w:line="240" w:lineRule="auto"/>
              <w:rPr>
                <w:rFonts w:cstheme="minorHAnsi"/>
                <w:b/>
                <w:sz w:val="20"/>
                <w:szCs w:val="20"/>
                <w:lang w:val="en-US"/>
              </w:rPr>
            </w:pPr>
            <w:r w:rsidRPr="007E043E">
              <w:rPr>
                <w:rFonts w:cstheme="minorHAnsi"/>
                <w:b/>
                <w:sz w:val="20"/>
                <w:szCs w:val="20"/>
                <w:lang w:val="en-US"/>
              </w:rPr>
              <w:t>Estimated Cost (₹)</w:t>
            </w:r>
          </w:p>
        </w:tc>
      </w:tr>
      <w:tr w:rsidR="006D208B" w:rsidRPr="007E043E" w:rsidTr="006D208B">
        <w:trPr>
          <w:trHeight w:val="265"/>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Software Development</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30,00,000</w:t>
            </w:r>
          </w:p>
        </w:tc>
      </w:tr>
      <w:tr w:rsidR="006D208B" w:rsidRPr="007E043E" w:rsidTr="006D208B">
        <w:trPr>
          <w:trHeight w:val="280"/>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Hardware and Sensors</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10,00,000</w:t>
            </w:r>
          </w:p>
        </w:tc>
      </w:tr>
      <w:tr w:rsidR="006D208B" w:rsidRPr="007E043E" w:rsidTr="006D208B">
        <w:trPr>
          <w:trHeight w:val="280"/>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Project Management &amp; QA</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5,00,000</w:t>
            </w:r>
          </w:p>
        </w:tc>
      </w:tr>
      <w:tr w:rsidR="006D208B" w:rsidRPr="007E043E" w:rsidTr="006D208B">
        <w:trPr>
          <w:trHeight w:val="280"/>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Training &amp; Documentation</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3,00,000</w:t>
            </w:r>
          </w:p>
        </w:tc>
      </w:tr>
      <w:tr w:rsidR="006D208B" w:rsidRPr="007E043E" w:rsidTr="006D208B">
        <w:trPr>
          <w:trHeight w:val="280"/>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Contingency &amp; Support (10%)</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6,00,000</w:t>
            </w:r>
          </w:p>
        </w:tc>
      </w:tr>
      <w:tr w:rsidR="006D208B" w:rsidRPr="007E043E" w:rsidTr="006D208B">
        <w:trPr>
          <w:trHeight w:val="293"/>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Total</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54,00,000</w:t>
            </w:r>
          </w:p>
        </w:tc>
      </w:tr>
    </w:tbl>
    <w:p w:rsidR="00015125" w:rsidRPr="007E043E" w:rsidRDefault="00015125"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11. Appendices</w:t>
      </w:r>
    </w:p>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11.1. List of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947"/>
        <w:gridCol w:w="2595"/>
      </w:tblGrid>
      <w:tr w:rsidR="006D208B" w:rsidRPr="007E043E" w:rsidTr="00EE071C">
        <w:trPr>
          <w:tblHeader/>
        </w:trPr>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Acronym</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Description</w:t>
            </w:r>
          </w:p>
        </w:tc>
      </w:tr>
      <w:tr w:rsidR="006D208B" w:rsidRPr="007E043E" w:rsidTr="00EE071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ERP</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Enterprise Resource Planning</w:t>
            </w:r>
          </w:p>
        </w:tc>
      </w:tr>
      <w:tr w:rsidR="006D208B" w:rsidRPr="007E043E" w:rsidTr="00EE071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SLA</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Service Level Agreement</w:t>
            </w:r>
          </w:p>
        </w:tc>
      </w:tr>
      <w:tr w:rsidR="006D208B" w:rsidRPr="007E043E" w:rsidTr="00EE071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GPS</w:t>
            </w:r>
          </w:p>
        </w:tc>
        <w:tc>
          <w:tcPr>
            <w:tcW w:w="0" w:type="auto"/>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Global Positioning System</w:t>
            </w:r>
          </w:p>
        </w:tc>
      </w:tr>
    </w:tbl>
    <w:p w:rsidR="006D208B" w:rsidRPr="007E043E" w:rsidRDefault="006D208B" w:rsidP="006D208B">
      <w:pPr>
        <w:spacing w:after="0" w:line="240" w:lineRule="auto"/>
        <w:rPr>
          <w:rFonts w:cstheme="minorHAnsi"/>
          <w:b/>
          <w:bCs/>
          <w:sz w:val="20"/>
          <w:szCs w:val="20"/>
          <w:lang w:val="en-US"/>
        </w:rPr>
      </w:pPr>
    </w:p>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11.2. Glossary of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105"/>
        <w:gridCol w:w="7137"/>
      </w:tblGrid>
      <w:tr w:rsidR="006D208B" w:rsidRPr="007E043E" w:rsidTr="00EE071C">
        <w:trPr>
          <w:tblHeader/>
        </w:trPr>
        <w:tc>
          <w:tcPr>
            <w:tcW w:w="180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Term</w:t>
            </w:r>
          </w:p>
        </w:tc>
        <w:tc>
          <w:tcPr>
            <w:tcW w:w="611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Definition</w:t>
            </w:r>
          </w:p>
        </w:tc>
      </w:tr>
      <w:tr w:rsidR="006D208B" w:rsidRPr="007E043E" w:rsidTr="00EE071C">
        <w:tc>
          <w:tcPr>
            <w:tcW w:w="180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Inventory</w:t>
            </w:r>
          </w:p>
        </w:tc>
        <w:tc>
          <w:tcPr>
            <w:tcW w:w="611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Stock of goods at any given location</w:t>
            </w:r>
          </w:p>
        </w:tc>
      </w:tr>
      <w:tr w:rsidR="006D208B" w:rsidRPr="007E043E" w:rsidTr="00EE071C">
        <w:tc>
          <w:tcPr>
            <w:tcW w:w="180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Route Optimizer</w:t>
            </w:r>
          </w:p>
        </w:tc>
        <w:tc>
          <w:tcPr>
            <w:tcW w:w="611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Algorithm/system used to identify fastest delivery paths</w:t>
            </w:r>
          </w:p>
        </w:tc>
      </w:tr>
      <w:tr w:rsidR="006D208B" w:rsidRPr="007E043E" w:rsidTr="00EE071C">
        <w:tc>
          <w:tcPr>
            <w:tcW w:w="1804"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Dispatch</w:t>
            </w:r>
          </w:p>
        </w:tc>
        <w:tc>
          <w:tcPr>
            <w:tcW w:w="6115" w:type="dxa"/>
          </w:tcPr>
          <w:p w:rsidR="006D208B" w:rsidRPr="007E043E" w:rsidRDefault="006D208B" w:rsidP="006D208B">
            <w:pPr>
              <w:spacing w:after="0" w:line="240" w:lineRule="auto"/>
              <w:rPr>
                <w:rFonts w:cstheme="minorHAnsi"/>
                <w:sz w:val="20"/>
                <w:szCs w:val="20"/>
                <w:lang w:val="en-US"/>
              </w:rPr>
            </w:pPr>
            <w:r w:rsidRPr="007E043E">
              <w:rPr>
                <w:rFonts w:cstheme="minorHAnsi"/>
                <w:sz w:val="20"/>
                <w:szCs w:val="20"/>
                <w:lang w:val="en-US"/>
              </w:rPr>
              <w:t>Process of sending out goods for delivery</w:t>
            </w:r>
          </w:p>
        </w:tc>
      </w:tr>
    </w:tbl>
    <w:p w:rsidR="006D208B" w:rsidRPr="007E043E" w:rsidRDefault="006D208B" w:rsidP="006D208B">
      <w:pPr>
        <w:spacing w:after="0" w:line="240" w:lineRule="auto"/>
        <w:rPr>
          <w:rFonts w:cstheme="minorHAnsi"/>
          <w:sz w:val="20"/>
          <w:szCs w:val="20"/>
          <w:lang w:val="en-US"/>
        </w:rPr>
      </w:pPr>
      <w:r w:rsidRPr="007E043E">
        <w:rPr>
          <w:rFonts w:cstheme="minorHAnsi"/>
          <w:b/>
          <w:bCs/>
          <w:sz w:val="20"/>
          <w:szCs w:val="20"/>
          <w:lang w:val="en-US"/>
        </w:rPr>
        <w:t>11.3. Related Documents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Feasibility Study</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Stakeholder Elicitation Notes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t>Route Planning Prototype Screens</w:t>
      </w:r>
    </w:p>
    <w:p w:rsidR="006D208B" w:rsidRPr="007E043E" w:rsidRDefault="006D208B" w:rsidP="006D208B">
      <w:pPr>
        <w:numPr>
          <w:ilvl w:val="0"/>
          <w:numId w:val="3"/>
        </w:numPr>
        <w:spacing w:after="0" w:line="240" w:lineRule="auto"/>
        <w:rPr>
          <w:rFonts w:cstheme="minorHAnsi"/>
          <w:sz w:val="20"/>
          <w:szCs w:val="20"/>
          <w:lang w:val="en-US"/>
        </w:rPr>
      </w:pPr>
      <w:r w:rsidRPr="007E043E">
        <w:rPr>
          <w:rFonts w:cstheme="minorHAnsi"/>
          <w:sz w:val="20"/>
          <w:szCs w:val="20"/>
          <w:lang w:val="en-US"/>
        </w:rPr>
        <w:lastRenderedPageBreak/>
        <w:t>Integration Strategy Document</w:t>
      </w:r>
    </w:p>
    <w:p w:rsidR="00F32669" w:rsidRPr="007E043E" w:rsidRDefault="00F32669" w:rsidP="00F32669">
      <w:pPr>
        <w:spacing w:after="0" w:line="240" w:lineRule="auto"/>
        <w:rPr>
          <w:rFonts w:cstheme="minorHAnsi"/>
          <w:sz w:val="20"/>
          <w:szCs w:val="20"/>
        </w:rPr>
      </w:pPr>
      <w:r w:rsidRPr="007E043E">
        <w:rPr>
          <w:rFonts w:cstheme="minorHAnsi"/>
          <w:sz w:val="20"/>
          <w:szCs w:val="20"/>
        </w:rPr>
        <w:t>2. Prepare process flow diagram using your imagination.</w:t>
      </w:r>
    </w:p>
    <w:p w:rsidR="00BD3AD3" w:rsidRPr="007E043E" w:rsidRDefault="00331729" w:rsidP="00F32669">
      <w:pPr>
        <w:spacing w:after="0" w:line="240" w:lineRule="auto"/>
        <w:rPr>
          <w:rFonts w:cstheme="minorHAnsi"/>
          <w:sz w:val="20"/>
          <w:szCs w:val="20"/>
        </w:rPr>
      </w:pPr>
      <w:r w:rsidRPr="007E043E">
        <w:rPr>
          <w:rFonts w:cstheme="minorHAnsi"/>
          <w:noProof/>
          <w:sz w:val="20"/>
          <w:szCs w:val="20"/>
          <w:lang w:eastAsia="en-IN"/>
        </w:rPr>
        <w:drawing>
          <wp:inline distT="0" distB="0" distL="0" distR="0">
            <wp:extent cx="4714451" cy="3534301"/>
            <wp:effectExtent l="0" t="590550" r="0" b="580499"/>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rot="16200000">
                      <a:off x="0" y="0"/>
                      <a:ext cx="4716520" cy="3535852"/>
                    </a:xfrm>
                    <a:prstGeom prst="rect">
                      <a:avLst/>
                    </a:prstGeom>
                    <a:noFill/>
                    <a:ln w="9525">
                      <a:noFill/>
                      <a:miter lim="800000"/>
                      <a:headEnd/>
                      <a:tailEnd/>
                    </a:ln>
                  </pic:spPr>
                </pic:pic>
              </a:graphicData>
            </a:graphic>
          </wp:inline>
        </w:drawing>
      </w:r>
    </w:p>
    <w:p w:rsidR="00331729" w:rsidRPr="007E043E" w:rsidRDefault="00331729" w:rsidP="00F32669">
      <w:pPr>
        <w:spacing w:after="0" w:line="240" w:lineRule="auto"/>
        <w:rPr>
          <w:rFonts w:cstheme="minorHAnsi"/>
          <w:sz w:val="20"/>
          <w:szCs w:val="20"/>
        </w:rPr>
      </w:pPr>
    </w:p>
    <w:p w:rsidR="00331729" w:rsidRPr="007E043E" w:rsidRDefault="00331729" w:rsidP="00F32669">
      <w:pPr>
        <w:spacing w:after="0" w:line="240" w:lineRule="auto"/>
        <w:rPr>
          <w:rFonts w:cstheme="minorHAnsi"/>
          <w:sz w:val="20"/>
          <w:szCs w:val="20"/>
        </w:rPr>
      </w:pPr>
    </w:p>
    <w:p w:rsidR="00331729" w:rsidRPr="007E043E" w:rsidRDefault="00EE071C" w:rsidP="00EE071C">
      <w:pPr>
        <w:spacing w:after="0" w:line="240" w:lineRule="auto"/>
        <w:rPr>
          <w:rFonts w:cstheme="minorHAnsi"/>
          <w:b/>
          <w:sz w:val="20"/>
          <w:szCs w:val="20"/>
          <w:u w:val="single"/>
        </w:rPr>
      </w:pPr>
      <w:r w:rsidRPr="007E043E">
        <w:rPr>
          <w:rFonts w:cstheme="minorHAnsi"/>
          <w:b/>
          <w:sz w:val="20"/>
          <w:szCs w:val="20"/>
          <w:u w:val="single"/>
        </w:rPr>
        <w:t>Assignment 2</w:t>
      </w:r>
    </w:p>
    <w:p w:rsidR="00EE071C" w:rsidRPr="007E043E" w:rsidRDefault="00EE071C" w:rsidP="00EE071C">
      <w:pPr>
        <w:spacing w:after="0" w:line="240" w:lineRule="auto"/>
        <w:rPr>
          <w:rFonts w:cstheme="minorHAnsi"/>
          <w:b/>
          <w:sz w:val="20"/>
          <w:szCs w:val="20"/>
          <w:u w:val="single"/>
        </w:rPr>
      </w:pPr>
    </w:p>
    <w:p w:rsidR="00EE071C" w:rsidRPr="007E043E" w:rsidRDefault="00EE071C" w:rsidP="00EE071C">
      <w:pPr>
        <w:spacing w:after="0" w:line="240" w:lineRule="auto"/>
        <w:rPr>
          <w:rFonts w:cstheme="minorHAnsi"/>
          <w:b/>
          <w:sz w:val="20"/>
          <w:szCs w:val="20"/>
          <w:u w:val="single"/>
        </w:rPr>
      </w:pPr>
      <w:r w:rsidRPr="007E043E">
        <w:rPr>
          <w:rFonts w:cstheme="minorHAnsi"/>
          <w:b/>
          <w:sz w:val="20"/>
          <w:szCs w:val="20"/>
          <w:u w:val="single"/>
        </w:rPr>
        <w:t>1. Write an introduction letter to a client introducing yourself as a business analyst in charge of working with the client and his team to start the business understanding process.</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r w:rsidRPr="007E043E">
        <w:rPr>
          <w:rStyle w:val="Strong"/>
          <w:rFonts w:asciiTheme="minorHAnsi" w:hAnsiTheme="minorHAnsi" w:cstheme="minorHAnsi"/>
          <w:sz w:val="20"/>
          <w:szCs w:val="20"/>
        </w:rPr>
        <w:t xml:space="preserve">Answer : </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r w:rsidRPr="007E043E">
        <w:rPr>
          <w:rStyle w:val="Strong"/>
          <w:rFonts w:asciiTheme="minorHAnsi" w:hAnsiTheme="minorHAnsi" w:cstheme="minorHAnsi"/>
          <w:sz w:val="20"/>
          <w:szCs w:val="20"/>
        </w:rPr>
        <w:t>To,</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r w:rsidRPr="007E043E">
        <w:rPr>
          <w:rStyle w:val="Strong"/>
          <w:rFonts w:asciiTheme="minorHAnsi" w:hAnsiTheme="minorHAnsi" w:cstheme="minorHAnsi"/>
          <w:sz w:val="20"/>
          <w:szCs w:val="20"/>
        </w:rPr>
        <w:t>Mr.Shah,</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r w:rsidRPr="007E043E">
        <w:rPr>
          <w:rStyle w:val="Strong"/>
          <w:rFonts w:asciiTheme="minorHAnsi" w:hAnsiTheme="minorHAnsi" w:cstheme="minorHAnsi"/>
          <w:sz w:val="20"/>
          <w:szCs w:val="20"/>
        </w:rPr>
        <w:t>ABC limited</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r w:rsidRPr="007E043E">
        <w:rPr>
          <w:rStyle w:val="Strong"/>
          <w:rFonts w:asciiTheme="minorHAnsi" w:hAnsiTheme="minorHAnsi" w:cstheme="minorHAnsi"/>
          <w:sz w:val="20"/>
          <w:szCs w:val="20"/>
        </w:rPr>
        <w:t>Gurugram.</w:t>
      </w:r>
    </w:p>
    <w:p w:rsidR="00EE071C" w:rsidRPr="007E043E" w:rsidRDefault="00EE071C" w:rsidP="00EE071C">
      <w:pPr>
        <w:pStyle w:val="NormalWeb"/>
        <w:spacing w:before="0" w:beforeAutospacing="0" w:after="0" w:afterAutospacing="0"/>
        <w:rPr>
          <w:rStyle w:val="Strong"/>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Style w:val="Strong"/>
          <w:rFonts w:asciiTheme="minorHAnsi" w:hAnsiTheme="minorHAnsi" w:cstheme="minorHAnsi"/>
          <w:sz w:val="20"/>
          <w:szCs w:val="20"/>
        </w:rPr>
        <w:t>Subject:</w:t>
      </w:r>
      <w:r w:rsidRPr="007E043E">
        <w:rPr>
          <w:rFonts w:asciiTheme="minorHAnsi" w:hAnsiTheme="minorHAnsi" w:cstheme="minorHAnsi"/>
          <w:sz w:val="20"/>
          <w:szCs w:val="20"/>
        </w:rPr>
        <w:t xml:space="preserve"> Introduction – Business Analyst for Your Project</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t>Dear Mr.Shah,</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t>I hope you're doing well.</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t>My name is Ritesh Nigam, and I’ll be your Business Analyst for the upcoming project. I’ll be working closely with you and your team to understand your business needs, define clear requirements, and ensure our solution aligns with your goals.</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lastRenderedPageBreak/>
        <w:t xml:space="preserve">We’ll begin with the </w:t>
      </w:r>
      <w:r w:rsidRPr="007E043E">
        <w:rPr>
          <w:rStyle w:val="Strong"/>
          <w:rFonts w:asciiTheme="minorHAnsi" w:hAnsiTheme="minorHAnsi" w:cstheme="minorHAnsi"/>
          <w:sz w:val="20"/>
          <w:szCs w:val="20"/>
        </w:rPr>
        <w:t>business understanding phase</w:t>
      </w:r>
      <w:r w:rsidRPr="007E043E">
        <w:rPr>
          <w:rFonts w:asciiTheme="minorHAnsi" w:hAnsiTheme="minorHAnsi" w:cstheme="minorHAnsi"/>
          <w:sz w:val="20"/>
          <w:szCs w:val="20"/>
        </w:rPr>
        <w:t>, where I’ll gather key inputs from stakeholders to shape the project roadmap effectively.</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t>Looking forward to collaborating with you. Please feel free to share any documents or availability for a quick discussion.</w:t>
      </w: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p>
    <w:p w:rsidR="00EE071C" w:rsidRPr="007E043E" w:rsidRDefault="00EE071C" w:rsidP="00EE071C">
      <w:pPr>
        <w:pStyle w:val="NormalWeb"/>
        <w:spacing w:before="0" w:beforeAutospacing="0" w:after="0" w:afterAutospacing="0"/>
        <w:rPr>
          <w:rFonts w:asciiTheme="minorHAnsi" w:hAnsiTheme="minorHAnsi" w:cstheme="minorHAnsi"/>
          <w:sz w:val="20"/>
          <w:szCs w:val="20"/>
        </w:rPr>
      </w:pPr>
      <w:r w:rsidRPr="007E043E">
        <w:rPr>
          <w:rFonts w:asciiTheme="minorHAnsi" w:hAnsiTheme="minorHAnsi" w:cstheme="minorHAnsi"/>
          <w:sz w:val="20"/>
          <w:szCs w:val="20"/>
        </w:rPr>
        <w:t>Best regards,</w:t>
      </w:r>
      <w:r w:rsidRPr="007E043E">
        <w:rPr>
          <w:rFonts w:asciiTheme="minorHAnsi" w:hAnsiTheme="minorHAnsi" w:cstheme="minorHAnsi"/>
          <w:sz w:val="20"/>
          <w:szCs w:val="20"/>
        </w:rPr>
        <w:br/>
      </w:r>
      <w:r w:rsidRPr="007E043E">
        <w:rPr>
          <w:rStyle w:val="Strong"/>
          <w:rFonts w:asciiTheme="minorHAnsi" w:hAnsiTheme="minorHAnsi" w:cstheme="minorHAnsi"/>
          <w:sz w:val="20"/>
          <w:szCs w:val="20"/>
        </w:rPr>
        <w:t>Ritesh Nigam</w:t>
      </w:r>
      <w:r w:rsidRPr="007E043E">
        <w:rPr>
          <w:rFonts w:asciiTheme="minorHAnsi" w:hAnsiTheme="minorHAnsi" w:cstheme="minorHAnsi"/>
          <w:sz w:val="20"/>
          <w:szCs w:val="20"/>
        </w:rPr>
        <w:br/>
        <w:t>Business Analyst</w:t>
      </w:r>
      <w:r w:rsidRPr="007E043E">
        <w:rPr>
          <w:rFonts w:asciiTheme="minorHAnsi" w:hAnsiTheme="minorHAnsi" w:cstheme="minorHAnsi"/>
          <w:sz w:val="20"/>
          <w:szCs w:val="20"/>
        </w:rPr>
        <w:br/>
        <w:t>HDFC Bank Ltd.</w:t>
      </w:r>
      <w:r w:rsidRPr="007E043E">
        <w:rPr>
          <w:rFonts w:asciiTheme="minorHAnsi" w:hAnsiTheme="minorHAnsi" w:cstheme="minorHAnsi"/>
          <w:sz w:val="20"/>
          <w:szCs w:val="20"/>
        </w:rPr>
        <w:br/>
        <w:t>ritesh.nigam@hdfcbank.com | +91-9977888894</w:t>
      </w:r>
    </w:p>
    <w:p w:rsidR="00EE071C" w:rsidRPr="007E043E" w:rsidRDefault="00EE071C" w:rsidP="00EE071C">
      <w:pPr>
        <w:spacing w:after="0" w:line="240" w:lineRule="auto"/>
        <w:rPr>
          <w:rFonts w:cstheme="minorHAnsi"/>
          <w:b/>
          <w:sz w:val="20"/>
          <w:szCs w:val="20"/>
          <w:u w:val="single"/>
        </w:rPr>
      </w:pPr>
    </w:p>
    <w:p w:rsidR="00EE071C" w:rsidRPr="007E043E" w:rsidRDefault="00EE071C" w:rsidP="00EE071C">
      <w:pPr>
        <w:spacing w:after="0" w:line="240" w:lineRule="auto"/>
        <w:rPr>
          <w:rFonts w:cstheme="minorHAnsi"/>
          <w:b/>
          <w:sz w:val="20"/>
          <w:szCs w:val="20"/>
          <w:u w:val="single"/>
        </w:rPr>
      </w:pPr>
    </w:p>
    <w:p w:rsidR="00EE071C" w:rsidRPr="007E043E" w:rsidRDefault="00EE071C" w:rsidP="00EE071C">
      <w:pPr>
        <w:spacing w:after="0" w:line="240" w:lineRule="auto"/>
        <w:rPr>
          <w:rFonts w:cstheme="minorHAnsi"/>
          <w:b/>
          <w:sz w:val="20"/>
          <w:szCs w:val="20"/>
          <w:u w:val="single"/>
        </w:rPr>
      </w:pPr>
      <w:r w:rsidRPr="007E043E">
        <w:rPr>
          <w:rFonts w:cstheme="minorHAnsi"/>
          <w:b/>
          <w:sz w:val="20"/>
          <w:szCs w:val="20"/>
          <w:u w:val="single"/>
        </w:rPr>
        <w:t>2. Prepare a brief BRD and SRS for a project- Horoscope or Ticketing system or online store.</w:t>
      </w:r>
    </w:p>
    <w:p w:rsidR="00EE071C" w:rsidRPr="007E043E" w:rsidRDefault="003B0B86" w:rsidP="00EE071C">
      <w:pPr>
        <w:spacing w:after="0" w:line="240" w:lineRule="auto"/>
        <w:rPr>
          <w:rFonts w:cstheme="minorHAnsi"/>
          <w:b/>
          <w:sz w:val="20"/>
          <w:szCs w:val="20"/>
          <w:u w:val="single"/>
        </w:rPr>
      </w:pPr>
      <w:r w:rsidRPr="007E043E">
        <w:rPr>
          <w:rFonts w:cstheme="minorHAnsi"/>
          <w:b/>
          <w:sz w:val="20"/>
          <w:szCs w:val="20"/>
          <w:u w:val="single"/>
        </w:rPr>
        <w:t>Answer :</w:t>
      </w:r>
    </w:p>
    <w:p w:rsidR="003B0B86" w:rsidRPr="007E043E" w:rsidRDefault="003B0B86" w:rsidP="00EE071C">
      <w:pPr>
        <w:spacing w:after="0" w:line="240" w:lineRule="auto"/>
        <w:rPr>
          <w:rFonts w:cstheme="minorHAnsi"/>
          <w:b/>
          <w:sz w:val="20"/>
          <w:szCs w:val="20"/>
          <w:u w:val="single"/>
        </w:rPr>
      </w:pPr>
    </w:p>
    <w:p w:rsidR="00AD2290" w:rsidRPr="007E043E" w:rsidRDefault="00AD2290" w:rsidP="00AD2290">
      <w:pPr>
        <w:spacing w:after="0" w:line="240" w:lineRule="auto"/>
        <w:rPr>
          <w:rFonts w:cstheme="minorHAnsi"/>
          <w:b/>
          <w:bCs/>
          <w:sz w:val="20"/>
          <w:szCs w:val="20"/>
          <w:lang w:val="en-US"/>
        </w:rPr>
      </w:pPr>
      <w:r w:rsidRPr="007E043E">
        <w:rPr>
          <w:rFonts w:cstheme="minorHAnsi"/>
          <w:b/>
          <w:bCs/>
          <w:sz w:val="20"/>
          <w:szCs w:val="20"/>
          <w:lang w:val="en-US"/>
        </w:rPr>
        <w:t>Business Requirement Document (BRD)</w:t>
      </w:r>
    </w:p>
    <w:p w:rsidR="00AD2290" w:rsidRPr="007E043E" w:rsidRDefault="00AD2290" w:rsidP="00AD2290">
      <w:pPr>
        <w:spacing w:after="0" w:line="240" w:lineRule="auto"/>
        <w:rPr>
          <w:rFonts w:cstheme="minorHAnsi"/>
          <w:b/>
          <w:bCs/>
          <w:sz w:val="20"/>
          <w:szCs w:val="20"/>
          <w:lang w:val="en-US"/>
        </w:rPr>
      </w:pPr>
    </w:p>
    <w:p w:rsidR="00AD2290" w:rsidRPr="007E043E" w:rsidRDefault="00AD2290" w:rsidP="00AD2290">
      <w:pPr>
        <w:spacing w:after="0" w:line="240" w:lineRule="auto"/>
        <w:rPr>
          <w:rFonts w:cstheme="minorHAnsi"/>
          <w:b/>
          <w:bCs/>
          <w:sz w:val="20"/>
          <w:szCs w:val="20"/>
          <w:lang w:val="en-US"/>
        </w:rPr>
      </w:pPr>
      <w:r w:rsidRPr="007E043E">
        <w:rPr>
          <w:rFonts w:cstheme="minorHAnsi"/>
          <w:b/>
          <w:bCs/>
          <w:sz w:val="20"/>
          <w:szCs w:val="20"/>
          <w:lang w:val="en-US"/>
        </w:rPr>
        <w:t>Project: Online Store</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1. Purpose:</w:t>
      </w:r>
      <w:r w:rsidRPr="007E043E">
        <w:rPr>
          <w:rFonts w:cstheme="minorHAnsi"/>
          <w:sz w:val="20"/>
          <w:szCs w:val="20"/>
          <w:lang w:val="en-US"/>
        </w:rPr>
        <w:br/>
        <w:t>This BRD outlines the business needs and expectations for the development of an Online Store. The system will enable customers to browse, search, and purchase products online.</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2. Business Objectives:</w:t>
      </w:r>
      <w:r w:rsidRPr="007E043E">
        <w:rPr>
          <w:rFonts w:cstheme="minorHAnsi"/>
          <w:sz w:val="20"/>
          <w:szCs w:val="20"/>
          <w:lang w:val="en-US"/>
        </w:rPr>
        <w:br/>
        <w:t>• Offer a seamless online shopping experience</w:t>
      </w:r>
      <w:r w:rsidRPr="007E043E">
        <w:rPr>
          <w:rFonts w:cstheme="minorHAnsi"/>
          <w:sz w:val="20"/>
          <w:szCs w:val="20"/>
          <w:lang w:val="en-US"/>
        </w:rPr>
        <w:br/>
        <w:t>• Increase sales through digital channels</w:t>
      </w:r>
      <w:r w:rsidRPr="007E043E">
        <w:rPr>
          <w:rFonts w:cstheme="minorHAnsi"/>
          <w:sz w:val="20"/>
          <w:szCs w:val="20"/>
          <w:lang w:val="en-US"/>
        </w:rPr>
        <w:br/>
        <w:t>• Manage inventory and customer orders efficiently</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3. Stakeholders:</w:t>
      </w:r>
      <w:r w:rsidRPr="007E043E">
        <w:rPr>
          <w:rFonts w:cstheme="minorHAnsi"/>
          <w:sz w:val="20"/>
          <w:szCs w:val="20"/>
          <w:lang w:val="en-US"/>
        </w:rPr>
        <w:br/>
        <w:t>• Customers</w:t>
      </w:r>
      <w:r w:rsidRPr="007E043E">
        <w:rPr>
          <w:rFonts w:cstheme="minorHAnsi"/>
          <w:sz w:val="20"/>
          <w:szCs w:val="20"/>
          <w:lang w:val="en-US"/>
        </w:rPr>
        <w:br/>
        <w:t>• Admin</w:t>
      </w:r>
      <w:r w:rsidRPr="007E043E">
        <w:rPr>
          <w:rFonts w:cstheme="minorHAnsi"/>
          <w:sz w:val="20"/>
          <w:szCs w:val="20"/>
          <w:lang w:val="en-US"/>
        </w:rPr>
        <w:br/>
        <w:t>• Warehouse Staff</w:t>
      </w:r>
      <w:r w:rsidRPr="007E043E">
        <w:rPr>
          <w:rFonts w:cstheme="minorHAnsi"/>
          <w:sz w:val="20"/>
          <w:szCs w:val="20"/>
          <w:lang w:val="en-US"/>
        </w:rPr>
        <w:br/>
        <w:t>• Management Team</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4. Scope:</w:t>
      </w:r>
      <w:r w:rsidRPr="007E043E">
        <w:rPr>
          <w:rFonts w:cstheme="minorHAnsi"/>
          <w:sz w:val="20"/>
          <w:szCs w:val="20"/>
          <w:lang w:val="en-US"/>
        </w:rPr>
        <w:br/>
      </w: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In Scope:</w:t>
      </w:r>
      <w:r w:rsidRPr="007E043E">
        <w:rPr>
          <w:rFonts w:cstheme="minorHAnsi"/>
          <w:sz w:val="20"/>
          <w:szCs w:val="20"/>
          <w:lang w:val="en-US"/>
        </w:rPr>
        <w:br/>
        <w:t>• Product catalog management</w:t>
      </w:r>
      <w:r w:rsidRPr="007E043E">
        <w:rPr>
          <w:rFonts w:cstheme="minorHAnsi"/>
          <w:sz w:val="20"/>
          <w:szCs w:val="20"/>
          <w:lang w:val="en-US"/>
        </w:rPr>
        <w:br/>
        <w:t>• Shopping cart and checkout</w:t>
      </w:r>
      <w:r w:rsidRPr="007E043E">
        <w:rPr>
          <w:rFonts w:cstheme="minorHAnsi"/>
          <w:sz w:val="20"/>
          <w:szCs w:val="20"/>
          <w:lang w:val="en-US"/>
        </w:rPr>
        <w:br/>
        <w:t>• User registration and login</w:t>
      </w:r>
      <w:r w:rsidRPr="007E043E">
        <w:rPr>
          <w:rFonts w:cstheme="minorHAnsi"/>
          <w:sz w:val="20"/>
          <w:szCs w:val="20"/>
          <w:lang w:val="en-US"/>
        </w:rPr>
        <w:br/>
        <w:t>• Payment integration</w:t>
      </w:r>
      <w:r w:rsidRPr="007E043E">
        <w:rPr>
          <w:rFonts w:cstheme="minorHAnsi"/>
          <w:sz w:val="20"/>
          <w:szCs w:val="20"/>
          <w:lang w:val="en-US"/>
        </w:rPr>
        <w:br/>
        <w:t>• Order tracking</w:t>
      </w:r>
      <w:r w:rsidRPr="007E043E">
        <w:rPr>
          <w:rFonts w:cstheme="minorHAnsi"/>
          <w:sz w:val="20"/>
          <w:szCs w:val="20"/>
          <w:lang w:val="en-US"/>
        </w:rPr>
        <w:br/>
      </w:r>
      <w:r w:rsidRPr="007E043E">
        <w:rPr>
          <w:rFonts w:cstheme="minorHAnsi"/>
          <w:sz w:val="20"/>
          <w:szCs w:val="20"/>
          <w:lang w:val="en-US"/>
        </w:rPr>
        <w:br/>
        <w:t>Out of Scope:</w:t>
      </w:r>
      <w:r w:rsidRPr="007E043E">
        <w:rPr>
          <w:rFonts w:cstheme="minorHAnsi"/>
          <w:sz w:val="20"/>
          <w:szCs w:val="20"/>
          <w:lang w:val="en-US"/>
        </w:rPr>
        <w:br/>
        <w:t>• In-store purchases</w:t>
      </w:r>
      <w:r w:rsidRPr="007E043E">
        <w:rPr>
          <w:rFonts w:cstheme="minorHAnsi"/>
          <w:sz w:val="20"/>
          <w:szCs w:val="20"/>
          <w:lang w:val="en-US"/>
        </w:rPr>
        <w:br/>
        <w:t>• Loyalty programs</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5. Assumptions:</w:t>
      </w:r>
      <w:r w:rsidRPr="007E043E">
        <w:rPr>
          <w:rFonts w:cstheme="minorHAnsi"/>
          <w:sz w:val="20"/>
          <w:szCs w:val="20"/>
          <w:lang w:val="en-US"/>
        </w:rPr>
        <w:br/>
        <w:t>• Users have access to the internet</w:t>
      </w:r>
      <w:r w:rsidRPr="007E043E">
        <w:rPr>
          <w:rFonts w:cstheme="minorHAnsi"/>
          <w:sz w:val="20"/>
          <w:szCs w:val="20"/>
          <w:lang w:val="en-US"/>
        </w:rPr>
        <w:br/>
        <w:t>• Payment gateways are operational</w:t>
      </w:r>
      <w:r w:rsidRPr="007E043E">
        <w:rPr>
          <w:rFonts w:cstheme="minorHAnsi"/>
          <w:sz w:val="20"/>
          <w:szCs w:val="20"/>
          <w:lang w:val="en-US"/>
        </w:rPr>
        <w:br/>
        <w:t>• Inventory data is maintained accurately</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6. Constraints:</w:t>
      </w:r>
      <w:r w:rsidRPr="007E043E">
        <w:rPr>
          <w:rFonts w:cstheme="minorHAnsi"/>
          <w:sz w:val="20"/>
          <w:szCs w:val="20"/>
          <w:lang w:val="en-US"/>
        </w:rPr>
        <w:br/>
        <w:t>• Integration limited to specified payment gateways</w:t>
      </w:r>
      <w:r w:rsidRPr="007E043E">
        <w:rPr>
          <w:rFonts w:cstheme="minorHAnsi"/>
          <w:sz w:val="20"/>
          <w:szCs w:val="20"/>
          <w:lang w:val="en-US"/>
        </w:rPr>
        <w:br/>
        <w:t>• Delivery limited to selected geographies</w:t>
      </w:r>
    </w:p>
    <w:p w:rsidR="00AD2290" w:rsidRPr="007E043E" w:rsidRDefault="00AD2290" w:rsidP="00AD2290">
      <w:pPr>
        <w:spacing w:after="0" w:line="240" w:lineRule="auto"/>
        <w:rPr>
          <w:rFonts w:cstheme="minorHAnsi"/>
          <w:b/>
          <w:bCs/>
          <w:sz w:val="20"/>
          <w:szCs w:val="20"/>
          <w:lang w:val="en-US"/>
        </w:rPr>
      </w:pPr>
    </w:p>
    <w:p w:rsidR="00AD2290" w:rsidRPr="007E043E" w:rsidRDefault="00AD2290" w:rsidP="00AD2290">
      <w:pPr>
        <w:spacing w:after="0" w:line="240" w:lineRule="auto"/>
        <w:rPr>
          <w:rFonts w:cstheme="minorHAnsi"/>
          <w:b/>
          <w:bCs/>
          <w:sz w:val="20"/>
          <w:szCs w:val="20"/>
          <w:lang w:val="en-US"/>
        </w:rPr>
      </w:pPr>
      <w:r w:rsidRPr="007E043E">
        <w:rPr>
          <w:rFonts w:cstheme="minorHAnsi"/>
          <w:b/>
          <w:bCs/>
          <w:sz w:val="20"/>
          <w:szCs w:val="20"/>
          <w:lang w:val="en-US"/>
        </w:rPr>
        <w:lastRenderedPageBreak/>
        <w:t>System Requirements Specification (SRS)</w:t>
      </w:r>
    </w:p>
    <w:p w:rsidR="00AD2290" w:rsidRPr="007E043E" w:rsidRDefault="00AD2290" w:rsidP="00AD2290">
      <w:pPr>
        <w:spacing w:after="0" w:line="240" w:lineRule="auto"/>
        <w:rPr>
          <w:rFonts w:cstheme="minorHAnsi"/>
          <w:b/>
          <w:bCs/>
          <w:sz w:val="20"/>
          <w:szCs w:val="20"/>
          <w:lang w:val="en-US"/>
        </w:rPr>
      </w:pPr>
    </w:p>
    <w:p w:rsidR="00AD2290" w:rsidRPr="007E043E" w:rsidRDefault="00AD2290" w:rsidP="00AD2290">
      <w:pPr>
        <w:spacing w:after="0" w:line="240" w:lineRule="auto"/>
        <w:rPr>
          <w:rFonts w:cstheme="minorHAnsi"/>
          <w:b/>
          <w:bCs/>
          <w:sz w:val="20"/>
          <w:szCs w:val="20"/>
          <w:lang w:val="en-US"/>
        </w:rPr>
      </w:pPr>
      <w:r w:rsidRPr="007E043E">
        <w:rPr>
          <w:rFonts w:cstheme="minorHAnsi"/>
          <w:b/>
          <w:bCs/>
          <w:sz w:val="20"/>
          <w:szCs w:val="20"/>
          <w:lang w:val="en-US"/>
        </w:rPr>
        <w:t>Project: Online Store</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1. Functional Requirements:</w:t>
      </w:r>
      <w:r w:rsidRPr="007E043E">
        <w:rPr>
          <w:rFonts w:cstheme="minorHAnsi"/>
          <w:sz w:val="20"/>
          <w:szCs w:val="20"/>
          <w:lang w:val="en-US"/>
        </w:rPr>
        <w:br/>
        <w:t>• User registration, login, and profile management</w:t>
      </w:r>
      <w:r w:rsidRPr="007E043E">
        <w:rPr>
          <w:rFonts w:cstheme="minorHAnsi"/>
          <w:sz w:val="20"/>
          <w:szCs w:val="20"/>
          <w:lang w:val="en-US"/>
        </w:rPr>
        <w:br/>
        <w:t>• Product search, filter, and view</w:t>
      </w:r>
      <w:r w:rsidRPr="007E043E">
        <w:rPr>
          <w:rFonts w:cstheme="minorHAnsi"/>
          <w:sz w:val="20"/>
          <w:szCs w:val="20"/>
          <w:lang w:val="en-US"/>
        </w:rPr>
        <w:br/>
        <w:t>• Add to cart, edit cart, and checkout</w:t>
      </w:r>
      <w:r w:rsidRPr="007E043E">
        <w:rPr>
          <w:rFonts w:cstheme="minorHAnsi"/>
          <w:sz w:val="20"/>
          <w:szCs w:val="20"/>
          <w:lang w:val="en-US"/>
        </w:rPr>
        <w:br/>
        <w:t>• Payment processing</w:t>
      </w:r>
      <w:r w:rsidRPr="007E043E">
        <w:rPr>
          <w:rFonts w:cstheme="minorHAnsi"/>
          <w:sz w:val="20"/>
          <w:szCs w:val="20"/>
          <w:lang w:val="en-US"/>
        </w:rPr>
        <w:br/>
        <w:t>• Order history and tracking</w:t>
      </w:r>
      <w:r w:rsidRPr="007E043E">
        <w:rPr>
          <w:rFonts w:cstheme="minorHAnsi"/>
          <w:sz w:val="20"/>
          <w:szCs w:val="20"/>
          <w:lang w:val="en-US"/>
        </w:rPr>
        <w:br/>
        <w:t>• Admin panel for managing products, users, and orders</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2. Non-Functional Requirements:</w:t>
      </w:r>
      <w:r w:rsidRPr="007E043E">
        <w:rPr>
          <w:rFonts w:cstheme="minorHAnsi"/>
          <w:sz w:val="20"/>
          <w:szCs w:val="20"/>
          <w:lang w:val="en-US"/>
        </w:rPr>
        <w:br/>
        <w:t>• System availability: 99.9%</w:t>
      </w:r>
      <w:r w:rsidRPr="007E043E">
        <w:rPr>
          <w:rFonts w:cstheme="minorHAnsi"/>
          <w:sz w:val="20"/>
          <w:szCs w:val="20"/>
          <w:lang w:val="en-US"/>
        </w:rPr>
        <w:br/>
        <w:t>• Response time: &lt; 2 seconds</w:t>
      </w:r>
      <w:r w:rsidRPr="007E043E">
        <w:rPr>
          <w:rFonts w:cstheme="minorHAnsi"/>
          <w:sz w:val="20"/>
          <w:szCs w:val="20"/>
          <w:lang w:val="en-US"/>
        </w:rPr>
        <w:br/>
        <w:t>• Scalability to handle peak loads</w:t>
      </w:r>
      <w:r w:rsidRPr="007E043E">
        <w:rPr>
          <w:rFonts w:cstheme="minorHAnsi"/>
          <w:sz w:val="20"/>
          <w:szCs w:val="20"/>
          <w:lang w:val="en-US"/>
        </w:rPr>
        <w:br/>
        <w:t>• Data encryption for sensitive information</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3. System Interfaces:</w:t>
      </w:r>
      <w:r w:rsidRPr="007E043E">
        <w:rPr>
          <w:rFonts w:cstheme="minorHAnsi"/>
          <w:sz w:val="20"/>
          <w:szCs w:val="20"/>
          <w:lang w:val="en-US"/>
        </w:rPr>
        <w:br/>
        <w:t>• Payment Gateway (e.g., Stripe, PayPal)</w:t>
      </w:r>
      <w:r w:rsidRPr="007E043E">
        <w:rPr>
          <w:rFonts w:cstheme="minorHAnsi"/>
          <w:sz w:val="20"/>
          <w:szCs w:val="20"/>
          <w:lang w:val="en-US"/>
        </w:rPr>
        <w:br/>
        <w:t>• Email Notification System</w:t>
      </w:r>
      <w:r w:rsidRPr="007E043E">
        <w:rPr>
          <w:rFonts w:cstheme="minorHAnsi"/>
          <w:sz w:val="20"/>
          <w:szCs w:val="20"/>
          <w:lang w:val="en-US"/>
        </w:rPr>
        <w:br/>
        <w:t>• Inventory Management System</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4. User Roles:</w:t>
      </w:r>
      <w:r w:rsidRPr="007E043E">
        <w:rPr>
          <w:rFonts w:cstheme="minorHAnsi"/>
          <w:sz w:val="20"/>
          <w:szCs w:val="20"/>
          <w:lang w:val="en-US"/>
        </w:rPr>
        <w:br/>
        <w:t>• Customer</w:t>
      </w:r>
      <w:r w:rsidRPr="007E043E">
        <w:rPr>
          <w:rFonts w:cstheme="minorHAnsi"/>
          <w:sz w:val="20"/>
          <w:szCs w:val="20"/>
          <w:lang w:val="en-US"/>
        </w:rPr>
        <w:br/>
        <w:t>• Administrator</w:t>
      </w:r>
      <w:r w:rsidRPr="007E043E">
        <w:rPr>
          <w:rFonts w:cstheme="minorHAnsi"/>
          <w:sz w:val="20"/>
          <w:szCs w:val="20"/>
          <w:lang w:val="en-US"/>
        </w:rPr>
        <w:br/>
        <w:t>• Warehouse Staff</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sz w:val="20"/>
          <w:szCs w:val="20"/>
          <w:lang w:val="en-US"/>
        </w:rPr>
      </w:pPr>
      <w:r w:rsidRPr="007E043E">
        <w:rPr>
          <w:rFonts w:cstheme="minorHAnsi"/>
          <w:sz w:val="20"/>
          <w:szCs w:val="20"/>
          <w:lang w:val="en-US"/>
        </w:rPr>
        <w:t>5. Technical Requirements:</w:t>
      </w:r>
      <w:r w:rsidRPr="007E043E">
        <w:rPr>
          <w:rFonts w:cstheme="minorHAnsi"/>
          <w:sz w:val="20"/>
          <w:szCs w:val="20"/>
          <w:lang w:val="en-US"/>
        </w:rPr>
        <w:br/>
        <w:t>• Web-based platform</w:t>
      </w:r>
      <w:r w:rsidRPr="007E043E">
        <w:rPr>
          <w:rFonts w:cstheme="minorHAnsi"/>
          <w:sz w:val="20"/>
          <w:szCs w:val="20"/>
          <w:lang w:val="en-US"/>
        </w:rPr>
        <w:br/>
        <w:t>• Mobile-responsive design</w:t>
      </w:r>
      <w:r w:rsidRPr="007E043E">
        <w:rPr>
          <w:rFonts w:cstheme="minorHAnsi"/>
          <w:sz w:val="20"/>
          <w:szCs w:val="20"/>
          <w:lang w:val="en-US"/>
        </w:rPr>
        <w:br/>
        <w:t>• Hosted on cloud infrastructure</w:t>
      </w:r>
      <w:r w:rsidRPr="007E043E">
        <w:rPr>
          <w:rFonts w:cstheme="minorHAnsi"/>
          <w:sz w:val="20"/>
          <w:szCs w:val="20"/>
          <w:lang w:val="en-US"/>
        </w:rPr>
        <w:br/>
        <w:t>• Database: MySQL</w:t>
      </w:r>
    </w:p>
    <w:p w:rsidR="00AD2290" w:rsidRPr="007E043E" w:rsidRDefault="00AD2290" w:rsidP="00AD2290">
      <w:pPr>
        <w:spacing w:after="0" w:line="240" w:lineRule="auto"/>
        <w:rPr>
          <w:rFonts w:cstheme="minorHAnsi"/>
          <w:sz w:val="20"/>
          <w:szCs w:val="20"/>
          <w:lang w:val="en-US"/>
        </w:rPr>
      </w:pPr>
    </w:p>
    <w:p w:rsidR="00AD2290" w:rsidRPr="007E043E" w:rsidRDefault="00AD2290" w:rsidP="00AD2290">
      <w:pPr>
        <w:spacing w:after="0" w:line="240" w:lineRule="auto"/>
        <w:rPr>
          <w:rFonts w:cstheme="minorHAnsi"/>
          <w:b/>
          <w:sz w:val="20"/>
          <w:szCs w:val="20"/>
          <w:u w:val="single"/>
          <w:lang w:val="en-US"/>
        </w:rPr>
      </w:pPr>
      <w:r w:rsidRPr="007E043E">
        <w:rPr>
          <w:rFonts w:cstheme="minorHAnsi"/>
          <w:b/>
          <w:sz w:val="20"/>
          <w:szCs w:val="20"/>
          <w:u w:val="single"/>
          <w:lang w:val="en-US"/>
        </w:rPr>
        <w:t>3. Make an ERD of creating a support ticket/Ticketing life cycle.</w:t>
      </w:r>
    </w:p>
    <w:p w:rsidR="00AD2290" w:rsidRPr="007E043E" w:rsidRDefault="00AD2290" w:rsidP="00AD2290">
      <w:pPr>
        <w:spacing w:after="0" w:line="240" w:lineRule="auto"/>
        <w:rPr>
          <w:rFonts w:cstheme="minorHAnsi"/>
          <w:b/>
          <w:sz w:val="20"/>
          <w:szCs w:val="20"/>
          <w:u w:val="single"/>
          <w:lang w:val="en-US"/>
        </w:rPr>
      </w:pPr>
      <w:r w:rsidRPr="007E043E">
        <w:rPr>
          <w:rFonts w:cstheme="minorHAnsi"/>
          <w:b/>
          <w:sz w:val="20"/>
          <w:szCs w:val="20"/>
          <w:u w:val="single"/>
          <w:lang w:val="en-US"/>
        </w:rPr>
        <w:t>Answer :</w:t>
      </w:r>
    </w:p>
    <w:p w:rsidR="00AD2290" w:rsidRPr="007E043E" w:rsidRDefault="0089324F" w:rsidP="00AD2290">
      <w:pPr>
        <w:spacing w:after="0" w:line="240" w:lineRule="auto"/>
        <w:rPr>
          <w:rFonts w:cstheme="minorHAnsi"/>
          <w:sz w:val="20"/>
          <w:szCs w:val="20"/>
          <w:lang w:val="en-US"/>
        </w:rPr>
      </w:pPr>
      <w:r w:rsidRPr="007E043E">
        <w:rPr>
          <w:rFonts w:cstheme="minorHAnsi"/>
          <w:noProof/>
          <w:sz w:val="20"/>
          <w:szCs w:val="20"/>
          <w:lang w:eastAsia="en-IN"/>
        </w:rPr>
        <w:lastRenderedPageBreak/>
        <w:drawing>
          <wp:inline distT="0" distB="0" distL="0" distR="0">
            <wp:extent cx="2482103" cy="3613639"/>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482103" cy="3613639"/>
                    </a:xfrm>
                    <a:prstGeom prst="rect">
                      <a:avLst/>
                    </a:prstGeom>
                    <a:noFill/>
                    <a:ln w="9525">
                      <a:noFill/>
                      <a:miter lim="800000"/>
                      <a:headEnd/>
                      <a:tailEnd/>
                    </a:ln>
                  </pic:spPr>
                </pic:pic>
              </a:graphicData>
            </a:graphic>
          </wp:inline>
        </w:drawing>
      </w:r>
    </w:p>
    <w:p w:rsidR="003B0B86" w:rsidRPr="007E043E" w:rsidRDefault="003B0B86" w:rsidP="00EE071C">
      <w:pPr>
        <w:spacing w:after="0" w:line="240" w:lineRule="auto"/>
        <w:rPr>
          <w:rFonts w:cstheme="minorHAnsi"/>
          <w:sz w:val="20"/>
          <w:szCs w:val="20"/>
        </w:rPr>
      </w:pPr>
    </w:p>
    <w:p w:rsidR="0089324F" w:rsidRPr="007E043E" w:rsidRDefault="0089324F" w:rsidP="00EE071C">
      <w:pPr>
        <w:spacing w:after="0" w:line="240" w:lineRule="auto"/>
        <w:rPr>
          <w:rFonts w:cstheme="minorHAnsi"/>
          <w:sz w:val="20"/>
          <w:szCs w:val="20"/>
        </w:rPr>
      </w:pPr>
    </w:p>
    <w:p w:rsidR="0089324F" w:rsidRPr="007E043E" w:rsidRDefault="0089324F" w:rsidP="00EE071C">
      <w:pPr>
        <w:spacing w:after="0" w:line="240" w:lineRule="auto"/>
        <w:rPr>
          <w:rFonts w:cstheme="minorHAnsi"/>
          <w:b/>
          <w:sz w:val="20"/>
          <w:szCs w:val="20"/>
          <w:u w:val="single"/>
        </w:rPr>
      </w:pPr>
      <w:r w:rsidRPr="007E043E">
        <w:rPr>
          <w:rFonts w:cstheme="minorHAnsi"/>
          <w:b/>
          <w:sz w:val="20"/>
          <w:szCs w:val="20"/>
          <w:u w:val="single"/>
        </w:rPr>
        <w:t>4. User story of shopping from ecommerce.</w:t>
      </w:r>
    </w:p>
    <w:p w:rsidR="0089324F" w:rsidRPr="007E043E" w:rsidRDefault="0089324F" w:rsidP="00EE071C">
      <w:pPr>
        <w:spacing w:after="0" w:line="240" w:lineRule="auto"/>
        <w:rPr>
          <w:rFonts w:cstheme="minorHAnsi"/>
          <w:b/>
          <w:sz w:val="20"/>
          <w:szCs w:val="20"/>
          <w:u w:val="single"/>
        </w:rPr>
      </w:pPr>
      <w:r w:rsidRPr="007E043E">
        <w:rPr>
          <w:rFonts w:cstheme="minorHAnsi"/>
          <w:b/>
          <w:sz w:val="20"/>
          <w:szCs w:val="20"/>
          <w:u w:val="single"/>
        </w:rPr>
        <w:t>Answer</w:t>
      </w:r>
    </w:p>
    <w:p w:rsidR="007E043E" w:rsidRPr="007E043E" w:rsidRDefault="007E043E" w:rsidP="007E043E">
      <w:pPr>
        <w:pStyle w:val="Title"/>
        <w:rPr>
          <w:rFonts w:asciiTheme="minorHAnsi" w:hAnsiTheme="minorHAnsi" w:cstheme="minorHAnsi"/>
          <w:sz w:val="20"/>
          <w:szCs w:val="20"/>
        </w:rPr>
      </w:pPr>
      <w:r w:rsidRPr="007E043E">
        <w:rPr>
          <w:rFonts w:asciiTheme="minorHAnsi" w:hAnsiTheme="minorHAnsi" w:cstheme="minorHAnsi"/>
          <w:sz w:val="20"/>
          <w:szCs w:val="20"/>
        </w:rPr>
        <w:t>Project</w:t>
      </w:r>
    </w:p>
    <w:tbl>
      <w:tblPr>
        <w:tblStyle w:val="TableGrid"/>
        <w:tblW w:w="0" w:type="auto"/>
        <w:tblLook w:val="04A0"/>
      </w:tblPr>
      <w:tblGrid>
        <w:gridCol w:w="4320"/>
        <w:gridCol w:w="4320"/>
      </w:tblGrid>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User Story No: 1</w:t>
            </w:r>
          </w:p>
        </w:tc>
        <w:tc>
          <w:tcPr>
            <w:tcW w:w="4320" w:type="dxa"/>
          </w:tcPr>
          <w:p w:rsidR="007E043E" w:rsidRPr="007E043E" w:rsidRDefault="007E043E" w:rsidP="002112D2">
            <w:pPr>
              <w:rPr>
                <w:rFonts w:cstheme="minorHAnsi"/>
                <w:sz w:val="20"/>
                <w:szCs w:val="20"/>
              </w:rPr>
            </w:pPr>
            <w:r w:rsidRPr="007E043E">
              <w:rPr>
                <w:rFonts w:cstheme="minorHAnsi"/>
                <w:sz w:val="20"/>
                <w:szCs w:val="20"/>
              </w:rPr>
              <w:t>Tasks: 3    Priority: Highest</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AS A CUSTOMER I</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WANT TO BROWSE PRODUCTS</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SO THAT I CAN VIEW AVAILABLE ITEMS TO PURCHASE</w:t>
            </w:r>
          </w:p>
        </w:tc>
      </w:tr>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BV: 600</w:t>
            </w:r>
          </w:p>
        </w:tc>
        <w:tc>
          <w:tcPr>
            <w:tcW w:w="4320" w:type="dxa"/>
          </w:tcPr>
          <w:p w:rsidR="007E043E" w:rsidRPr="007E043E" w:rsidRDefault="007E043E" w:rsidP="002112D2">
            <w:pPr>
              <w:rPr>
                <w:rFonts w:cstheme="minorHAnsi"/>
                <w:sz w:val="20"/>
                <w:szCs w:val="20"/>
              </w:rPr>
            </w:pPr>
            <w:r w:rsidRPr="007E043E">
              <w:rPr>
                <w:rFonts w:cstheme="minorHAnsi"/>
                <w:sz w:val="20"/>
                <w:szCs w:val="20"/>
              </w:rPr>
              <w:t>CP: 03</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ACCEPTANCE CRITERIA</w:t>
            </w:r>
            <w:r w:rsidRPr="007E043E">
              <w:rPr>
                <w:rFonts w:cstheme="minorHAnsi"/>
                <w:sz w:val="20"/>
                <w:szCs w:val="20"/>
              </w:rPr>
              <w:br/>
              <w:t>Browse product categories</w:t>
            </w:r>
            <w:r w:rsidRPr="007E043E">
              <w:rPr>
                <w:rFonts w:cstheme="minorHAnsi"/>
                <w:sz w:val="20"/>
                <w:szCs w:val="20"/>
              </w:rPr>
              <w:br/>
              <w:t>Display product list with name, price, and image</w:t>
            </w:r>
            <w:r w:rsidRPr="007E043E">
              <w:rPr>
                <w:rFonts w:cstheme="minorHAnsi"/>
                <w:sz w:val="20"/>
                <w:szCs w:val="20"/>
              </w:rPr>
              <w:br/>
              <w:t>Filter products by category and price range</w:t>
            </w:r>
          </w:p>
        </w:tc>
      </w:tr>
    </w:tbl>
    <w:p w:rsidR="007E043E" w:rsidRPr="007E043E" w:rsidRDefault="007E043E" w:rsidP="007E043E">
      <w:pPr>
        <w:rPr>
          <w:rFonts w:cstheme="minorHAnsi"/>
          <w:sz w:val="20"/>
          <w:szCs w:val="20"/>
        </w:rPr>
      </w:pPr>
      <w:r w:rsidRPr="007E043E">
        <w:rPr>
          <w:rFonts w:cstheme="minorHAnsi"/>
          <w:sz w:val="20"/>
          <w:szCs w:val="20"/>
        </w:rPr>
        <w:br/>
      </w:r>
    </w:p>
    <w:tbl>
      <w:tblPr>
        <w:tblStyle w:val="TableGrid"/>
        <w:tblW w:w="0" w:type="auto"/>
        <w:tblLook w:val="04A0"/>
      </w:tblPr>
      <w:tblGrid>
        <w:gridCol w:w="4320"/>
        <w:gridCol w:w="4320"/>
      </w:tblGrid>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User Story No: 2</w:t>
            </w:r>
          </w:p>
        </w:tc>
        <w:tc>
          <w:tcPr>
            <w:tcW w:w="4320" w:type="dxa"/>
          </w:tcPr>
          <w:p w:rsidR="007E043E" w:rsidRPr="007E043E" w:rsidRDefault="007E043E" w:rsidP="002112D2">
            <w:pPr>
              <w:rPr>
                <w:rFonts w:cstheme="minorHAnsi"/>
                <w:sz w:val="20"/>
                <w:szCs w:val="20"/>
              </w:rPr>
            </w:pPr>
            <w:r w:rsidRPr="007E043E">
              <w:rPr>
                <w:rFonts w:cstheme="minorHAnsi"/>
                <w:sz w:val="20"/>
                <w:szCs w:val="20"/>
              </w:rPr>
              <w:t>Tasks: 2    Priority: High</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AS A CUSTOMER I</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WANT TO ADD PRODUCTS TO MY CART</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SO THAT I CAN PURCHASE THEM IN ONE GO</w:t>
            </w:r>
          </w:p>
        </w:tc>
      </w:tr>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BV: 500</w:t>
            </w:r>
          </w:p>
        </w:tc>
        <w:tc>
          <w:tcPr>
            <w:tcW w:w="4320" w:type="dxa"/>
          </w:tcPr>
          <w:p w:rsidR="007E043E" w:rsidRPr="007E043E" w:rsidRDefault="007E043E" w:rsidP="002112D2">
            <w:pPr>
              <w:rPr>
                <w:rFonts w:cstheme="minorHAnsi"/>
                <w:sz w:val="20"/>
                <w:szCs w:val="20"/>
              </w:rPr>
            </w:pPr>
            <w:r w:rsidRPr="007E043E">
              <w:rPr>
                <w:rFonts w:cstheme="minorHAnsi"/>
                <w:sz w:val="20"/>
                <w:szCs w:val="20"/>
              </w:rPr>
              <w:t>CP: 02</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ACCEPTANCE CRITERIA</w:t>
            </w:r>
            <w:r w:rsidRPr="007E043E">
              <w:rPr>
                <w:rFonts w:cstheme="minorHAnsi"/>
                <w:sz w:val="20"/>
                <w:szCs w:val="20"/>
              </w:rPr>
              <w:br/>
              <w:t>Add product to cart</w:t>
            </w:r>
            <w:r w:rsidRPr="007E043E">
              <w:rPr>
                <w:rFonts w:cstheme="minorHAnsi"/>
                <w:sz w:val="20"/>
                <w:szCs w:val="20"/>
              </w:rPr>
              <w:br/>
              <w:t>Display updated cart with total items and price</w:t>
            </w:r>
          </w:p>
        </w:tc>
      </w:tr>
    </w:tbl>
    <w:p w:rsidR="007E043E" w:rsidRPr="007E043E" w:rsidRDefault="007E043E" w:rsidP="007E043E">
      <w:pPr>
        <w:rPr>
          <w:rFonts w:cstheme="minorHAnsi"/>
          <w:sz w:val="20"/>
          <w:szCs w:val="20"/>
        </w:rPr>
      </w:pPr>
      <w:r w:rsidRPr="007E043E">
        <w:rPr>
          <w:rFonts w:cstheme="minorHAnsi"/>
          <w:sz w:val="20"/>
          <w:szCs w:val="20"/>
        </w:rPr>
        <w:br/>
      </w:r>
    </w:p>
    <w:tbl>
      <w:tblPr>
        <w:tblStyle w:val="TableGrid"/>
        <w:tblW w:w="0" w:type="auto"/>
        <w:tblLook w:val="04A0"/>
      </w:tblPr>
      <w:tblGrid>
        <w:gridCol w:w="4320"/>
        <w:gridCol w:w="4320"/>
      </w:tblGrid>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User Story No: 3</w:t>
            </w:r>
          </w:p>
        </w:tc>
        <w:tc>
          <w:tcPr>
            <w:tcW w:w="4320" w:type="dxa"/>
          </w:tcPr>
          <w:p w:rsidR="007E043E" w:rsidRPr="007E043E" w:rsidRDefault="007E043E" w:rsidP="002112D2">
            <w:pPr>
              <w:rPr>
                <w:rFonts w:cstheme="minorHAnsi"/>
                <w:sz w:val="20"/>
                <w:szCs w:val="20"/>
              </w:rPr>
            </w:pPr>
            <w:r w:rsidRPr="007E043E">
              <w:rPr>
                <w:rFonts w:cstheme="minorHAnsi"/>
                <w:sz w:val="20"/>
                <w:szCs w:val="20"/>
              </w:rPr>
              <w:t>Tasks: 2    Priority: Highest</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AS A CUSTOMER I</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WANT TO PLACE AN ORDER</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lastRenderedPageBreak/>
              <w:t>SO THAT I CAN COMPLETE THE PURCHASE OF SELECTED PRODUCTS</w:t>
            </w:r>
          </w:p>
        </w:tc>
      </w:tr>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BV: 700</w:t>
            </w:r>
          </w:p>
        </w:tc>
        <w:tc>
          <w:tcPr>
            <w:tcW w:w="4320" w:type="dxa"/>
          </w:tcPr>
          <w:p w:rsidR="007E043E" w:rsidRPr="007E043E" w:rsidRDefault="007E043E" w:rsidP="002112D2">
            <w:pPr>
              <w:rPr>
                <w:rFonts w:cstheme="minorHAnsi"/>
                <w:sz w:val="20"/>
                <w:szCs w:val="20"/>
              </w:rPr>
            </w:pPr>
            <w:r w:rsidRPr="007E043E">
              <w:rPr>
                <w:rFonts w:cstheme="minorHAnsi"/>
                <w:sz w:val="20"/>
                <w:szCs w:val="20"/>
              </w:rPr>
              <w:t>CP: 04</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ACCEPTANCE CRITERIA</w:t>
            </w:r>
            <w:r w:rsidRPr="007E043E">
              <w:rPr>
                <w:rFonts w:cstheme="minorHAnsi"/>
                <w:sz w:val="20"/>
                <w:szCs w:val="20"/>
              </w:rPr>
              <w:br/>
              <w:t>Place order with selected cart items</w:t>
            </w:r>
            <w:r w:rsidRPr="007E043E">
              <w:rPr>
                <w:rFonts w:cstheme="minorHAnsi"/>
                <w:sz w:val="20"/>
                <w:szCs w:val="20"/>
              </w:rPr>
              <w:br/>
              <w:t>Display order confirmation and order number</w:t>
            </w:r>
          </w:p>
        </w:tc>
      </w:tr>
    </w:tbl>
    <w:p w:rsidR="007E043E" w:rsidRPr="007E043E" w:rsidRDefault="007E043E" w:rsidP="007E043E">
      <w:pPr>
        <w:rPr>
          <w:rFonts w:cstheme="minorHAnsi"/>
          <w:sz w:val="20"/>
          <w:szCs w:val="20"/>
        </w:rPr>
      </w:pPr>
      <w:r w:rsidRPr="007E043E">
        <w:rPr>
          <w:rFonts w:cstheme="minorHAnsi"/>
          <w:sz w:val="20"/>
          <w:szCs w:val="20"/>
        </w:rPr>
        <w:br/>
      </w:r>
    </w:p>
    <w:tbl>
      <w:tblPr>
        <w:tblStyle w:val="TableGrid"/>
        <w:tblW w:w="0" w:type="auto"/>
        <w:tblLook w:val="04A0"/>
      </w:tblPr>
      <w:tblGrid>
        <w:gridCol w:w="4320"/>
        <w:gridCol w:w="4320"/>
      </w:tblGrid>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User Story No: 4</w:t>
            </w:r>
          </w:p>
        </w:tc>
        <w:tc>
          <w:tcPr>
            <w:tcW w:w="4320" w:type="dxa"/>
          </w:tcPr>
          <w:p w:rsidR="007E043E" w:rsidRPr="007E043E" w:rsidRDefault="007E043E" w:rsidP="002112D2">
            <w:pPr>
              <w:rPr>
                <w:rFonts w:cstheme="minorHAnsi"/>
                <w:sz w:val="20"/>
                <w:szCs w:val="20"/>
              </w:rPr>
            </w:pPr>
            <w:r w:rsidRPr="007E043E">
              <w:rPr>
                <w:rFonts w:cstheme="minorHAnsi"/>
                <w:sz w:val="20"/>
                <w:szCs w:val="20"/>
              </w:rPr>
              <w:t>Tasks: 2    Priority: Medium</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AS A CUSTOMER I</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WANT TO TRACK MY ORDERS</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SO THAT I CAN KNOW THE DELIVERY STATUS</w:t>
            </w:r>
          </w:p>
        </w:tc>
      </w:tr>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BV: 400</w:t>
            </w:r>
          </w:p>
        </w:tc>
        <w:tc>
          <w:tcPr>
            <w:tcW w:w="4320" w:type="dxa"/>
          </w:tcPr>
          <w:p w:rsidR="007E043E" w:rsidRPr="007E043E" w:rsidRDefault="007E043E" w:rsidP="002112D2">
            <w:pPr>
              <w:rPr>
                <w:rFonts w:cstheme="minorHAnsi"/>
                <w:sz w:val="20"/>
                <w:szCs w:val="20"/>
              </w:rPr>
            </w:pPr>
            <w:r w:rsidRPr="007E043E">
              <w:rPr>
                <w:rFonts w:cstheme="minorHAnsi"/>
                <w:sz w:val="20"/>
                <w:szCs w:val="20"/>
              </w:rPr>
              <w:t>CP: 02</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ACCEPTANCE CRITERIA</w:t>
            </w:r>
            <w:r w:rsidRPr="007E043E">
              <w:rPr>
                <w:rFonts w:cstheme="minorHAnsi"/>
                <w:sz w:val="20"/>
                <w:szCs w:val="20"/>
              </w:rPr>
              <w:br/>
              <w:t>View list of placed orders</w:t>
            </w:r>
            <w:r w:rsidRPr="007E043E">
              <w:rPr>
                <w:rFonts w:cstheme="minorHAnsi"/>
                <w:sz w:val="20"/>
                <w:szCs w:val="20"/>
              </w:rPr>
              <w:br/>
              <w:t>Display order status like "Processing", "Shipped", "Delivered"</w:t>
            </w:r>
          </w:p>
        </w:tc>
      </w:tr>
    </w:tbl>
    <w:p w:rsidR="007E043E" w:rsidRPr="007E043E" w:rsidRDefault="007E043E" w:rsidP="007E043E">
      <w:pPr>
        <w:rPr>
          <w:rFonts w:cstheme="minorHAnsi"/>
          <w:sz w:val="20"/>
          <w:szCs w:val="20"/>
        </w:rPr>
      </w:pPr>
      <w:r w:rsidRPr="007E043E">
        <w:rPr>
          <w:rFonts w:cstheme="minorHAnsi"/>
          <w:sz w:val="20"/>
          <w:szCs w:val="20"/>
        </w:rPr>
        <w:br/>
      </w:r>
    </w:p>
    <w:tbl>
      <w:tblPr>
        <w:tblStyle w:val="TableGrid"/>
        <w:tblW w:w="0" w:type="auto"/>
        <w:tblLook w:val="04A0"/>
      </w:tblPr>
      <w:tblGrid>
        <w:gridCol w:w="4320"/>
        <w:gridCol w:w="4320"/>
      </w:tblGrid>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User Story No: 5</w:t>
            </w:r>
          </w:p>
        </w:tc>
        <w:tc>
          <w:tcPr>
            <w:tcW w:w="4320" w:type="dxa"/>
          </w:tcPr>
          <w:p w:rsidR="007E043E" w:rsidRPr="007E043E" w:rsidRDefault="007E043E" w:rsidP="002112D2">
            <w:pPr>
              <w:rPr>
                <w:rFonts w:cstheme="minorHAnsi"/>
                <w:sz w:val="20"/>
                <w:szCs w:val="20"/>
              </w:rPr>
            </w:pPr>
            <w:r w:rsidRPr="007E043E">
              <w:rPr>
                <w:rFonts w:cstheme="minorHAnsi"/>
                <w:sz w:val="20"/>
                <w:szCs w:val="20"/>
              </w:rPr>
              <w:t>Tasks: 3    Priority: High</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AS A CUSTOMER I</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WANT TO MAKE ONLINE PAYMENTS</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SO THAT I CAN COMPLETE MY PURCHASE SECURELY</w:t>
            </w:r>
          </w:p>
        </w:tc>
      </w:tr>
      <w:tr w:rsidR="007E043E" w:rsidRPr="007E043E" w:rsidTr="002112D2">
        <w:tc>
          <w:tcPr>
            <w:tcW w:w="4320" w:type="dxa"/>
          </w:tcPr>
          <w:p w:rsidR="007E043E" w:rsidRPr="007E043E" w:rsidRDefault="007E043E" w:rsidP="002112D2">
            <w:pPr>
              <w:rPr>
                <w:rFonts w:cstheme="minorHAnsi"/>
                <w:sz w:val="20"/>
                <w:szCs w:val="20"/>
              </w:rPr>
            </w:pPr>
            <w:r w:rsidRPr="007E043E">
              <w:rPr>
                <w:rFonts w:cstheme="minorHAnsi"/>
                <w:sz w:val="20"/>
                <w:szCs w:val="20"/>
              </w:rPr>
              <w:t>BV: 650</w:t>
            </w:r>
          </w:p>
        </w:tc>
        <w:tc>
          <w:tcPr>
            <w:tcW w:w="4320" w:type="dxa"/>
          </w:tcPr>
          <w:p w:rsidR="007E043E" w:rsidRPr="007E043E" w:rsidRDefault="007E043E" w:rsidP="002112D2">
            <w:pPr>
              <w:rPr>
                <w:rFonts w:cstheme="minorHAnsi"/>
                <w:sz w:val="20"/>
                <w:szCs w:val="20"/>
              </w:rPr>
            </w:pPr>
            <w:r w:rsidRPr="007E043E">
              <w:rPr>
                <w:rFonts w:cstheme="minorHAnsi"/>
                <w:sz w:val="20"/>
                <w:szCs w:val="20"/>
              </w:rPr>
              <w:t>CP: 03</w:t>
            </w:r>
          </w:p>
        </w:tc>
      </w:tr>
      <w:tr w:rsidR="007E043E" w:rsidRPr="007E043E" w:rsidTr="002112D2">
        <w:tc>
          <w:tcPr>
            <w:tcW w:w="8640" w:type="dxa"/>
            <w:gridSpan w:val="2"/>
          </w:tcPr>
          <w:p w:rsidR="007E043E" w:rsidRPr="007E043E" w:rsidRDefault="007E043E" w:rsidP="002112D2">
            <w:pPr>
              <w:rPr>
                <w:rFonts w:cstheme="minorHAnsi"/>
                <w:sz w:val="20"/>
                <w:szCs w:val="20"/>
              </w:rPr>
            </w:pPr>
            <w:r w:rsidRPr="007E043E">
              <w:rPr>
                <w:rFonts w:cstheme="minorHAnsi"/>
                <w:sz w:val="20"/>
                <w:szCs w:val="20"/>
              </w:rPr>
              <w:t>ACCEPTANCE CRITERIA</w:t>
            </w:r>
            <w:r w:rsidRPr="007E043E">
              <w:rPr>
                <w:rFonts w:cstheme="minorHAnsi"/>
                <w:sz w:val="20"/>
                <w:szCs w:val="20"/>
              </w:rPr>
              <w:br/>
              <w:t>Provide multiple payment options (Credit Card, UPI, Net Banking)</w:t>
            </w:r>
            <w:r w:rsidRPr="007E043E">
              <w:rPr>
                <w:rFonts w:cstheme="minorHAnsi"/>
                <w:sz w:val="20"/>
                <w:szCs w:val="20"/>
              </w:rPr>
              <w:br/>
              <w:t>Process payment securely</w:t>
            </w:r>
            <w:r w:rsidRPr="007E043E">
              <w:rPr>
                <w:rFonts w:cstheme="minorHAnsi"/>
                <w:sz w:val="20"/>
                <w:szCs w:val="20"/>
              </w:rPr>
              <w:br/>
              <w:t>Display payment success/failure message</w:t>
            </w:r>
          </w:p>
        </w:tc>
      </w:tr>
    </w:tbl>
    <w:p w:rsidR="007E043E" w:rsidRPr="007E043E" w:rsidRDefault="007E043E" w:rsidP="007E043E">
      <w:pPr>
        <w:rPr>
          <w:rFonts w:cstheme="minorHAnsi"/>
          <w:sz w:val="20"/>
          <w:szCs w:val="20"/>
        </w:rPr>
      </w:pPr>
      <w:r w:rsidRPr="007E043E">
        <w:rPr>
          <w:rFonts w:cstheme="minorHAnsi"/>
          <w:sz w:val="20"/>
          <w:szCs w:val="20"/>
        </w:rPr>
        <w:br/>
      </w:r>
    </w:p>
    <w:p w:rsidR="0089324F" w:rsidRPr="007E043E" w:rsidRDefault="0089324F" w:rsidP="00EE071C">
      <w:pPr>
        <w:spacing w:after="0" w:line="240" w:lineRule="auto"/>
        <w:rPr>
          <w:rFonts w:cstheme="minorHAnsi"/>
          <w:sz w:val="20"/>
          <w:szCs w:val="20"/>
        </w:rPr>
      </w:pPr>
    </w:p>
    <w:sectPr w:rsidR="0089324F" w:rsidRPr="007E043E" w:rsidSect="00BF741C">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C0A" w:rsidRDefault="00DB1C0A" w:rsidP="006D208B">
      <w:pPr>
        <w:spacing w:after="0" w:line="240" w:lineRule="auto"/>
      </w:pPr>
      <w:r>
        <w:separator/>
      </w:r>
    </w:p>
  </w:endnote>
  <w:endnote w:type="continuationSeparator" w:id="1">
    <w:p w:rsidR="00DB1C0A" w:rsidRDefault="00DB1C0A" w:rsidP="006D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47235"/>
      <w:docPartObj>
        <w:docPartGallery w:val="Page Numbers (Bottom of Page)"/>
        <w:docPartUnique/>
      </w:docPartObj>
    </w:sdtPr>
    <w:sdtContent>
      <w:sdt>
        <w:sdtPr>
          <w:id w:val="565050523"/>
          <w:docPartObj>
            <w:docPartGallery w:val="Page Numbers (Top of Page)"/>
            <w:docPartUnique/>
          </w:docPartObj>
        </w:sdtPr>
        <w:sdtContent>
          <w:p w:rsidR="006D208B" w:rsidRDefault="006D208B">
            <w:pPr>
              <w:pStyle w:val="Footer"/>
              <w:jc w:val="right"/>
            </w:pPr>
            <w:r>
              <w:t xml:space="preserve">Page </w:t>
            </w:r>
            <w:r w:rsidR="006B1911">
              <w:rPr>
                <w:b/>
                <w:sz w:val="24"/>
                <w:szCs w:val="24"/>
              </w:rPr>
              <w:fldChar w:fldCharType="begin"/>
            </w:r>
            <w:r>
              <w:rPr>
                <w:b/>
              </w:rPr>
              <w:instrText xml:space="preserve"> PAGE </w:instrText>
            </w:r>
            <w:r w:rsidR="006B1911">
              <w:rPr>
                <w:b/>
                <w:sz w:val="24"/>
                <w:szCs w:val="24"/>
              </w:rPr>
              <w:fldChar w:fldCharType="separate"/>
            </w:r>
            <w:r w:rsidR="00CF37E1">
              <w:rPr>
                <w:b/>
                <w:noProof/>
              </w:rPr>
              <w:t>8</w:t>
            </w:r>
            <w:r w:rsidR="006B1911">
              <w:rPr>
                <w:b/>
                <w:sz w:val="24"/>
                <w:szCs w:val="24"/>
              </w:rPr>
              <w:fldChar w:fldCharType="end"/>
            </w:r>
            <w:r>
              <w:t xml:space="preserve"> of </w:t>
            </w:r>
            <w:r w:rsidR="006B1911">
              <w:rPr>
                <w:b/>
                <w:sz w:val="24"/>
                <w:szCs w:val="24"/>
              </w:rPr>
              <w:fldChar w:fldCharType="begin"/>
            </w:r>
            <w:r>
              <w:rPr>
                <w:b/>
              </w:rPr>
              <w:instrText xml:space="preserve"> NUMPAGES  </w:instrText>
            </w:r>
            <w:r w:rsidR="006B1911">
              <w:rPr>
                <w:b/>
                <w:sz w:val="24"/>
                <w:szCs w:val="24"/>
              </w:rPr>
              <w:fldChar w:fldCharType="separate"/>
            </w:r>
            <w:r w:rsidR="00CF37E1">
              <w:rPr>
                <w:b/>
                <w:noProof/>
              </w:rPr>
              <w:t>9</w:t>
            </w:r>
            <w:r w:rsidR="006B1911">
              <w:rPr>
                <w:b/>
                <w:sz w:val="24"/>
                <w:szCs w:val="24"/>
              </w:rPr>
              <w:fldChar w:fldCharType="end"/>
            </w:r>
          </w:p>
        </w:sdtContent>
      </w:sdt>
    </w:sdtContent>
  </w:sdt>
  <w:p w:rsidR="006D208B" w:rsidRDefault="006D2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C0A" w:rsidRDefault="00DB1C0A" w:rsidP="006D208B">
      <w:pPr>
        <w:spacing w:after="0" w:line="240" w:lineRule="auto"/>
      </w:pPr>
      <w:r>
        <w:separator/>
      </w:r>
    </w:p>
  </w:footnote>
  <w:footnote w:type="continuationSeparator" w:id="1">
    <w:p w:rsidR="00DB1C0A" w:rsidRDefault="00DB1C0A" w:rsidP="006D2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3BB4FA7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502E307F"/>
    <w:multiLevelType w:val="hybridMultilevel"/>
    <w:tmpl w:val="4608E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E97048E"/>
    <w:multiLevelType w:val="hybridMultilevel"/>
    <w:tmpl w:val="B2026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0"/>
    <w:footnote w:id="1"/>
  </w:footnotePr>
  <w:endnotePr>
    <w:endnote w:id="0"/>
    <w:endnote w:id="1"/>
  </w:endnotePr>
  <w:compat/>
  <w:rsids>
    <w:rsidRoot w:val="00F32669"/>
    <w:rsid w:val="00015125"/>
    <w:rsid w:val="00331729"/>
    <w:rsid w:val="003B0B86"/>
    <w:rsid w:val="003E4433"/>
    <w:rsid w:val="006B1911"/>
    <w:rsid w:val="006D208B"/>
    <w:rsid w:val="007E043E"/>
    <w:rsid w:val="0089324F"/>
    <w:rsid w:val="00AD2290"/>
    <w:rsid w:val="00BD3AD3"/>
    <w:rsid w:val="00BF741C"/>
    <w:rsid w:val="00CF37E1"/>
    <w:rsid w:val="00DB1C0A"/>
    <w:rsid w:val="00E65F59"/>
    <w:rsid w:val="00EE071C"/>
    <w:rsid w:val="00F3266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41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208B"/>
    <w:pPr>
      <w:spacing w:before="180" w:after="180" w:line="240" w:lineRule="auto"/>
    </w:pPr>
    <w:rPr>
      <w:sz w:val="24"/>
      <w:szCs w:val="24"/>
      <w:lang w:val="en-US"/>
    </w:rPr>
  </w:style>
  <w:style w:type="character" w:customStyle="1" w:styleId="BodyTextChar">
    <w:name w:val="Body Text Char"/>
    <w:basedOn w:val="DefaultParagraphFont"/>
    <w:link w:val="BodyText"/>
    <w:rsid w:val="006D208B"/>
    <w:rPr>
      <w:sz w:val="24"/>
      <w:szCs w:val="24"/>
      <w:lang w:val="en-US"/>
    </w:rPr>
  </w:style>
  <w:style w:type="paragraph" w:customStyle="1" w:styleId="FirstParagraph">
    <w:name w:val="First Paragraph"/>
    <w:basedOn w:val="BodyText"/>
    <w:next w:val="BodyText"/>
    <w:qFormat/>
    <w:rsid w:val="006D208B"/>
  </w:style>
  <w:style w:type="paragraph" w:customStyle="1" w:styleId="Compact">
    <w:name w:val="Compact"/>
    <w:basedOn w:val="BodyText"/>
    <w:qFormat/>
    <w:rsid w:val="006D208B"/>
    <w:pPr>
      <w:spacing w:before="36" w:after="36"/>
    </w:pPr>
  </w:style>
  <w:style w:type="table" w:customStyle="1" w:styleId="Table">
    <w:name w:val="Table"/>
    <w:semiHidden/>
    <w:unhideWhenUsed/>
    <w:qFormat/>
    <w:rsid w:val="006D208B"/>
    <w:pPr>
      <w:spacing w:line="240" w:lineRule="auto"/>
    </w:pPr>
    <w:rPr>
      <w:sz w:val="24"/>
      <w:szCs w:val="24"/>
      <w:lang w:val="en-US"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aption">
    <w:name w:val="caption"/>
    <w:basedOn w:val="Normal"/>
    <w:rsid w:val="006D208B"/>
    <w:pPr>
      <w:spacing w:after="120" w:line="240" w:lineRule="auto"/>
    </w:pPr>
    <w:rPr>
      <w:i/>
      <w:sz w:val="24"/>
      <w:szCs w:val="24"/>
      <w:lang w:val="en-US"/>
    </w:rPr>
  </w:style>
  <w:style w:type="paragraph" w:styleId="Header">
    <w:name w:val="header"/>
    <w:basedOn w:val="Normal"/>
    <w:link w:val="HeaderChar"/>
    <w:uiPriority w:val="99"/>
    <w:semiHidden/>
    <w:unhideWhenUsed/>
    <w:rsid w:val="006D20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208B"/>
  </w:style>
  <w:style w:type="paragraph" w:styleId="Footer">
    <w:name w:val="footer"/>
    <w:basedOn w:val="Normal"/>
    <w:link w:val="FooterChar"/>
    <w:uiPriority w:val="99"/>
    <w:unhideWhenUsed/>
    <w:rsid w:val="006D2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08B"/>
  </w:style>
  <w:style w:type="paragraph" w:styleId="BalloonText">
    <w:name w:val="Balloon Text"/>
    <w:basedOn w:val="Normal"/>
    <w:link w:val="BalloonTextChar"/>
    <w:uiPriority w:val="99"/>
    <w:semiHidden/>
    <w:unhideWhenUsed/>
    <w:rsid w:val="0033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729"/>
    <w:rPr>
      <w:rFonts w:ascii="Tahoma" w:hAnsi="Tahoma" w:cs="Tahoma"/>
      <w:sz w:val="16"/>
      <w:szCs w:val="16"/>
    </w:rPr>
  </w:style>
  <w:style w:type="paragraph" w:styleId="NormalWeb">
    <w:name w:val="Normal (Web)"/>
    <w:basedOn w:val="Normal"/>
    <w:uiPriority w:val="99"/>
    <w:semiHidden/>
    <w:unhideWhenUsed/>
    <w:rsid w:val="00EE07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E071C"/>
    <w:rPr>
      <w:b/>
      <w:bCs/>
    </w:rPr>
  </w:style>
  <w:style w:type="paragraph" w:styleId="Title">
    <w:name w:val="Title"/>
    <w:basedOn w:val="Normal"/>
    <w:next w:val="Normal"/>
    <w:link w:val="TitleChar"/>
    <w:uiPriority w:val="10"/>
    <w:qFormat/>
    <w:rsid w:val="007E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E043E"/>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uiPriority w:val="59"/>
    <w:rsid w:val="007E043E"/>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45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9</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Nigam</dc:creator>
  <cp:lastModifiedBy>Ritesh Nigam</cp:lastModifiedBy>
  <cp:revision>9</cp:revision>
  <dcterms:created xsi:type="dcterms:W3CDTF">2025-06-25T12:16:00Z</dcterms:created>
  <dcterms:modified xsi:type="dcterms:W3CDTF">2025-06-26T19:06:00Z</dcterms:modified>
</cp:coreProperties>
</file>