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78F5345" w14:textId="77777777" w:rsidR="00AD7F81" w:rsidRDefault="00AD7F81"/>
    <w:sdt>
      <w:sdtPr>
        <w:id w:val="-2073410772"/>
        <w:docPartObj>
          <w:docPartGallery w:val="Cover Pages"/>
          <w:docPartUnique/>
        </w:docPartObj>
      </w:sdtPr>
      <w:sdtContent>
        <w:p w14:paraId="2D96D762" w14:textId="62B9A8D8" w:rsidR="004E17D9" w:rsidRDefault="004E17D9">
          <w:r>
            <w:rPr>
              <w:noProof/>
            </w:rPr>
            <mc:AlternateContent>
              <mc:Choice Requires="wpg">
                <w:drawing>
                  <wp:anchor distT="0" distB="0" distL="114300" distR="114300" simplePos="0" relativeHeight="251659264" behindDoc="1" locked="0" layoutInCell="1" allowOverlap="1" wp14:anchorId="0ED19D40" wp14:editId="287BCD9F">
                    <wp:simplePos x="0" y="0"/>
                    <wp:positionH relativeFrom="page">
                      <wp:align>center</wp:align>
                    </wp:positionH>
                    <wp:positionV relativeFrom="page">
                      <wp:align>center</wp:align>
                    </wp:positionV>
                    <wp:extent cx="6864824" cy="9123528"/>
                    <wp:effectExtent l="0" t="0" r="2540" b="635"/>
                    <wp:wrapNone/>
                    <wp:docPr id="193" name="Group 62"/>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0C448FA3" w14:textId="4000E71A" w:rsidR="004E17D9" w:rsidRDefault="004E17D9">
                                      <w:pPr>
                                        <w:pStyle w:val="NoSpacing"/>
                                        <w:spacing w:before="120"/>
                                        <w:jc w:val="center"/>
                                        <w:rPr>
                                          <w:color w:val="FFFFFF" w:themeColor="background1"/>
                                        </w:rPr>
                                      </w:pPr>
                                      <w:r>
                                        <w:rPr>
                                          <w:color w:val="FFFFFF" w:themeColor="background1"/>
                                        </w:rPr>
                                        <w:t>Apeksha Nilak</w:t>
                                      </w:r>
                                    </w:p>
                                  </w:sdtContent>
                                </w:sdt>
                                <w:p w14:paraId="3D471C3C" w14:textId="18DC480E" w:rsidR="004E17D9" w:rsidRDefault="00000000">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Content>
                                      <w:r w:rsidR="009A2AB5">
                                        <w:rPr>
                                          <w:caps/>
                                          <w:color w:val="FFFFFF" w:themeColor="background1"/>
                                        </w:rPr>
                                        <w:t xml:space="preserve">     </w:t>
                                      </w:r>
                                    </w:sdtContent>
                                  </w:sdt>
                                  <w:r w:rsidR="004E17D9">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sidR="009A2AB5">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156082"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6C12F03A" w14:textId="0A856F95" w:rsidR="004E17D9" w:rsidRDefault="004E17D9">
                                      <w:pPr>
                                        <w:pStyle w:val="NoSpacing"/>
                                        <w:jc w:val="center"/>
                                        <w:rPr>
                                          <w:rFonts w:asciiTheme="majorHAnsi" w:eastAsiaTheme="majorEastAsia" w:hAnsiTheme="majorHAnsi" w:cstheme="majorBidi"/>
                                          <w:caps/>
                                          <w:color w:val="156082" w:themeColor="accent1"/>
                                          <w:sz w:val="72"/>
                                          <w:szCs w:val="72"/>
                                        </w:rPr>
                                      </w:pPr>
                                      <w:r>
                                        <w:rPr>
                                          <w:rFonts w:asciiTheme="majorHAnsi" w:eastAsiaTheme="majorEastAsia" w:hAnsiTheme="majorHAnsi" w:cstheme="majorBidi"/>
                                          <w:caps/>
                                          <w:color w:val="156082" w:themeColor="accent1"/>
                                          <w:sz w:val="72"/>
                                          <w:szCs w:val="72"/>
                                        </w:rPr>
                                        <w:t>BUSINESS CASE DOCUMENT</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0ED19D40" id="Group 62"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156082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156082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0C448FA3" w14:textId="4000E71A" w:rsidR="004E17D9" w:rsidRDefault="004E17D9">
                                <w:pPr>
                                  <w:pStyle w:val="NoSpacing"/>
                                  <w:spacing w:before="120"/>
                                  <w:jc w:val="center"/>
                                  <w:rPr>
                                    <w:color w:val="FFFFFF" w:themeColor="background1"/>
                                  </w:rPr>
                                </w:pPr>
                                <w:r>
                                  <w:rPr>
                                    <w:color w:val="FFFFFF" w:themeColor="background1"/>
                                  </w:rPr>
                                  <w:t>Apeksha Nilak</w:t>
                                </w:r>
                              </w:p>
                            </w:sdtContent>
                          </w:sdt>
                          <w:p w14:paraId="3D471C3C" w14:textId="18DC480E" w:rsidR="004E17D9" w:rsidRDefault="00000000">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Content>
                                <w:r w:rsidR="009A2AB5">
                                  <w:rPr>
                                    <w:caps/>
                                    <w:color w:val="FFFFFF" w:themeColor="background1"/>
                                  </w:rPr>
                                  <w:t xml:space="preserve">     </w:t>
                                </w:r>
                              </w:sdtContent>
                            </w:sdt>
                            <w:r w:rsidR="004E17D9">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sidR="009A2AB5">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156082"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6C12F03A" w14:textId="0A856F95" w:rsidR="004E17D9" w:rsidRDefault="004E17D9">
                                <w:pPr>
                                  <w:pStyle w:val="NoSpacing"/>
                                  <w:jc w:val="center"/>
                                  <w:rPr>
                                    <w:rFonts w:asciiTheme="majorHAnsi" w:eastAsiaTheme="majorEastAsia" w:hAnsiTheme="majorHAnsi" w:cstheme="majorBidi"/>
                                    <w:caps/>
                                    <w:color w:val="156082" w:themeColor="accent1"/>
                                    <w:sz w:val="72"/>
                                    <w:szCs w:val="72"/>
                                  </w:rPr>
                                </w:pPr>
                                <w:r>
                                  <w:rPr>
                                    <w:rFonts w:asciiTheme="majorHAnsi" w:eastAsiaTheme="majorEastAsia" w:hAnsiTheme="majorHAnsi" w:cstheme="majorBidi"/>
                                    <w:caps/>
                                    <w:color w:val="156082" w:themeColor="accent1"/>
                                    <w:sz w:val="72"/>
                                    <w:szCs w:val="72"/>
                                  </w:rPr>
                                  <w:t>BUSINESS CASE DOCUMENT</w:t>
                                </w:r>
                              </w:p>
                            </w:sdtContent>
                          </w:sdt>
                        </w:txbxContent>
                      </v:textbox>
                    </v:shape>
                    <w10:wrap anchorx="page" anchory="page"/>
                  </v:group>
                </w:pict>
              </mc:Fallback>
            </mc:AlternateContent>
          </w:r>
        </w:p>
        <w:p w14:paraId="2C351A74" w14:textId="0B0CDD80" w:rsidR="004E17D9" w:rsidRDefault="004E17D9">
          <w:r>
            <w:br w:type="page"/>
          </w:r>
        </w:p>
      </w:sdtContent>
    </w:sdt>
    <w:p w14:paraId="27EC006F" w14:textId="5A7988C0" w:rsidR="008464F6" w:rsidRPr="007E6482" w:rsidRDefault="001A4645" w:rsidP="008464F6">
      <w:pPr>
        <w:rPr>
          <w:sz w:val="36"/>
          <w:szCs w:val="36"/>
        </w:rPr>
      </w:pPr>
      <w:r w:rsidRPr="007C74D3">
        <w:rPr>
          <w:b/>
          <w:bCs/>
          <w:sz w:val="36"/>
          <w:szCs w:val="36"/>
        </w:rPr>
        <w:lastRenderedPageBreak/>
        <w:t xml:space="preserve">Document 1- Business case document </w:t>
      </w:r>
    </w:p>
    <w:p w14:paraId="23D970B4" w14:textId="62BF5CA8" w:rsidR="008464F6" w:rsidRPr="007E6482" w:rsidRDefault="008464F6" w:rsidP="008464F6">
      <w:pPr>
        <w:rPr>
          <w:sz w:val="28"/>
          <w:szCs w:val="28"/>
        </w:rPr>
      </w:pPr>
      <w:r w:rsidRPr="007E6482">
        <w:rPr>
          <w:b/>
          <w:bCs/>
          <w:sz w:val="28"/>
          <w:szCs w:val="28"/>
        </w:rPr>
        <w:t>Project Title:</w:t>
      </w:r>
      <w:r w:rsidRPr="007E6482">
        <w:rPr>
          <w:sz w:val="28"/>
          <w:szCs w:val="28"/>
        </w:rPr>
        <w:t xml:space="preserve"> Loan Management System (LMS) Enhancement</w:t>
      </w:r>
      <w:r w:rsidRPr="007E6482">
        <w:rPr>
          <w:sz w:val="28"/>
          <w:szCs w:val="28"/>
        </w:rPr>
        <w:br/>
      </w:r>
      <w:r w:rsidRPr="007E6482">
        <w:rPr>
          <w:b/>
          <w:bCs/>
          <w:sz w:val="28"/>
          <w:szCs w:val="28"/>
        </w:rPr>
        <w:t>Prepared By:</w:t>
      </w:r>
      <w:r w:rsidRPr="007E6482">
        <w:rPr>
          <w:sz w:val="28"/>
          <w:szCs w:val="28"/>
        </w:rPr>
        <w:t xml:space="preserve"> </w:t>
      </w:r>
      <w:r w:rsidR="00174A82" w:rsidRPr="007E6482">
        <w:rPr>
          <w:sz w:val="28"/>
          <w:szCs w:val="28"/>
        </w:rPr>
        <w:t>Apeksha Nilak</w:t>
      </w:r>
      <w:r w:rsidRPr="007E6482">
        <w:rPr>
          <w:sz w:val="28"/>
          <w:szCs w:val="28"/>
        </w:rPr>
        <w:t xml:space="preserve"> – Business Analyst</w:t>
      </w:r>
      <w:r w:rsidRPr="007E6482">
        <w:rPr>
          <w:sz w:val="28"/>
          <w:szCs w:val="28"/>
        </w:rPr>
        <w:br/>
      </w:r>
      <w:r w:rsidRPr="007E6482">
        <w:rPr>
          <w:b/>
          <w:bCs/>
          <w:sz w:val="28"/>
          <w:szCs w:val="28"/>
        </w:rPr>
        <w:t>Date:</w:t>
      </w:r>
      <w:r w:rsidRPr="007E6482">
        <w:rPr>
          <w:sz w:val="28"/>
          <w:szCs w:val="28"/>
        </w:rPr>
        <w:t xml:space="preserve"> </w:t>
      </w:r>
      <w:r w:rsidR="00C3407D" w:rsidRPr="007E6482">
        <w:rPr>
          <w:sz w:val="28"/>
          <w:szCs w:val="28"/>
        </w:rPr>
        <w:t>22/08/2025</w:t>
      </w:r>
    </w:p>
    <w:p w14:paraId="67C55CB7" w14:textId="1D2643FA" w:rsidR="008464F6" w:rsidRPr="00151309" w:rsidRDefault="00151309" w:rsidP="00151309">
      <w:pPr>
        <w:jc w:val="both"/>
        <w:rPr>
          <w:sz w:val="24"/>
          <w:szCs w:val="24"/>
        </w:rPr>
      </w:pPr>
      <w:r w:rsidRPr="007E6482">
        <w:rPr>
          <w:b/>
          <w:bCs/>
          <w:sz w:val="28"/>
          <w:szCs w:val="28"/>
        </w:rPr>
        <w:t>A business case document</w:t>
      </w:r>
      <w:r w:rsidRPr="007E6482">
        <w:rPr>
          <w:sz w:val="28"/>
          <w:szCs w:val="28"/>
        </w:rPr>
        <w:t xml:space="preserve"> is a detailed report that explains why a project or investment is necessary. It describes the problem, suggested solution, benefits, costs, risks, and expected results to help decision-makers decide whether to proceed with the project</w:t>
      </w:r>
      <w:r w:rsidRPr="00151309">
        <w:rPr>
          <w:sz w:val="24"/>
          <w:szCs w:val="24"/>
        </w:rPr>
        <w:t>.</w:t>
      </w:r>
    </w:p>
    <w:p w14:paraId="1982C295" w14:textId="77777777" w:rsidR="008464F6" w:rsidRPr="007E6482" w:rsidRDefault="008464F6" w:rsidP="008464F6">
      <w:pPr>
        <w:rPr>
          <w:b/>
          <w:bCs/>
          <w:sz w:val="28"/>
          <w:szCs w:val="28"/>
        </w:rPr>
      </w:pPr>
      <w:r w:rsidRPr="0095020F">
        <w:rPr>
          <w:b/>
          <w:bCs/>
          <w:sz w:val="32"/>
          <w:szCs w:val="32"/>
        </w:rPr>
        <w:t xml:space="preserve">1. </w:t>
      </w:r>
      <w:r w:rsidRPr="007E6482">
        <w:rPr>
          <w:b/>
          <w:bCs/>
          <w:sz w:val="28"/>
          <w:szCs w:val="28"/>
        </w:rPr>
        <w:t>Executive Summary</w:t>
      </w:r>
    </w:p>
    <w:p w14:paraId="486F8966" w14:textId="77777777" w:rsidR="008464F6" w:rsidRPr="0095020F" w:rsidRDefault="008464F6" w:rsidP="0095020F">
      <w:pPr>
        <w:jc w:val="both"/>
        <w:rPr>
          <w:sz w:val="24"/>
          <w:szCs w:val="24"/>
        </w:rPr>
      </w:pPr>
      <w:r w:rsidRPr="0095020F">
        <w:rPr>
          <w:sz w:val="24"/>
          <w:szCs w:val="24"/>
        </w:rPr>
        <w:t xml:space="preserve">The proposed project aims to </w:t>
      </w:r>
      <w:r w:rsidRPr="0095020F">
        <w:rPr>
          <w:b/>
          <w:bCs/>
          <w:sz w:val="24"/>
          <w:szCs w:val="24"/>
        </w:rPr>
        <w:t>enhance the existing Loan Management System (LMS)</w:t>
      </w:r>
      <w:r w:rsidRPr="0095020F">
        <w:rPr>
          <w:sz w:val="24"/>
          <w:szCs w:val="24"/>
        </w:rPr>
        <w:t>, originally deployed in 2018, to align with evolving RBI regulations, improve turnaround time (TAT), and deliver a digital-first customer experience.</w:t>
      </w:r>
    </w:p>
    <w:p w14:paraId="79F6DB87" w14:textId="77777777" w:rsidR="008464F6" w:rsidRPr="0095020F" w:rsidRDefault="008464F6" w:rsidP="0095020F">
      <w:pPr>
        <w:jc w:val="both"/>
        <w:rPr>
          <w:sz w:val="24"/>
          <w:szCs w:val="24"/>
        </w:rPr>
      </w:pPr>
      <w:r w:rsidRPr="0095020F">
        <w:rPr>
          <w:sz w:val="24"/>
          <w:szCs w:val="24"/>
        </w:rPr>
        <w:t xml:space="preserve">This initiative will reduce manual intervention by 80%, cut loan processing TAT by 40%, ensure 100% RBI compliance, and improve customer satisfaction to above 95%. Implementation is expected to be completed in </w:t>
      </w:r>
      <w:r w:rsidRPr="0095020F">
        <w:rPr>
          <w:b/>
          <w:bCs/>
          <w:sz w:val="24"/>
          <w:szCs w:val="24"/>
        </w:rPr>
        <w:t>6–8 months</w:t>
      </w:r>
      <w:r w:rsidRPr="0095020F">
        <w:rPr>
          <w:sz w:val="24"/>
          <w:szCs w:val="24"/>
        </w:rPr>
        <w:t xml:space="preserve">, with ROI recovery in </w:t>
      </w:r>
      <w:r w:rsidRPr="0095020F">
        <w:rPr>
          <w:b/>
          <w:bCs/>
          <w:sz w:val="24"/>
          <w:szCs w:val="24"/>
        </w:rPr>
        <w:t>12–18 months</w:t>
      </w:r>
      <w:r w:rsidRPr="0095020F">
        <w:rPr>
          <w:sz w:val="24"/>
          <w:szCs w:val="24"/>
        </w:rPr>
        <w:t>.</w:t>
      </w:r>
    </w:p>
    <w:p w14:paraId="0E50C335" w14:textId="33671943" w:rsidR="008464F6" w:rsidRPr="008464F6" w:rsidRDefault="008464F6" w:rsidP="008464F6"/>
    <w:p w14:paraId="4B5D70CA" w14:textId="56F28515" w:rsidR="008464F6" w:rsidRPr="007E6482" w:rsidRDefault="008464F6" w:rsidP="008464F6">
      <w:pPr>
        <w:rPr>
          <w:b/>
          <w:bCs/>
          <w:sz w:val="28"/>
          <w:szCs w:val="28"/>
        </w:rPr>
      </w:pPr>
      <w:r w:rsidRPr="0095020F">
        <w:rPr>
          <w:b/>
          <w:bCs/>
          <w:sz w:val="32"/>
          <w:szCs w:val="32"/>
        </w:rPr>
        <w:t xml:space="preserve">2. </w:t>
      </w:r>
      <w:r w:rsidR="000B5CD1" w:rsidRPr="007E6482">
        <w:rPr>
          <w:b/>
          <w:bCs/>
          <w:sz w:val="28"/>
          <w:szCs w:val="28"/>
        </w:rPr>
        <w:t>Project Aim</w:t>
      </w:r>
      <w:r w:rsidRPr="007E6482">
        <w:rPr>
          <w:b/>
          <w:bCs/>
          <w:sz w:val="28"/>
          <w:szCs w:val="28"/>
        </w:rPr>
        <w:t xml:space="preserve"> / Why the Project is Initiated</w:t>
      </w:r>
    </w:p>
    <w:p w14:paraId="5ABCD97C" w14:textId="77777777" w:rsidR="008464F6" w:rsidRPr="00674B7B" w:rsidRDefault="008464F6" w:rsidP="00674B7B">
      <w:pPr>
        <w:jc w:val="both"/>
        <w:rPr>
          <w:sz w:val="24"/>
          <w:szCs w:val="24"/>
        </w:rPr>
      </w:pPr>
      <w:r w:rsidRPr="00674B7B">
        <w:rPr>
          <w:sz w:val="24"/>
          <w:szCs w:val="24"/>
        </w:rPr>
        <w:t>The banking industry is undergoing rapid digital transformation with:</w:t>
      </w:r>
    </w:p>
    <w:p w14:paraId="19F05DAA" w14:textId="2CB76BBA" w:rsidR="008464F6" w:rsidRPr="00674B7B" w:rsidRDefault="008464F6" w:rsidP="00674B7B">
      <w:pPr>
        <w:pStyle w:val="NoSpacing"/>
        <w:numPr>
          <w:ilvl w:val="0"/>
          <w:numId w:val="29"/>
        </w:numPr>
        <w:jc w:val="both"/>
        <w:rPr>
          <w:rFonts w:ascii="Calibri" w:hAnsi="Calibri" w:cs="Calibri"/>
          <w:sz w:val="24"/>
          <w:szCs w:val="24"/>
        </w:rPr>
      </w:pPr>
      <w:r w:rsidRPr="00674B7B">
        <w:rPr>
          <w:rFonts w:ascii="Calibri" w:hAnsi="Calibri" w:cs="Calibri"/>
          <w:sz w:val="24"/>
          <w:szCs w:val="24"/>
        </w:rPr>
        <w:t>Increasing RBI compliance requirement</w:t>
      </w:r>
      <w:r w:rsidR="00151309" w:rsidRPr="00674B7B">
        <w:rPr>
          <w:rFonts w:ascii="Calibri" w:hAnsi="Calibri" w:cs="Calibri"/>
          <w:sz w:val="24"/>
          <w:szCs w:val="24"/>
        </w:rPr>
        <w:t>s.</w:t>
      </w:r>
    </w:p>
    <w:p w14:paraId="354600A6" w14:textId="7CF166F0" w:rsidR="008464F6" w:rsidRPr="00674B7B" w:rsidRDefault="008464F6" w:rsidP="00674B7B">
      <w:pPr>
        <w:pStyle w:val="NoSpacing"/>
        <w:numPr>
          <w:ilvl w:val="0"/>
          <w:numId w:val="29"/>
        </w:numPr>
        <w:jc w:val="both"/>
        <w:rPr>
          <w:rFonts w:ascii="Calibri" w:hAnsi="Calibri" w:cs="Calibri"/>
          <w:sz w:val="24"/>
          <w:szCs w:val="24"/>
        </w:rPr>
      </w:pPr>
      <w:r w:rsidRPr="00674B7B">
        <w:rPr>
          <w:rFonts w:ascii="Calibri" w:hAnsi="Calibri" w:cs="Calibri"/>
          <w:sz w:val="24"/>
          <w:szCs w:val="24"/>
        </w:rPr>
        <w:t xml:space="preserve">Customer demand for transparent, </w:t>
      </w:r>
      <w:r w:rsidR="00151309" w:rsidRPr="00674B7B">
        <w:rPr>
          <w:rFonts w:ascii="Calibri" w:hAnsi="Calibri" w:cs="Calibri"/>
          <w:sz w:val="24"/>
          <w:szCs w:val="24"/>
        </w:rPr>
        <w:t xml:space="preserve">digital and </w:t>
      </w:r>
      <w:r w:rsidRPr="00674B7B">
        <w:rPr>
          <w:rFonts w:ascii="Calibri" w:hAnsi="Calibri" w:cs="Calibri"/>
          <w:sz w:val="24"/>
          <w:szCs w:val="24"/>
        </w:rPr>
        <w:t>branch-free servicing</w:t>
      </w:r>
      <w:r w:rsidR="00151309" w:rsidRPr="00674B7B">
        <w:rPr>
          <w:rFonts w:ascii="Calibri" w:hAnsi="Calibri" w:cs="Calibri"/>
          <w:sz w:val="24"/>
          <w:szCs w:val="24"/>
        </w:rPr>
        <w:t>.</w:t>
      </w:r>
    </w:p>
    <w:p w14:paraId="5993BB7E" w14:textId="77777777" w:rsidR="008464F6" w:rsidRPr="00674B7B" w:rsidRDefault="008464F6" w:rsidP="00674B7B">
      <w:pPr>
        <w:pStyle w:val="NoSpacing"/>
        <w:numPr>
          <w:ilvl w:val="0"/>
          <w:numId w:val="29"/>
        </w:numPr>
        <w:jc w:val="both"/>
        <w:rPr>
          <w:rFonts w:ascii="Calibri" w:hAnsi="Calibri" w:cs="Calibri"/>
          <w:sz w:val="24"/>
          <w:szCs w:val="24"/>
        </w:rPr>
      </w:pPr>
      <w:r w:rsidRPr="00674B7B">
        <w:rPr>
          <w:rFonts w:ascii="Calibri" w:hAnsi="Calibri" w:cs="Calibri"/>
          <w:sz w:val="24"/>
          <w:szCs w:val="24"/>
        </w:rPr>
        <w:t>Competition leveraging automation to gain speed.</w:t>
      </w:r>
    </w:p>
    <w:p w14:paraId="5A76A594" w14:textId="77777777" w:rsidR="00674B7B" w:rsidRPr="00674B7B" w:rsidRDefault="00674B7B" w:rsidP="00674B7B">
      <w:pPr>
        <w:pStyle w:val="NoSpacing"/>
        <w:ind w:left="720"/>
        <w:jc w:val="both"/>
        <w:rPr>
          <w:rFonts w:ascii="Calibri" w:hAnsi="Calibri" w:cs="Calibri"/>
          <w:sz w:val="24"/>
          <w:szCs w:val="24"/>
        </w:rPr>
      </w:pPr>
    </w:p>
    <w:p w14:paraId="138CACCA" w14:textId="77777777" w:rsidR="008464F6" w:rsidRPr="00674B7B" w:rsidRDefault="008464F6" w:rsidP="00674B7B">
      <w:pPr>
        <w:jc w:val="both"/>
        <w:rPr>
          <w:sz w:val="24"/>
          <w:szCs w:val="24"/>
        </w:rPr>
      </w:pPr>
      <w:r w:rsidRPr="00674B7B">
        <w:rPr>
          <w:sz w:val="24"/>
          <w:szCs w:val="24"/>
        </w:rPr>
        <w:t xml:space="preserve">The current LMS cannot scale or adapt to these needs. Hence, this project is initiated to modernize the LMS for </w:t>
      </w:r>
      <w:r w:rsidRPr="00674B7B">
        <w:rPr>
          <w:b/>
          <w:bCs/>
          <w:sz w:val="24"/>
          <w:szCs w:val="24"/>
        </w:rPr>
        <w:t>compliance, efficiency, and customer-centricity</w:t>
      </w:r>
      <w:r w:rsidRPr="00674B7B">
        <w:rPr>
          <w:sz w:val="24"/>
          <w:szCs w:val="24"/>
        </w:rPr>
        <w:t>.</w:t>
      </w:r>
    </w:p>
    <w:p w14:paraId="16CD76F6" w14:textId="1540DF09" w:rsidR="008464F6" w:rsidRPr="008464F6" w:rsidRDefault="008464F6" w:rsidP="008464F6"/>
    <w:p w14:paraId="635969F9" w14:textId="073BA9C0" w:rsidR="008464F6" w:rsidRPr="007E6482" w:rsidRDefault="008464F6" w:rsidP="008464F6">
      <w:pPr>
        <w:rPr>
          <w:b/>
          <w:bCs/>
          <w:sz w:val="28"/>
          <w:szCs w:val="28"/>
        </w:rPr>
      </w:pPr>
      <w:r w:rsidRPr="0095020F">
        <w:rPr>
          <w:b/>
          <w:bCs/>
          <w:sz w:val="32"/>
          <w:szCs w:val="32"/>
        </w:rPr>
        <w:t>3</w:t>
      </w:r>
      <w:r w:rsidRPr="007E6482">
        <w:rPr>
          <w:b/>
          <w:bCs/>
          <w:sz w:val="28"/>
          <w:szCs w:val="28"/>
        </w:rPr>
        <w:t>. Current Problems (</w:t>
      </w:r>
      <w:r w:rsidR="000B5CD1" w:rsidRPr="007E6482">
        <w:rPr>
          <w:b/>
          <w:bCs/>
          <w:sz w:val="28"/>
          <w:szCs w:val="28"/>
        </w:rPr>
        <w:t>AS IS PROCESS)</w:t>
      </w:r>
    </w:p>
    <w:p w14:paraId="09F8FFD3" w14:textId="55D9BB9E" w:rsidR="00674B7B" w:rsidRPr="00674B7B" w:rsidRDefault="00674B7B" w:rsidP="004E65CA">
      <w:pPr>
        <w:pStyle w:val="ListParagraph"/>
        <w:numPr>
          <w:ilvl w:val="0"/>
          <w:numId w:val="30"/>
        </w:numPr>
        <w:jc w:val="both"/>
        <w:rPr>
          <w:sz w:val="24"/>
          <w:szCs w:val="24"/>
        </w:rPr>
      </w:pPr>
      <w:r w:rsidRPr="00674B7B">
        <w:rPr>
          <w:sz w:val="24"/>
          <w:szCs w:val="24"/>
        </w:rPr>
        <w:t>Manual KYC entry leads to frequent delays and errors in processing customer details.</w:t>
      </w:r>
    </w:p>
    <w:p w14:paraId="307AF97A" w14:textId="21B158DF" w:rsidR="00674B7B" w:rsidRPr="00674B7B" w:rsidRDefault="00674B7B" w:rsidP="004E65CA">
      <w:pPr>
        <w:pStyle w:val="ListParagraph"/>
        <w:numPr>
          <w:ilvl w:val="0"/>
          <w:numId w:val="30"/>
        </w:numPr>
        <w:jc w:val="both"/>
        <w:rPr>
          <w:sz w:val="24"/>
          <w:szCs w:val="24"/>
        </w:rPr>
      </w:pPr>
      <w:r w:rsidRPr="00674B7B">
        <w:rPr>
          <w:sz w:val="24"/>
          <w:szCs w:val="24"/>
        </w:rPr>
        <w:t>The turnaround time for loan approvals and disbursements is high due to slow workflows.</w:t>
      </w:r>
    </w:p>
    <w:p w14:paraId="78C17D28" w14:textId="0E1684FA" w:rsidR="00674B7B" w:rsidRPr="00674B7B" w:rsidRDefault="00674B7B" w:rsidP="004E65CA">
      <w:pPr>
        <w:pStyle w:val="ListParagraph"/>
        <w:numPr>
          <w:ilvl w:val="0"/>
          <w:numId w:val="30"/>
        </w:numPr>
        <w:jc w:val="both"/>
        <w:rPr>
          <w:sz w:val="24"/>
          <w:szCs w:val="24"/>
        </w:rPr>
      </w:pPr>
      <w:r w:rsidRPr="00674B7B">
        <w:rPr>
          <w:sz w:val="24"/>
          <w:szCs w:val="24"/>
        </w:rPr>
        <w:t>The systems are fragmented with limited integration to credit bureaus and payment gateways.</w:t>
      </w:r>
    </w:p>
    <w:p w14:paraId="31EB5E72" w14:textId="45E33643" w:rsidR="00674B7B" w:rsidRPr="00674B7B" w:rsidRDefault="00674B7B" w:rsidP="004E65CA">
      <w:pPr>
        <w:pStyle w:val="ListParagraph"/>
        <w:numPr>
          <w:ilvl w:val="0"/>
          <w:numId w:val="30"/>
        </w:numPr>
        <w:jc w:val="both"/>
        <w:rPr>
          <w:sz w:val="24"/>
          <w:szCs w:val="24"/>
        </w:rPr>
      </w:pPr>
      <w:r w:rsidRPr="00674B7B">
        <w:rPr>
          <w:sz w:val="24"/>
          <w:szCs w:val="24"/>
        </w:rPr>
        <w:t>Customers do not receive real-time communication regarding their loan status and updates.</w:t>
      </w:r>
    </w:p>
    <w:p w14:paraId="2D92F915" w14:textId="30D465CB" w:rsidR="00674B7B" w:rsidRDefault="00674B7B" w:rsidP="004E65CA">
      <w:pPr>
        <w:pStyle w:val="ListParagraph"/>
        <w:numPr>
          <w:ilvl w:val="0"/>
          <w:numId w:val="30"/>
        </w:numPr>
        <w:jc w:val="both"/>
        <w:rPr>
          <w:sz w:val="24"/>
          <w:szCs w:val="24"/>
        </w:rPr>
      </w:pPr>
      <w:r w:rsidRPr="00674B7B">
        <w:rPr>
          <w:sz w:val="24"/>
          <w:szCs w:val="24"/>
        </w:rPr>
        <w:t>Delayed system updates create a compliance risk with regulatory requirements.</w:t>
      </w:r>
    </w:p>
    <w:p w14:paraId="0E800520" w14:textId="5F4D0488" w:rsidR="008464F6" w:rsidRDefault="00674B7B" w:rsidP="004E65CA">
      <w:pPr>
        <w:pStyle w:val="ListParagraph"/>
        <w:numPr>
          <w:ilvl w:val="0"/>
          <w:numId w:val="30"/>
        </w:numPr>
        <w:jc w:val="both"/>
        <w:rPr>
          <w:sz w:val="24"/>
          <w:szCs w:val="24"/>
        </w:rPr>
      </w:pPr>
      <w:r w:rsidRPr="00674B7B">
        <w:rPr>
          <w:sz w:val="24"/>
          <w:szCs w:val="24"/>
        </w:rPr>
        <w:t>Loan processing still relies heavily on manual approval workflows, slowing efficiency.</w:t>
      </w:r>
    </w:p>
    <w:p w14:paraId="5F854483" w14:textId="77777777" w:rsidR="004E65CA" w:rsidRPr="004E65CA" w:rsidRDefault="004E65CA" w:rsidP="004E65CA">
      <w:pPr>
        <w:jc w:val="both"/>
        <w:rPr>
          <w:sz w:val="24"/>
          <w:szCs w:val="24"/>
        </w:rPr>
      </w:pPr>
    </w:p>
    <w:p w14:paraId="6051617C" w14:textId="095AFBC2" w:rsidR="008464F6" w:rsidRDefault="008464F6" w:rsidP="008464F6">
      <w:pPr>
        <w:rPr>
          <w:b/>
          <w:bCs/>
          <w:sz w:val="28"/>
          <w:szCs w:val="28"/>
        </w:rPr>
      </w:pPr>
      <w:r w:rsidRPr="0095020F">
        <w:rPr>
          <w:b/>
          <w:bCs/>
          <w:sz w:val="32"/>
          <w:szCs w:val="32"/>
        </w:rPr>
        <w:lastRenderedPageBreak/>
        <w:t xml:space="preserve">4. </w:t>
      </w:r>
      <w:r w:rsidRPr="007E6482">
        <w:rPr>
          <w:b/>
          <w:bCs/>
          <w:sz w:val="28"/>
          <w:szCs w:val="28"/>
        </w:rPr>
        <w:t>Proposed Solution</w:t>
      </w:r>
      <w:r w:rsidR="00F077E8" w:rsidRPr="007E6482">
        <w:rPr>
          <w:b/>
          <w:bCs/>
          <w:sz w:val="28"/>
          <w:szCs w:val="28"/>
        </w:rPr>
        <w:t xml:space="preserve"> </w:t>
      </w:r>
      <w:r w:rsidR="000B5CD1" w:rsidRPr="007E6482">
        <w:rPr>
          <w:b/>
          <w:bCs/>
          <w:sz w:val="28"/>
          <w:szCs w:val="28"/>
        </w:rPr>
        <w:t xml:space="preserve">(TO </w:t>
      </w:r>
      <w:r w:rsidR="003C0570" w:rsidRPr="007E6482">
        <w:rPr>
          <w:b/>
          <w:bCs/>
          <w:sz w:val="28"/>
          <w:szCs w:val="28"/>
        </w:rPr>
        <w:t>BE)</w:t>
      </w:r>
      <w:r w:rsidR="000B5CD1" w:rsidRPr="007E6482">
        <w:rPr>
          <w:b/>
          <w:bCs/>
          <w:sz w:val="28"/>
          <w:szCs w:val="28"/>
        </w:rPr>
        <w:t>/</w:t>
      </w:r>
      <w:r w:rsidR="00F077E8" w:rsidRPr="007E6482">
        <w:rPr>
          <w:b/>
          <w:bCs/>
          <w:sz w:val="28"/>
          <w:szCs w:val="28"/>
        </w:rPr>
        <w:t>how many problems could be solved</w:t>
      </w:r>
    </w:p>
    <w:p w14:paraId="5FC10A0D" w14:textId="456A1B49" w:rsidR="007E6482" w:rsidRPr="007E6482" w:rsidRDefault="007E6482" w:rsidP="007E6482">
      <w:pPr>
        <w:pStyle w:val="ListParagraph"/>
        <w:numPr>
          <w:ilvl w:val="1"/>
          <w:numId w:val="33"/>
        </w:numPr>
        <w:jc w:val="both"/>
        <w:rPr>
          <w:sz w:val="24"/>
          <w:szCs w:val="24"/>
        </w:rPr>
      </w:pPr>
      <w:r w:rsidRPr="007E6482">
        <w:rPr>
          <w:sz w:val="24"/>
          <w:szCs w:val="24"/>
        </w:rPr>
        <w:t>A centralized KYC module will enable single-time capture of customer details that can be reused across all loan products</w:t>
      </w:r>
      <w:r w:rsidR="00D576E1">
        <w:rPr>
          <w:sz w:val="24"/>
          <w:szCs w:val="24"/>
        </w:rPr>
        <w:t>, hence Manual KYC causing delay issue will be resolved.</w:t>
      </w:r>
    </w:p>
    <w:p w14:paraId="0BAB7B14" w14:textId="5D6A7B53" w:rsidR="007E6482" w:rsidRPr="007E6482" w:rsidRDefault="007E6482" w:rsidP="007E6482">
      <w:pPr>
        <w:pStyle w:val="ListParagraph"/>
        <w:numPr>
          <w:ilvl w:val="1"/>
          <w:numId w:val="33"/>
        </w:numPr>
        <w:jc w:val="both"/>
        <w:rPr>
          <w:sz w:val="24"/>
          <w:szCs w:val="24"/>
        </w:rPr>
      </w:pPr>
      <w:r w:rsidRPr="007E6482">
        <w:rPr>
          <w:sz w:val="24"/>
          <w:szCs w:val="24"/>
        </w:rPr>
        <w:t>Automated loan workflows with straight-through processing will help significantly reduce the turnaround time.</w:t>
      </w:r>
    </w:p>
    <w:p w14:paraId="4C9D6663" w14:textId="2A5A2D38" w:rsidR="007E6482" w:rsidRPr="007E6482" w:rsidRDefault="007E6482" w:rsidP="007E6482">
      <w:pPr>
        <w:pStyle w:val="ListParagraph"/>
        <w:numPr>
          <w:ilvl w:val="1"/>
          <w:numId w:val="33"/>
        </w:numPr>
        <w:jc w:val="both"/>
        <w:rPr>
          <w:sz w:val="24"/>
          <w:szCs w:val="24"/>
        </w:rPr>
      </w:pPr>
      <w:r w:rsidRPr="007E6482">
        <w:rPr>
          <w:sz w:val="24"/>
          <w:szCs w:val="24"/>
        </w:rPr>
        <w:t>An omnichannel communication system will keep customers updated through email, SMS</w:t>
      </w:r>
      <w:r w:rsidR="00D576E1">
        <w:rPr>
          <w:sz w:val="24"/>
          <w:szCs w:val="24"/>
        </w:rPr>
        <w:t xml:space="preserve"> giving visibility of </w:t>
      </w:r>
      <w:r w:rsidR="00FF04D0">
        <w:rPr>
          <w:sz w:val="24"/>
          <w:szCs w:val="24"/>
        </w:rPr>
        <w:t>loan status.</w:t>
      </w:r>
    </w:p>
    <w:p w14:paraId="4D6DBFAD" w14:textId="7BF83E5A" w:rsidR="007E6482" w:rsidRPr="007E6482" w:rsidRDefault="007E6482" w:rsidP="007E6482">
      <w:pPr>
        <w:pStyle w:val="ListParagraph"/>
        <w:numPr>
          <w:ilvl w:val="1"/>
          <w:numId w:val="33"/>
        </w:numPr>
        <w:jc w:val="both"/>
        <w:rPr>
          <w:sz w:val="24"/>
          <w:szCs w:val="24"/>
        </w:rPr>
      </w:pPr>
      <w:r w:rsidRPr="007E6482">
        <w:rPr>
          <w:sz w:val="24"/>
          <w:szCs w:val="24"/>
        </w:rPr>
        <w:t>RBI compliance automation will ensure audit trails are maintained, and periodic credit bureau checks are carried out seamlessly.</w:t>
      </w:r>
    </w:p>
    <w:p w14:paraId="065F3647" w14:textId="76F0A753" w:rsidR="007E6482" w:rsidRPr="007E6482" w:rsidRDefault="007E6482" w:rsidP="007E6482">
      <w:pPr>
        <w:pStyle w:val="ListParagraph"/>
        <w:numPr>
          <w:ilvl w:val="1"/>
          <w:numId w:val="33"/>
        </w:numPr>
        <w:jc w:val="both"/>
        <w:rPr>
          <w:sz w:val="24"/>
          <w:szCs w:val="24"/>
        </w:rPr>
      </w:pPr>
      <w:r w:rsidRPr="007E6482">
        <w:rPr>
          <w:sz w:val="24"/>
          <w:szCs w:val="24"/>
        </w:rPr>
        <w:t>Digital disbursement</w:t>
      </w:r>
      <w:r w:rsidR="00BF43B9">
        <w:rPr>
          <w:sz w:val="24"/>
          <w:szCs w:val="24"/>
        </w:rPr>
        <w:t xml:space="preserve"> request</w:t>
      </w:r>
      <w:r w:rsidRPr="007E6482">
        <w:rPr>
          <w:sz w:val="24"/>
          <w:szCs w:val="24"/>
        </w:rPr>
        <w:t xml:space="preserve"> through </w:t>
      </w:r>
      <w:r w:rsidR="00BF43B9">
        <w:rPr>
          <w:sz w:val="24"/>
          <w:szCs w:val="24"/>
        </w:rPr>
        <w:t>internet banking portal</w:t>
      </w:r>
      <w:r w:rsidRPr="007E6482">
        <w:rPr>
          <w:sz w:val="24"/>
          <w:szCs w:val="24"/>
        </w:rPr>
        <w:t xml:space="preserve"> will eliminate branch dependency and speed up the process.</w:t>
      </w:r>
    </w:p>
    <w:p w14:paraId="31A97EB6" w14:textId="77777777" w:rsidR="005645EA" w:rsidRPr="005645EA" w:rsidRDefault="005645EA" w:rsidP="007E6482">
      <w:pPr>
        <w:rPr>
          <w:sz w:val="24"/>
          <w:szCs w:val="24"/>
        </w:rPr>
      </w:pPr>
    </w:p>
    <w:p w14:paraId="6E6106D7" w14:textId="15260F2A" w:rsidR="008464F6" w:rsidRDefault="008464F6" w:rsidP="008464F6">
      <w:pPr>
        <w:rPr>
          <w:b/>
          <w:bCs/>
          <w:sz w:val="32"/>
          <w:szCs w:val="32"/>
        </w:rPr>
      </w:pPr>
      <w:r w:rsidRPr="0095020F">
        <w:rPr>
          <w:b/>
          <w:bCs/>
          <w:sz w:val="32"/>
          <w:szCs w:val="32"/>
        </w:rPr>
        <w:t xml:space="preserve">6. </w:t>
      </w:r>
      <w:r w:rsidRPr="00AE5AE2">
        <w:rPr>
          <w:b/>
          <w:bCs/>
          <w:sz w:val="32"/>
          <w:szCs w:val="32"/>
        </w:rPr>
        <w:t xml:space="preserve">Resources </w:t>
      </w:r>
      <w:r w:rsidR="001B6919" w:rsidRPr="00AE5AE2">
        <w:rPr>
          <w:b/>
          <w:bCs/>
          <w:sz w:val="32"/>
          <w:szCs w:val="32"/>
        </w:rPr>
        <w:t>and</w:t>
      </w:r>
      <w:r w:rsidR="001B6919">
        <w:rPr>
          <w:b/>
          <w:bCs/>
          <w:sz w:val="32"/>
          <w:szCs w:val="32"/>
        </w:rPr>
        <w:t xml:space="preserve"> Budgeting</w:t>
      </w:r>
    </w:p>
    <w:tbl>
      <w:tblPr>
        <w:tblStyle w:val="TableGrid"/>
        <w:tblW w:w="0" w:type="auto"/>
        <w:tblInd w:w="-5" w:type="dxa"/>
        <w:tblLook w:val="04A0" w:firstRow="1" w:lastRow="0" w:firstColumn="1" w:lastColumn="0" w:noHBand="0" w:noVBand="1"/>
      </w:tblPr>
      <w:tblGrid>
        <w:gridCol w:w="2694"/>
        <w:gridCol w:w="2268"/>
        <w:gridCol w:w="3492"/>
      </w:tblGrid>
      <w:tr w:rsidR="008D51D3" w:rsidRPr="008D51D3" w14:paraId="47DEA025" w14:textId="77777777" w:rsidTr="007E6482">
        <w:tc>
          <w:tcPr>
            <w:tcW w:w="2694" w:type="dxa"/>
            <w:shd w:val="clear" w:color="auto" w:fill="C1E4F5" w:themeFill="accent1" w:themeFillTint="33"/>
          </w:tcPr>
          <w:p w14:paraId="110CF57C" w14:textId="77777777" w:rsidR="008D51D3" w:rsidRPr="008D51D3" w:rsidRDefault="008D51D3" w:rsidP="008D51D3">
            <w:pPr>
              <w:contextualSpacing/>
              <w:rPr>
                <w:b/>
                <w:bCs/>
                <w:szCs w:val="24"/>
              </w:rPr>
            </w:pPr>
            <w:r w:rsidRPr="008D51D3">
              <w:rPr>
                <w:b/>
                <w:bCs/>
              </w:rPr>
              <w:t>Category</w:t>
            </w:r>
          </w:p>
        </w:tc>
        <w:tc>
          <w:tcPr>
            <w:tcW w:w="2268" w:type="dxa"/>
            <w:shd w:val="clear" w:color="auto" w:fill="C1E4F5" w:themeFill="accent1" w:themeFillTint="33"/>
          </w:tcPr>
          <w:p w14:paraId="3932476D" w14:textId="77777777" w:rsidR="008D51D3" w:rsidRPr="008D51D3" w:rsidRDefault="008D51D3" w:rsidP="008D51D3">
            <w:pPr>
              <w:contextualSpacing/>
              <w:rPr>
                <w:b/>
                <w:bCs/>
                <w:szCs w:val="24"/>
              </w:rPr>
            </w:pPr>
            <w:r w:rsidRPr="008D51D3">
              <w:rPr>
                <w:b/>
                <w:bCs/>
              </w:rPr>
              <w:t>Estimated Cost (INR)</w:t>
            </w:r>
          </w:p>
        </w:tc>
        <w:tc>
          <w:tcPr>
            <w:tcW w:w="3492" w:type="dxa"/>
            <w:shd w:val="clear" w:color="auto" w:fill="C1E4F5" w:themeFill="accent1" w:themeFillTint="33"/>
          </w:tcPr>
          <w:p w14:paraId="58EAEEF9" w14:textId="77777777" w:rsidR="008D51D3" w:rsidRPr="008D51D3" w:rsidRDefault="008D51D3" w:rsidP="008D51D3">
            <w:pPr>
              <w:contextualSpacing/>
              <w:rPr>
                <w:b/>
                <w:bCs/>
                <w:szCs w:val="24"/>
              </w:rPr>
            </w:pPr>
            <w:r w:rsidRPr="008D51D3">
              <w:rPr>
                <w:b/>
                <w:bCs/>
              </w:rPr>
              <w:t>Resources Required</w:t>
            </w:r>
          </w:p>
        </w:tc>
      </w:tr>
      <w:tr w:rsidR="008D51D3" w:rsidRPr="008D51D3" w14:paraId="21D21202" w14:textId="77777777" w:rsidTr="007E6482">
        <w:tc>
          <w:tcPr>
            <w:tcW w:w="2694" w:type="dxa"/>
          </w:tcPr>
          <w:p w14:paraId="42B2958A" w14:textId="77777777" w:rsidR="008D51D3" w:rsidRPr="008D51D3" w:rsidRDefault="008D51D3" w:rsidP="008D51D3">
            <w:pPr>
              <w:contextualSpacing/>
            </w:pPr>
            <w:r w:rsidRPr="008D51D3">
              <w:t xml:space="preserve">Project Management </w:t>
            </w:r>
          </w:p>
        </w:tc>
        <w:tc>
          <w:tcPr>
            <w:tcW w:w="2268" w:type="dxa"/>
          </w:tcPr>
          <w:p w14:paraId="581FB0C3" w14:textId="1C7CF364" w:rsidR="008D51D3" w:rsidRPr="008D51D3" w:rsidRDefault="008D51D3" w:rsidP="008D51D3">
            <w:pPr>
              <w:contextualSpacing/>
            </w:pPr>
            <w:r w:rsidRPr="008D51D3">
              <w:t xml:space="preserve">Rs. </w:t>
            </w:r>
            <w:r w:rsidR="00AE5AE2">
              <w:t xml:space="preserve">5 </w:t>
            </w:r>
            <w:r w:rsidRPr="008D51D3">
              <w:t>Lakhs</w:t>
            </w:r>
          </w:p>
        </w:tc>
        <w:tc>
          <w:tcPr>
            <w:tcW w:w="3492" w:type="dxa"/>
          </w:tcPr>
          <w:p w14:paraId="52CD1CAE" w14:textId="6EF7B6ED" w:rsidR="008D51D3" w:rsidRPr="008D51D3" w:rsidRDefault="00AE5AE2" w:rsidP="008D51D3">
            <w:pPr>
              <w:contextualSpacing/>
            </w:pPr>
            <w:r>
              <w:t>Project Sponsor,</w:t>
            </w:r>
            <w:r w:rsidR="008D51D3" w:rsidRPr="008D51D3">
              <w:t xml:space="preserve"> Project Manager, Business Analyst</w:t>
            </w:r>
          </w:p>
        </w:tc>
      </w:tr>
      <w:tr w:rsidR="008D51D3" w:rsidRPr="008D51D3" w14:paraId="3591E094" w14:textId="77777777" w:rsidTr="007E6482">
        <w:tc>
          <w:tcPr>
            <w:tcW w:w="2694" w:type="dxa"/>
          </w:tcPr>
          <w:p w14:paraId="1309A58E" w14:textId="237733D3" w:rsidR="008D51D3" w:rsidRPr="008D51D3" w:rsidRDefault="008D51D3" w:rsidP="008D51D3">
            <w:pPr>
              <w:contextualSpacing/>
            </w:pPr>
            <w:r w:rsidRPr="008D51D3">
              <w:t>Software Development</w:t>
            </w:r>
            <w:r w:rsidR="00883A28">
              <w:t xml:space="preserve"> &amp; Vendor Services</w:t>
            </w:r>
          </w:p>
          <w:p w14:paraId="7420EF5B" w14:textId="77777777" w:rsidR="008D51D3" w:rsidRPr="008D51D3" w:rsidRDefault="008D51D3" w:rsidP="008D51D3">
            <w:pPr>
              <w:contextualSpacing/>
              <w:rPr>
                <w:b/>
                <w:bCs/>
                <w:szCs w:val="24"/>
              </w:rPr>
            </w:pPr>
          </w:p>
        </w:tc>
        <w:tc>
          <w:tcPr>
            <w:tcW w:w="2268" w:type="dxa"/>
          </w:tcPr>
          <w:p w14:paraId="2E8B6DCC" w14:textId="1CA322BB" w:rsidR="008D51D3" w:rsidRPr="008D51D3" w:rsidRDefault="008D51D3" w:rsidP="008D51D3">
            <w:pPr>
              <w:contextualSpacing/>
              <w:rPr>
                <w:b/>
                <w:bCs/>
                <w:szCs w:val="24"/>
              </w:rPr>
            </w:pPr>
            <w:r w:rsidRPr="008D51D3">
              <w:t>Rs.</w:t>
            </w:r>
            <w:r w:rsidR="00883A28">
              <w:t xml:space="preserve"> 2</w:t>
            </w:r>
            <w:r w:rsidR="00CB593D">
              <w:t>0</w:t>
            </w:r>
            <w:r w:rsidR="00883A28">
              <w:t xml:space="preserve"> </w:t>
            </w:r>
            <w:r w:rsidR="00883A28" w:rsidRPr="008D51D3">
              <w:t>Lakhs</w:t>
            </w:r>
          </w:p>
        </w:tc>
        <w:tc>
          <w:tcPr>
            <w:tcW w:w="3492" w:type="dxa"/>
          </w:tcPr>
          <w:p w14:paraId="35FFE8C7" w14:textId="1CE6F36A" w:rsidR="008D51D3" w:rsidRPr="00883A28" w:rsidRDefault="008D51D3" w:rsidP="008D51D3">
            <w:pPr>
              <w:contextualSpacing/>
            </w:pPr>
            <w:r w:rsidRPr="008D51D3">
              <w:t>Developers, Testers</w:t>
            </w:r>
            <w:r w:rsidR="00883A28">
              <w:t>, Integration Specialists, Internal IT Team</w:t>
            </w:r>
          </w:p>
        </w:tc>
      </w:tr>
      <w:tr w:rsidR="008D51D3" w:rsidRPr="008D51D3" w14:paraId="18FAB927" w14:textId="77777777" w:rsidTr="007E6482">
        <w:tc>
          <w:tcPr>
            <w:tcW w:w="2694" w:type="dxa"/>
          </w:tcPr>
          <w:p w14:paraId="48F7B2AF" w14:textId="77777777" w:rsidR="008D51D3" w:rsidRPr="00F44FB5" w:rsidRDefault="00883A28" w:rsidP="008D51D3">
            <w:pPr>
              <w:contextualSpacing/>
            </w:pPr>
            <w:r w:rsidRPr="00F44FB5">
              <w:t>Hardware</w:t>
            </w:r>
            <w:r w:rsidR="008D51D3" w:rsidRPr="00F44FB5">
              <w:t xml:space="preserve"> &amp; IT Infrastructure</w:t>
            </w:r>
          </w:p>
          <w:p w14:paraId="38614FC7" w14:textId="7028D102" w:rsidR="00F44FB5" w:rsidRPr="00F44FB5" w:rsidRDefault="00F44FB5" w:rsidP="008D51D3">
            <w:pPr>
              <w:contextualSpacing/>
              <w:rPr>
                <w:b/>
                <w:bCs/>
                <w:szCs w:val="24"/>
              </w:rPr>
            </w:pPr>
          </w:p>
        </w:tc>
        <w:tc>
          <w:tcPr>
            <w:tcW w:w="2268" w:type="dxa"/>
          </w:tcPr>
          <w:p w14:paraId="083E601C" w14:textId="6E7D1557" w:rsidR="008D51D3" w:rsidRPr="00F44FB5" w:rsidRDefault="008D51D3" w:rsidP="008D51D3">
            <w:pPr>
              <w:contextualSpacing/>
              <w:rPr>
                <w:szCs w:val="24"/>
              </w:rPr>
            </w:pPr>
            <w:r w:rsidRPr="00F44FB5">
              <w:t xml:space="preserve">Rs. </w:t>
            </w:r>
            <w:r w:rsidR="00883A28" w:rsidRPr="00F44FB5">
              <w:t>15</w:t>
            </w:r>
            <w:r w:rsidRPr="00F44FB5">
              <w:t xml:space="preserve"> Lakhs</w:t>
            </w:r>
          </w:p>
        </w:tc>
        <w:tc>
          <w:tcPr>
            <w:tcW w:w="3492" w:type="dxa"/>
          </w:tcPr>
          <w:p w14:paraId="5BF9CB57" w14:textId="17D090F2" w:rsidR="008D51D3" w:rsidRPr="00F44FB5" w:rsidRDefault="00883A28" w:rsidP="008D51D3">
            <w:pPr>
              <w:contextualSpacing/>
              <w:rPr>
                <w:szCs w:val="24"/>
              </w:rPr>
            </w:pPr>
            <w:r w:rsidRPr="00F44FB5">
              <w:rPr>
                <w:szCs w:val="24"/>
              </w:rPr>
              <w:t>Servers, DR Site, Storage Upgrades, Test Environment Setup</w:t>
            </w:r>
          </w:p>
        </w:tc>
      </w:tr>
      <w:tr w:rsidR="00883A28" w:rsidRPr="008D51D3" w14:paraId="4B3067F5" w14:textId="77777777" w:rsidTr="007E6482">
        <w:tc>
          <w:tcPr>
            <w:tcW w:w="2694" w:type="dxa"/>
          </w:tcPr>
          <w:p w14:paraId="5CD9F176" w14:textId="2CA742ED" w:rsidR="00883A28" w:rsidRPr="00F44FB5" w:rsidRDefault="00F44FB5" w:rsidP="008D51D3">
            <w:pPr>
              <w:contextualSpacing/>
            </w:pPr>
            <w:r w:rsidRPr="00F44FB5">
              <w:t>Software Licences</w:t>
            </w:r>
          </w:p>
        </w:tc>
        <w:tc>
          <w:tcPr>
            <w:tcW w:w="2268" w:type="dxa"/>
          </w:tcPr>
          <w:p w14:paraId="30111ABB" w14:textId="526F1D07" w:rsidR="00883A28" w:rsidRPr="00F44FB5" w:rsidRDefault="00F44FB5" w:rsidP="008D51D3">
            <w:pPr>
              <w:contextualSpacing/>
            </w:pPr>
            <w:r w:rsidRPr="00F44FB5">
              <w:t>Rs. 20 lakhs</w:t>
            </w:r>
          </w:p>
        </w:tc>
        <w:tc>
          <w:tcPr>
            <w:tcW w:w="3492" w:type="dxa"/>
          </w:tcPr>
          <w:p w14:paraId="1B3B40C4" w14:textId="3BD28F1C" w:rsidR="00883A28" w:rsidRPr="00F44FB5" w:rsidRDefault="00F44FB5" w:rsidP="008D51D3">
            <w:pPr>
              <w:contextualSpacing/>
              <w:rPr>
                <w:szCs w:val="24"/>
              </w:rPr>
            </w:pPr>
            <w:r w:rsidRPr="00F44FB5">
              <w:rPr>
                <w:szCs w:val="24"/>
              </w:rPr>
              <w:t>LMS Licenses, Database Middleware, Integrated software licenses</w:t>
            </w:r>
          </w:p>
        </w:tc>
      </w:tr>
      <w:tr w:rsidR="008D51D3" w:rsidRPr="008D51D3" w14:paraId="6BEDB4A5" w14:textId="77777777" w:rsidTr="007E6482">
        <w:tc>
          <w:tcPr>
            <w:tcW w:w="2694" w:type="dxa"/>
          </w:tcPr>
          <w:p w14:paraId="62602DAE" w14:textId="77777777" w:rsidR="008D51D3" w:rsidRPr="00F44FB5" w:rsidRDefault="00F44FB5" w:rsidP="008D51D3">
            <w:pPr>
              <w:contextualSpacing/>
              <w:rPr>
                <w:szCs w:val="24"/>
              </w:rPr>
            </w:pPr>
            <w:r w:rsidRPr="00F44FB5">
              <w:rPr>
                <w:szCs w:val="24"/>
              </w:rPr>
              <w:t>Training and Change</w:t>
            </w:r>
          </w:p>
          <w:p w14:paraId="659DB9E6" w14:textId="267A58BC" w:rsidR="00F44FB5" w:rsidRPr="00F44FB5" w:rsidRDefault="00F44FB5" w:rsidP="008D51D3">
            <w:pPr>
              <w:contextualSpacing/>
              <w:rPr>
                <w:szCs w:val="24"/>
              </w:rPr>
            </w:pPr>
            <w:r w:rsidRPr="00F44FB5">
              <w:rPr>
                <w:szCs w:val="24"/>
              </w:rPr>
              <w:t>Management</w:t>
            </w:r>
          </w:p>
        </w:tc>
        <w:tc>
          <w:tcPr>
            <w:tcW w:w="2268" w:type="dxa"/>
          </w:tcPr>
          <w:p w14:paraId="6EF19740" w14:textId="3EAADA3F" w:rsidR="008D51D3" w:rsidRPr="00F44FB5" w:rsidRDefault="008D51D3" w:rsidP="008D51D3">
            <w:pPr>
              <w:contextualSpacing/>
              <w:rPr>
                <w:b/>
                <w:bCs/>
                <w:szCs w:val="24"/>
              </w:rPr>
            </w:pPr>
            <w:r w:rsidRPr="00F44FB5">
              <w:t>Rs. 5 Lakhs</w:t>
            </w:r>
          </w:p>
        </w:tc>
        <w:tc>
          <w:tcPr>
            <w:tcW w:w="3492" w:type="dxa"/>
          </w:tcPr>
          <w:p w14:paraId="45446544" w14:textId="28A50F67" w:rsidR="008D51D3" w:rsidRPr="00F44FB5" w:rsidRDefault="00F44FB5" w:rsidP="008D51D3">
            <w:pPr>
              <w:contextualSpacing/>
              <w:rPr>
                <w:b/>
                <w:bCs/>
                <w:szCs w:val="24"/>
              </w:rPr>
            </w:pPr>
            <w:r w:rsidRPr="00F44FB5">
              <w:t>Training Modules, User Workshops, Change Management Team</w:t>
            </w:r>
          </w:p>
        </w:tc>
      </w:tr>
      <w:tr w:rsidR="008D51D3" w:rsidRPr="008D51D3" w14:paraId="1D7EC604" w14:textId="77777777" w:rsidTr="007E6482">
        <w:tc>
          <w:tcPr>
            <w:tcW w:w="2694" w:type="dxa"/>
          </w:tcPr>
          <w:p w14:paraId="19382112" w14:textId="62C1156B" w:rsidR="008D51D3" w:rsidRPr="00F44FB5" w:rsidRDefault="00F44FB5" w:rsidP="008D51D3">
            <w:pPr>
              <w:contextualSpacing/>
              <w:rPr>
                <w:szCs w:val="24"/>
              </w:rPr>
            </w:pPr>
            <w:r>
              <w:rPr>
                <w:szCs w:val="24"/>
              </w:rPr>
              <w:t xml:space="preserve">Compliance &amp; </w:t>
            </w:r>
            <w:r w:rsidR="00CB593D">
              <w:rPr>
                <w:szCs w:val="24"/>
              </w:rPr>
              <w:t>Benchmarking</w:t>
            </w:r>
          </w:p>
        </w:tc>
        <w:tc>
          <w:tcPr>
            <w:tcW w:w="2268" w:type="dxa"/>
          </w:tcPr>
          <w:p w14:paraId="19595E39" w14:textId="147FC73F" w:rsidR="008D51D3" w:rsidRPr="00F44FB5" w:rsidRDefault="008D51D3" w:rsidP="008D51D3">
            <w:pPr>
              <w:contextualSpacing/>
              <w:rPr>
                <w:b/>
                <w:bCs/>
                <w:szCs w:val="24"/>
              </w:rPr>
            </w:pPr>
            <w:r w:rsidRPr="00F44FB5">
              <w:t>Rs</w:t>
            </w:r>
            <w:r w:rsidR="00CB593D">
              <w:t xml:space="preserve">. 1 </w:t>
            </w:r>
            <w:r w:rsidRPr="00F44FB5">
              <w:t>Lakh</w:t>
            </w:r>
          </w:p>
        </w:tc>
        <w:tc>
          <w:tcPr>
            <w:tcW w:w="3492" w:type="dxa"/>
          </w:tcPr>
          <w:p w14:paraId="14806A68" w14:textId="56A65048" w:rsidR="008D51D3" w:rsidRPr="00F44FB5" w:rsidRDefault="00CB593D" w:rsidP="008D51D3">
            <w:pPr>
              <w:contextualSpacing/>
              <w:rPr>
                <w:b/>
                <w:bCs/>
                <w:szCs w:val="24"/>
              </w:rPr>
            </w:pPr>
            <w:r>
              <w:t>RBI Guidelines and Reporting</w:t>
            </w:r>
          </w:p>
        </w:tc>
      </w:tr>
      <w:tr w:rsidR="008D51D3" w:rsidRPr="008D51D3" w14:paraId="21E4E9C1" w14:textId="77777777" w:rsidTr="007E6482">
        <w:tc>
          <w:tcPr>
            <w:tcW w:w="2694" w:type="dxa"/>
          </w:tcPr>
          <w:p w14:paraId="237F3DB4" w14:textId="6A1F0E83" w:rsidR="008D51D3" w:rsidRPr="00CB593D" w:rsidRDefault="00CB593D" w:rsidP="008D51D3">
            <w:pPr>
              <w:contextualSpacing/>
              <w:rPr>
                <w:szCs w:val="24"/>
              </w:rPr>
            </w:pPr>
            <w:r>
              <w:rPr>
                <w:szCs w:val="24"/>
              </w:rPr>
              <w:t>Other Resources</w:t>
            </w:r>
          </w:p>
        </w:tc>
        <w:tc>
          <w:tcPr>
            <w:tcW w:w="2268" w:type="dxa"/>
          </w:tcPr>
          <w:p w14:paraId="636EE959" w14:textId="7289847D" w:rsidR="008D51D3" w:rsidRPr="00F44FB5" w:rsidRDefault="008D51D3" w:rsidP="008D51D3">
            <w:pPr>
              <w:contextualSpacing/>
            </w:pPr>
            <w:r w:rsidRPr="00F44FB5">
              <w:t xml:space="preserve">Rs. </w:t>
            </w:r>
            <w:r w:rsidR="00CB593D">
              <w:t xml:space="preserve">3.5 </w:t>
            </w:r>
            <w:r w:rsidR="00CB593D" w:rsidRPr="00F44FB5">
              <w:t>Lakhs</w:t>
            </w:r>
          </w:p>
        </w:tc>
        <w:tc>
          <w:tcPr>
            <w:tcW w:w="3492" w:type="dxa"/>
          </w:tcPr>
          <w:p w14:paraId="30FAD5B2" w14:textId="399612BF" w:rsidR="008D51D3" w:rsidRPr="00F44FB5" w:rsidRDefault="00CB593D" w:rsidP="008D51D3">
            <w:pPr>
              <w:contextualSpacing/>
              <w:rPr>
                <w:b/>
                <w:bCs/>
                <w:szCs w:val="24"/>
              </w:rPr>
            </w:pPr>
            <w:r>
              <w:t>Third-Party Software Evaluation, Site Visits, Workshops</w:t>
            </w:r>
          </w:p>
        </w:tc>
      </w:tr>
      <w:tr w:rsidR="007D2EC4" w:rsidRPr="008D51D3" w14:paraId="5DE177EC" w14:textId="77777777" w:rsidTr="00905F52">
        <w:tc>
          <w:tcPr>
            <w:tcW w:w="2694" w:type="dxa"/>
          </w:tcPr>
          <w:p w14:paraId="5506D8E0" w14:textId="60DE41CF" w:rsidR="007D2EC4" w:rsidRPr="007D2EC4" w:rsidRDefault="007D2EC4" w:rsidP="008D51D3">
            <w:pPr>
              <w:contextualSpacing/>
              <w:rPr>
                <w:b/>
                <w:bCs/>
                <w:szCs w:val="24"/>
              </w:rPr>
            </w:pPr>
            <w:r w:rsidRPr="007D2EC4">
              <w:rPr>
                <w:b/>
                <w:bCs/>
                <w:szCs w:val="24"/>
              </w:rPr>
              <w:t>Total Cost</w:t>
            </w:r>
          </w:p>
        </w:tc>
        <w:tc>
          <w:tcPr>
            <w:tcW w:w="5760" w:type="dxa"/>
            <w:gridSpan w:val="2"/>
          </w:tcPr>
          <w:p w14:paraId="57EA984C" w14:textId="2C406FBD" w:rsidR="007D2EC4" w:rsidRPr="007D2EC4" w:rsidRDefault="007D2EC4" w:rsidP="008D51D3">
            <w:pPr>
              <w:contextualSpacing/>
              <w:rPr>
                <w:b/>
                <w:bCs/>
              </w:rPr>
            </w:pPr>
            <w:r w:rsidRPr="007D2EC4">
              <w:rPr>
                <w:b/>
                <w:bCs/>
              </w:rPr>
              <w:t>Rs. 69.5 lakhs</w:t>
            </w:r>
          </w:p>
        </w:tc>
      </w:tr>
    </w:tbl>
    <w:p w14:paraId="09B63949" w14:textId="77777777" w:rsidR="00427F5F" w:rsidRPr="003C0570" w:rsidRDefault="00427F5F" w:rsidP="003C0570">
      <w:pPr>
        <w:rPr>
          <w:sz w:val="24"/>
          <w:szCs w:val="24"/>
        </w:rPr>
      </w:pPr>
    </w:p>
    <w:p w14:paraId="0C28365D" w14:textId="77777777" w:rsidR="008464F6" w:rsidRPr="0095020F" w:rsidRDefault="008464F6" w:rsidP="008464F6">
      <w:pPr>
        <w:rPr>
          <w:b/>
          <w:bCs/>
          <w:sz w:val="32"/>
          <w:szCs w:val="32"/>
        </w:rPr>
      </w:pPr>
      <w:r w:rsidRPr="0095020F">
        <w:rPr>
          <w:b/>
          <w:bCs/>
          <w:sz w:val="32"/>
          <w:szCs w:val="32"/>
        </w:rPr>
        <w:t>7. Organizational Change Required</w:t>
      </w:r>
    </w:p>
    <w:p w14:paraId="0A70DED5" w14:textId="4854F2D7" w:rsidR="007E6482" w:rsidRPr="007E6482" w:rsidRDefault="007E6482" w:rsidP="007E6482">
      <w:pPr>
        <w:pStyle w:val="NormalWeb"/>
        <w:numPr>
          <w:ilvl w:val="0"/>
          <w:numId w:val="34"/>
        </w:numPr>
        <w:jc w:val="both"/>
        <w:rPr>
          <w:rFonts w:ascii="Calibri" w:hAnsi="Calibri" w:cs="Calibri"/>
        </w:rPr>
      </w:pPr>
      <w:r w:rsidRPr="007E6482">
        <w:rPr>
          <w:rFonts w:ascii="Calibri" w:hAnsi="Calibri" w:cs="Calibri"/>
        </w:rPr>
        <w:t xml:space="preserve">The organization will need a </w:t>
      </w:r>
      <w:r w:rsidRPr="007E6482">
        <w:rPr>
          <w:rStyle w:val="Strong"/>
          <w:rFonts w:ascii="Calibri" w:eastAsiaTheme="majorEastAsia" w:hAnsi="Calibri" w:cs="Calibri"/>
        </w:rPr>
        <w:t>medium level of process change</w:t>
      </w:r>
      <w:r w:rsidRPr="007E6482">
        <w:rPr>
          <w:rFonts w:ascii="Calibri" w:hAnsi="Calibri" w:cs="Calibri"/>
        </w:rPr>
        <w:t>, as existing manual workflows must be replaced with automated and streamlined processes.</w:t>
      </w:r>
    </w:p>
    <w:p w14:paraId="272146BB" w14:textId="7DF50F6C" w:rsidR="007E6482" w:rsidRPr="007E6482" w:rsidRDefault="007E6482" w:rsidP="007E6482">
      <w:pPr>
        <w:pStyle w:val="NormalWeb"/>
        <w:numPr>
          <w:ilvl w:val="0"/>
          <w:numId w:val="34"/>
        </w:numPr>
        <w:jc w:val="both"/>
        <w:rPr>
          <w:rFonts w:ascii="Calibri" w:hAnsi="Calibri" w:cs="Calibri"/>
        </w:rPr>
      </w:pPr>
      <w:r w:rsidRPr="007E6482">
        <w:rPr>
          <w:rFonts w:ascii="Calibri" w:hAnsi="Calibri" w:cs="Calibri"/>
        </w:rPr>
        <w:t xml:space="preserve">Employees will require </w:t>
      </w:r>
      <w:r w:rsidRPr="007E6482">
        <w:rPr>
          <w:rStyle w:val="Strong"/>
          <w:rFonts w:ascii="Calibri" w:eastAsiaTheme="majorEastAsia" w:hAnsi="Calibri" w:cs="Calibri"/>
        </w:rPr>
        <w:t>comprehensive training</w:t>
      </w:r>
      <w:r w:rsidRPr="007E6482">
        <w:rPr>
          <w:rFonts w:ascii="Calibri" w:hAnsi="Calibri" w:cs="Calibri"/>
        </w:rPr>
        <w:t xml:space="preserve"> to familiarize themselves with the new Loan Management System (LMS) features and digital tools.</w:t>
      </w:r>
    </w:p>
    <w:p w14:paraId="42A333FF" w14:textId="3D5DA2F6" w:rsidR="007E6482" w:rsidRPr="007E6482" w:rsidRDefault="007E6482" w:rsidP="007E6482">
      <w:pPr>
        <w:pStyle w:val="NormalWeb"/>
        <w:numPr>
          <w:ilvl w:val="0"/>
          <w:numId w:val="34"/>
        </w:numPr>
        <w:jc w:val="both"/>
        <w:rPr>
          <w:rFonts w:ascii="Calibri" w:hAnsi="Calibri" w:cs="Calibri"/>
        </w:rPr>
      </w:pPr>
      <w:r w:rsidRPr="007E6482">
        <w:rPr>
          <w:rFonts w:ascii="Calibri" w:hAnsi="Calibri" w:cs="Calibri"/>
        </w:rPr>
        <w:lastRenderedPageBreak/>
        <w:t xml:space="preserve">A dedicated </w:t>
      </w:r>
      <w:r w:rsidRPr="007E6482">
        <w:rPr>
          <w:rStyle w:val="Strong"/>
          <w:rFonts w:ascii="Calibri" w:eastAsiaTheme="majorEastAsia" w:hAnsi="Calibri" w:cs="Calibri"/>
        </w:rPr>
        <w:t>support structure</w:t>
      </w:r>
      <w:r w:rsidRPr="007E6482">
        <w:rPr>
          <w:rFonts w:ascii="Calibri" w:hAnsi="Calibri" w:cs="Calibri"/>
        </w:rPr>
        <w:t xml:space="preserve"> must be established, including helpdesk services, escalation procedures, and change management protocols to address operational challenges.</w:t>
      </w:r>
    </w:p>
    <w:p w14:paraId="0A0EA318" w14:textId="4C41939A" w:rsidR="007E6482" w:rsidRPr="007E6482" w:rsidRDefault="007E6482" w:rsidP="007E6482">
      <w:pPr>
        <w:pStyle w:val="NormalWeb"/>
        <w:numPr>
          <w:ilvl w:val="0"/>
          <w:numId w:val="34"/>
        </w:numPr>
        <w:jc w:val="both"/>
        <w:rPr>
          <w:rFonts w:ascii="Calibri" w:hAnsi="Calibri" w:cs="Calibri"/>
        </w:rPr>
      </w:pPr>
      <w:r w:rsidRPr="007E6482">
        <w:rPr>
          <w:rFonts w:ascii="Calibri" w:hAnsi="Calibri" w:cs="Calibri"/>
        </w:rPr>
        <w:t xml:space="preserve">A </w:t>
      </w:r>
      <w:r w:rsidRPr="007E6482">
        <w:rPr>
          <w:rStyle w:val="Strong"/>
          <w:rFonts w:ascii="Calibri" w:eastAsiaTheme="majorEastAsia" w:hAnsi="Calibri" w:cs="Calibri"/>
        </w:rPr>
        <w:t>cultural shift</w:t>
      </w:r>
      <w:r w:rsidRPr="007E6482">
        <w:rPr>
          <w:rFonts w:ascii="Calibri" w:hAnsi="Calibri" w:cs="Calibri"/>
        </w:rPr>
        <w:t xml:space="preserve"> towards a digital-first mindset is essential to ensure adoption of automation and customer-centric servicing.</w:t>
      </w:r>
    </w:p>
    <w:p w14:paraId="6E9380F2" w14:textId="0AC86BCA" w:rsidR="007E6482" w:rsidRPr="007E6482" w:rsidRDefault="007E6482" w:rsidP="007E6482">
      <w:pPr>
        <w:pStyle w:val="NormalWeb"/>
        <w:numPr>
          <w:ilvl w:val="0"/>
          <w:numId w:val="34"/>
        </w:numPr>
        <w:jc w:val="both"/>
        <w:rPr>
          <w:rFonts w:ascii="Calibri" w:hAnsi="Calibri" w:cs="Calibri"/>
        </w:rPr>
      </w:pPr>
      <w:r w:rsidRPr="007E6482">
        <w:rPr>
          <w:rStyle w:val="Strong"/>
          <w:rFonts w:ascii="Calibri" w:eastAsiaTheme="majorEastAsia" w:hAnsi="Calibri" w:cs="Calibri"/>
        </w:rPr>
        <w:t>Policy and compliance alignment</w:t>
      </w:r>
      <w:r w:rsidRPr="007E6482">
        <w:rPr>
          <w:rFonts w:ascii="Calibri" w:hAnsi="Calibri" w:cs="Calibri"/>
        </w:rPr>
        <w:t xml:space="preserve"> will be necessary to embed updated RBI guidelines, audit requirements, and reporting standards into daily operations.</w:t>
      </w:r>
    </w:p>
    <w:p w14:paraId="2BC6AAB8" w14:textId="45DBECFD" w:rsidR="007E6482" w:rsidRPr="007E6482" w:rsidRDefault="007E6482" w:rsidP="007E6482">
      <w:pPr>
        <w:pStyle w:val="NormalWeb"/>
        <w:numPr>
          <w:ilvl w:val="0"/>
          <w:numId w:val="34"/>
        </w:numPr>
        <w:jc w:val="both"/>
        <w:rPr>
          <w:rFonts w:ascii="Calibri" w:hAnsi="Calibri" w:cs="Calibri"/>
        </w:rPr>
      </w:pPr>
      <w:r w:rsidRPr="007E6482">
        <w:rPr>
          <w:rFonts w:ascii="Calibri" w:hAnsi="Calibri" w:cs="Calibri"/>
        </w:rPr>
        <w:t xml:space="preserve">The IT and operations teams must strengthen their </w:t>
      </w:r>
      <w:r w:rsidRPr="007E6482">
        <w:rPr>
          <w:rStyle w:val="Strong"/>
          <w:rFonts w:ascii="Calibri" w:eastAsiaTheme="majorEastAsia" w:hAnsi="Calibri" w:cs="Calibri"/>
        </w:rPr>
        <w:t>collaboration and governance</w:t>
      </w:r>
      <w:r w:rsidRPr="007E6482">
        <w:rPr>
          <w:rFonts w:ascii="Calibri" w:hAnsi="Calibri" w:cs="Calibri"/>
        </w:rPr>
        <w:t xml:space="preserve"> practices to ensure smooth system integration and minimize disruptions.</w:t>
      </w:r>
    </w:p>
    <w:p w14:paraId="0B8A5C16" w14:textId="6326C668" w:rsidR="00070755" w:rsidRDefault="007E6482" w:rsidP="007E6482">
      <w:pPr>
        <w:pStyle w:val="NormalWeb"/>
        <w:numPr>
          <w:ilvl w:val="0"/>
          <w:numId w:val="34"/>
        </w:numPr>
        <w:jc w:val="both"/>
        <w:rPr>
          <w:rFonts w:ascii="Calibri" w:hAnsi="Calibri" w:cs="Calibri"/>
        </w:rPr>
      </w:pPr>
      <w:r w:rsidRPr="007E6482">
        <w:rPr>
          <w:rFonts w:ascii="Calibri" w:hAnsi="Calibri" w:cs="Calibri"/>
        </w:rPr>
        <w:t xml:space="preserve">A framework for </w:t>
      </w:r>
      <w:r w:rsidRPr="007E6482">
        <w:rPr>
          <w:rStyle w:val="Strong"/>
          <w:rFonts w:ascii="Calibri" w:eastAsiaTheme="majorEastAsia" w:hAnsi="Calibri" w:cs="Calibri"/>
        </w:rPr>
        <w:t>continuous monitoring and feedback</w:t>
      </w:r>
      <w:r w:rsidRPr="007E6482">
        <w:rPr>
          <w:rFonts w:ascii="Calibri" w:hAnsi="Calibri" w:cs="Calibri"/>
        </w:rPr>
        <w:t xml:space="preserve"> should be implemented to refine processes and drive long-term adoption.</w:t>
      </w:r>
    </w:p>
    <w:p w14:paraId="43B95F16" w14:textId="77777777" w:rsidR="00C7737B" w:rsidRPr="00427F5F" w:rsidRDefault="00C7737B" w:rsidP="00C7737B">
      <w:pPr>
        <w:pStyle w:val="NormalWeb"/>
        <w:ind w:left="360"/>
        <w:jc w:val="both"/>
        <w:rPr>
          <w:rFonts w:ascii="Calibri" w:hAnsi="Calibri" w:cs="Calibri"/>
        </w:rPr>
      </w:pPr>
    </w:p>
    <w:p w14:paraId="3EA40023" w14:textId="34A614F5" w:rsidR="00C7737B" w:rsidRDefault="008464F6" w:rsidP="008464F6">
      <w:pPr>
        <w:rPr>
          <w:b/>
          <w:bCs/>
          <w:sz w:val="32"/>
          <w:szCs w:val="32"/>
        </w:rPr>
      </w:pPr>
      <w:r w:rsidRPr="005645EA">
        <w:rPr>
          <w:b/>
          <w:bCs/>
          <w:sz w:val="32"/>
          <w:szCs w:val="32"/>
        </w:rPr>
        <w:t xml:space="preserve">8. </w:t>
      </w:r>
      <w:r w:rsidR="00F077E8" w:rsidRPr="005645EA">
        <w:rPr>
          <w:b/>
          <w:bCs/>
          <w:sz w:val="32"/>
          <w:szCs w:val="32"/>
        </w:rPr>
        <w:t>Time frame to recover</w:t>
      </w:r>
      <w:r w:rsidRPr="005645EA">
        <w:rPr>
          <w:b/>
          <w:bCs/>
          <w:sz w:val="32"/>
          <w:szCs w:val="32"/>
        </w:rPr>
        <w:t xml:space="preserve"> ROI</w:t>
      </w:r>
    </w:p>
    <w:p w14:paraId="371CCF9D" w14:textId="77777777" w:rsidR="00C7737B" w:rsidRDefault="00C7737B" w:rsidP="008464F6">
      <w:pPr>
        <w:rPr>
          <w:b/>
          <w:bCs/>
          <w:sz w:val="32"/>
          <w:szCs w:val="32"/>
        </w:rPr>
      </w:pPr>
    </w:p>
    <w:p w14:paraId="59BAD061" w14:textId="7A6E08E3" w:rsidR="00427F5F" w:rsidRDefault="00427F5F" w:rsidP="008464F6">
      <w:pPr>
        <w:rPr>
          <w:b/>
          <w:bCs/>
          <w:sz w:val="32"/>
          <w:szCs w:val="32"/>
        </w:rPr>
      </w:pPr>
      <w:r w:rsidRPr="00427F5F">
        <w:rPr>
          <w:noProof/>
          <w:sz w:val="24"/>
          <w:szCs w:val="24"/>
          <w:bdr w:val="single" w:sz="4" w:space="0" w:color="auto"/>
        </w:rPr>
        <w:drawing>
          <wp:inline distT="0" distB="0" distL="0" distR="0" wp14:anchorId="6A57F67B" wp14:editId="19183AC8">
            <wp:extent cx="5509260" cy="2693670"/>
            <wp:effectExtent l="0" t="57150" r="0" b="49530"/>
            <wp:docPr id="1296417043" name="Diagram 1">
              <a:extLst xmlns:a="http://schemas.openxmlformats.org/drawingml/2006/main">
                <a:ext uri="{FF2B5EF4-FFF2-40B4-BE49-F238E27FC236}">
                  <a16:creationId xmlns:a16="http://schemas.microsoft.com/office/drawing/2014/main" id="{9BF6FAD7-2472-1A51-6FF7-0A26EBC0D83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97AC9AA" w14:textId="77777777" w:rsidR="00C7737B" w:rsidRPr="005645EA" w:rsidRDefault="00C7737B" w:rsidP="008464F6">
      <w:pPr>
        <w:rPr>
          <w:b/>
          <w:bCs/>
          <w:sz w:val="32"/>
          <w:szCs w:val="32"/>
        </w:rPr>
      </w:pPr>
    </w:p>
    <w:p w14:paraId="53582995" w14:textId="77777777" w:rsidR="008464F6" w:rsidRPr="00427F5F" w:rsidRDefault="008464F6" w:rsidP="007E6482">
      <w:pPr>
        <w:numPr>
          <w:ilvl w:val="0"/>
          <w:numId w:val="36"/>
        </w:numPr>
        <w:jc w:val="both"/>
        <w:rPr>
          <w:sz w:val="24"/>
          <w:szCs w:val="24"/>
        </w:rPr>
      </w:pPr>
      <w:r w:rsidRPr="00427F5F">
        <w:rPr>
          <w:b/>
          <w:bCs/>
          <w:sz w:val="24"/>
          <w:szCs w:val="24"/>
        </w:rPr>
        <w:t>Implementation Timeline:</w:t>
      </w:r>
      <w:r w:rsidRPr="00427F5F">
        <w:rPr>
          <w:sz w:val="24"/>
          <w:szCs w:val="24"/>
        </w:rPr>
        <w:t xml:space="preserve"> 6–8 months.</w:t>
      </w:r>
    </w:p>
    <w:p w14:paraId="7840112B" w14:textId="77777777" w:rsidR="008464F6" w:rsidRPr="00427F5F" w:rsidRDefault="008464F6" w:rsidP="007E6482">
      <w:pPr>
        <w:numPr>
          <w:ilvl w:val="0"/>
          <w:numId w:val="36"/>
        </w:numPr>
        <w:jc w:val="both"/>
        <w:rPr>
          <w:sz w:val="24"/>
          <w:szCs w:val="24"/>
        </w:rPr>
      </w:pPr>
      <w:r w:rsidRPr="00427F5F">
        <w:rPr>
          <w:b/>
          <w:bCs/>
          <w:sz w:val="24"/>
          <w:szCs w:val="24"/>
        </w:rPr>
        <w:t>ROI Recovery:</w:t>
      </w:r>
      <w:r w:rsidRPr="00427F5F">
        <w:rPr>
          <w:sz w:val="24"/>
          <w:szCs w:val="24"/>
        </w:rPr>
        <w:t xml:space="preserve"> Within 12–18 months.</w:t>
      </w:r>
    </w:p>
    <w:p w14:paraId="4CDF88DE" w14:textId="7E677AB3" w:rsidR="008464F6" w:rsidRPr="00427F5F" w:rsidRDefault="008464F6" w:rsidP="007E6482">
      <w:pPr>
        <w:numPr>
          <w:ilvl w:val="0"/>
          <w:numId w:val="36"/>
        </w:numPr>
        <w:jc w:val="both"/>
        <w:rPr>
          <w:sz w:val="24"/>
          <w:szCs w:val="24"/>
        </w:rPr>
      </w:pPr>
      <w:r w:rsidRPr="00427F5F">
        <w:rPr>
          <w:b/>
          <w:bCs/>
          <w:sz w:val="24"/>
          <w:szCs w:val="24"/>
        </w:rPr>
        <w:t xml:space="preserve">Cost </w:t>
      </w:r>
      <w:r w:rsidR="00DB4EDC" w:rsidRPr="00427F5F">
        <w:rPr>
          <w:b/>
          <w:bCs/>
          <w:sz w:val="24"/>
          <w:szCs w:val="24"/>
        </w:rPr>
        <w:t>Savings:</w:t>
      </w:r>
    </w:p>
    <w:p w14:paraId="36929C5E" w14:textId="37E41B3F" w:rsidR="008464F6" w:rsidRPr="00427F5F" w:rsidRDefault="008464F6" w:rsidP="007E6482">
      <w:pPr>
        <w:pStyle w:val="NoSpacing"/>
        <w:numPr>
          <w:ilvl w:val="0"/>
          <w:numId w:val="35"/>
        </w:numPr>
        <w:rPr>
          <w:rFonts w:ascii="Calibri" w:hAnsi="Calibri" w:cs="Calibri"/>
          <w:sz w:val="24"/>
          <w:szCs w:val="24"/>
        </w:rPr>
      </w:pPr>
      <w:r w:rsidRPr="00427F5F">
        <w:rPr>
          <w:rFonts w:ascii="Calibri" w:hAnsi="Calibri" w:cs="Calibri"/>
          <w:sz w:val="24"/>
          <w:szCs w:val="24"/>
        </w:rPr>
        <w:t>80</w:t>
      </w:r>
      <w:r w:rsidR="003B60EC">
        <w:rPr>
          <w:rFonts w:ascii="Calibri" w:hAnsi="Calibri" w:cs="Calibri"/>
          <w:sz w:val="24"/>
          <w:szCs w:val="24"/>
        </w:rPr>
        <w:t>.00</w:t>
      </w:r>
      <w:r w:rsidR="00BF5788" w:rsidRPr="00427F5F">
        <w:rPr>
          <w:rFonts w:ascii="Calibri" w:hAnsi="Calibri" w:cs="Calibri"/>
          <w:sz w:val="24"/>
          <w:szCs w:val="24"/>
        </w:rPr>
        <w:t>%</w:t>
      </w:r>
      <w:r w:rsidR="00BF5788">
        <w:rPr>
          <w:rFonts w:ascii="Calibri" w:hAnsi="Calibri" w:cs="Calibri"/>
          <w:sz w:val="24"/>
          <w:szCs w:val="24"/>
        </w:rPr>
        <w:t xml:space="preserve"> </w:t>
      </w:r>
      <w:r w:rsidR="00BF5788" w:rsidRPr="00427F5F">
        <w:rPr>
          <w:rFonts w:ascii="Calibri" w:hAnsi="Calibri" w:cs="Calibri"/>
          <w:sz w:val="24"/>
          <w:szCs w:val="24"/>
        </w:rPr>
        <w:t>less</w:t>
      </w:r>
      <w:r w:rsidRPr="00427F5F">
        <w:rPr>
          <w:rFonts w:ascii="Calibri" w:hAnsi="Calibri" w:cs="Calibri"/>
          <w:sz w:val="24"/>
          <w:szCs w:val="24"/>
        </w:rPr>
        <w:t xml:space="preserve"> manual effort.</w:t>
      </w:r>
    </w:p>
    <w:p w14:paraId="31859552" w14:textId="77777777" w:rsidR="008464F6" w:rsidRPr="00427F5F" w:rsidRDefault="008464F6" w:rsidP="007E6482">
      <w:pPr>
        <w:pStyle w:val="NoSpacing"/>
        <w:numPr>
          <w:ilvl w:val="0"/>
          <w:numId w:val="35"/>
        </w:numPr>
        <w:rPr>
          <w:rFonts w:ascii="Calibri" w:hAnsi="Calibri" w:cs="Calibri"/>
          <w:sz w:val="24"/>
          <w:szCs w:val="24"/>
        </w:rPr>
      </w:pPr>
      <w:r w:rsidRPr="00427F5F">
        <w:rPr>
          <w:rFonts w:ascii="Calibri" w:hAnsi="Calibri" w:cs="Calibri"/>
          <w:sz w:val="24"/>
          <w:szCs w:val="24"/>
        </w:rPr>
        <w:t>Lower compliance penalties.</w:t>
      </w:r>
    </w:p>
    <w:p w14:paraId="6CBE3617" w14:textId="77777777" w:rsidR="008464F6" w:rsidRPr="00427F5F" w:rsidRDefault="008464F6" w:rsidP="007E6482">
      <w:pPr>
        <w:pStyle w:val="NoSpacing"/>
        <w:numPr>
          <w:ilvl w:val="0"/>
          <w:numId w:val="35"/>
        </w:numPr>
        <w:rPr>
          <w:rFonts w:ascii="Calibri" w:hAnsi="Calibri" w:cs="Calibri"/>
          <w:sz w:val="24"/>
          <w:szCs w:val="24"/>
        </w:rPr>
      </w:pPr>
      <w:r w:rsidRPr="00427F5F">
        <w:rPr>
          <w:rFonts w:ascii="Calibri" w:hAnsi="Calibri" w:cs="Calibri"/>
          <w:sz w:val="24"/>
          <w:szCs w:val="24"/>
        </w:rPr>
        <w:t>Higher loan volumes due to faster disbursement.</w:t>
      </w:r>
    </w:p>
    <w:p w14:paraId="2B48717C" w14:textId="77777777" w:rsidR="00F27FDE" w:rsidRPr="00427F5F" w:rsidRDefault="00F27FDE" w:rsidP="00F27FDE">
      <w:pPr>
        <w:pStyle w:val="NoSpacing"/>
        <w:ind w:left="720"/>
        <w:rPr>
          <w:rFonts w:ascii="Calibri" w:hAnsi="Calibri" w:cs="Calibri"/>
          <w:sz w:val="24"/>
          <w:szCs w:val="24"/>
        </w:rPr>
      </w:pPr>
    </w:p>
    <w:p w14:paraId="4A6B60F4" w14:textId="3412AD12" w:rsidR="00C7737B" w:rsidRDefault="008464F6" w:rsidP="00FF04D0">
      <w:pPr>
        <w:numPr>
          <w:ilvl w:val="0"/>
          <w:numId w:val="37"/>
        </w:numPr>
        <w:jc w:val="both"/>
        <w:rPr>
          <w:sz w:val="24"/>
          <w:szCs w:val="24"/>
        </w:rPr>
      </w:pPr>
      <w:r w:rsidRPr="00427F5F">
        <w:rPr>
          <w:b/>
          <w:bCs/>
          <w:sz w:val="24"/>
          <w:szCs w:val="24"/>
        </w:rPr>
        <w:t>Value Addition:</w:t>
      </w:r>
      <w:r w:rsidRPr="00427F5F">
        <w:rPr>
          <w:sz w:val="24"/>
          <w:szCs w:val="24"/>
        </w:rPr>
        <w:t xml:space="preserve"> Improved market reputation and customer retention.</w:t>
      </w:r>
    </w:p>
    <w:p w14:paraId="7B260BDA" w14:textId="77777777" w:rsidR="00272C7F" w:rsidRDefault="00272C7F" w:rsidP="00272C7F">
      <w:pPr>
        <w:ind w:left="720"/>
        <w:jc w:val="both"/>
        <w:rPr>
          <w:sz w:val="24"/>
          <w:szCs w:val="24"/>
        </w:rPr>
      </w:pPr>
    </w:p>
    <w:p w14:paraId="02D0B7F6" w14:textId="77777777" w:rsidR="00BF2B04" w:rsidRPr="00272C7F" w:rsidRDefault="00BF2B04" w:rsidP="00272C7F">
      <w:pPr>
        <w:ind w:left="720"/>
        <w:jc w:val="both"/>
        <w:rPr>
          <w:sz w:val="24"/>
          <w:szCs w:val="24"/>
        </w:rPr>
      </w:pPr>
    </w:p>
    <w:p w14:paraId="2A00035E" w14:textId="69A29E7D" w:rsidR="008464F6" w:rsidRDefault="005645EA" w:rsidP="008464F6">
      <w:pPr>
        <w:rPr>
          <w:b/>
          <w:bCs/>
          <w:sz w:val="32"/>
          <w:szCs w:val="32"/>
        </w:rPr>
      </w:pPr>
      <w:r w:rsidRPr="008F2902">
        <w:rPr>
          <w:b/>
          <w:bCs/>
          <w:sz w:val="32"/>
          <w:szCs w:val="32"/>
        </w:rPr>
        <w:t>9.</w:t>
      </w:r>
      <w:r w:rsidR="008464F6" w:rsidRPr="008F2902">
        <w:rPr>
          <w:b/>
          <w:bCs/>
          <w:sz w:val="32"/>
          <w:szCs w:val="32"/>
        </w:rPr>
        <w:t>. Stakeholder Identification</w:t>
      </w:r>
    </w:p>
    <w:p w14:paraId="6E4EF749" w14:textId="52A02958" w:rsidR="00162E53" w:rsidRPr="001B6919" w:rsidRDefault="00526B4B" w:rsidP="00526B4B">
      <w:pPr>
        <w:jc w:val="both"/>
        <w:rPr>
          <w:sz w:val="24"/>
          <w:szCs w:val="24"/>
        </w:rPr>
      </w:pPr>
      <w:r w:rsidRPr="00526B4B">
        <w:rPr>
          <w:sz w:val="24"/>
          <w:szCs w:val="24"/>
        </w:rPr>
        <w:t>Stakeholder identification is the process of finding out who will be affected by a project and who can influence it. In a software project, this includes people who use the system, approve the budget, build and test it, support and maintain it, and those who regulate or monitor compliance. All of them are considered stakeholders.</w:t>
      </w:r>
    </w:p>
    <w:tbl>
      <w:tblPr>
        <w:tblStyle w:val="TableGrid"/>
        <w:tblW w:w="9016" w:type="dxa"/>
        <w:tblLook w:val="04A0" w:firstRow="1" w:lastRow="0" w:firstColumn="1" w:lastColumn="0" w:noHBand="0" w:noVBand="1"/>
      </w:tblPr>
      <w:tblGrid>
        <w:gridCol w:w="1646"/>
        <w:gridCol w:w="2480"/>
        <w:gridCol w:w="1745"/>
        <w:gridCol w:w="863"/>
        <w:gridCol w:w="1161"/>
        <w:gridCol w:w="562"/>
        <w:gridCol w:w="559"/>
      </w:tblGrid>
      <w:tr w:rsidR="0093331B" w:rsidRPr="00664020" w14:paraId="3EF2B81C" w14:textId="675542FA" w:rsidTr="0093331B">
        <w:trPr>
          <w:trHeight w:val="366"/>
        </w:trPr>
        <w:tc>
          <w:tcPr>
            <w:tcW w:w="1654" w:type="dxa"/>
            <w:shd w:val="clear" w:color="auto" w:fill="C1E4F5" w:themeFill="accent1" w:themeFillTint="33"/>
          </w:tcPr>
          <w:p w14:paraId="0223DFA8" w14:textId="77777777" w:rsidR="009778D0" w:rsidRPr="00F83832" w:rsidRDefault="009778D0" w:rsidP="007B4369">
            <w:pPr>
              <w:rPr>
                <w:b/>
                <w:bCs/>
                <w:szCs w:val="24"/>
              </w:rPr>
            </w:pPr>
            <w:r w:rsidRPr="00F83832">
              <w:rPr>
                <w:b/>
                <w:bCs/>
                <w:szCs w:val="24"/>
              </w:rPr>
              <w:t>Stakeholder</w:t>
            </w:r>
          </w:p>
        </w:tc>
        <w:tc>
          <w:tcPr>
            <w:tcW w:w="2543" w:type="dxa"/>
            <w:shd w:val="clear" w:color="auto" w:fill="C1E4F5" w:themeFill="accent1" w:themeFillTint="33"/>
          </w:tcPr>
          <w:p w14:paraId="203237F3" w14:textId="5C00190D" w:rsidR="009778D0" w:rsidRPr="00F83832" w:rsidRDefault="009778D0" w:rsidP="007B4369">
            <w:pPr>
              <w:rPr>
                <w:b/>
                <w:bCs/>
                <w:szCs w:val="24"/>
              </w:rPr>
            </w:pPr>
            <w:r w:rsidRPr="00F83832">
              <w:rPr>
                <w:b/>
                <w:bCs/>
                <w:szCs w:val="24"/>
              </w:rPr>
              <w:t>Role</w:t>
            </w:r>
          </w:p>
        </w:tc>
        <w:tc>
          <w:tcPr>
            <w:tcW w:w="1758" w:type="dxa"/>
            <w:shd w:val="clear" w:color="auto" w:fill="C1E4F5" w:themeFill="accent1" w:themeFillTint="33"/>
          </w:tcPr>
          <w:p w14:paraId="411614D8" w14:textId="01F066E3" w:rsidR="009778D0" w:rsidRPr="00F83832" w:rsidRDefault="009778D0" w:rsidP="007B4369">
            <w:pPr>
              <w:rPr>
                <w:b/>
                <w:bCs/>
                <w:szCs w:val="24"/>
              </w:rPr>
            </w:pPr>
            <w:r>
              <w:rPr>
                <w:b/>
                <w:bCs/>
                <w:szCs w:val="24"/>
              </w:rPr>
              <w:t>Expectation</w:t>
            </w:r>
          </w:p>
        </w:tc>
        <w:tc>
          <w:tcPr>
            <w:tcW w:w="751" w:type="dxa"/>
            <w:shd w:val="clear" w:color="auto" w:fill="C1E4F5" w:themeFill="accent1" w:themeFillTint="33"/>
          </w:tcPr>
          <w:p w14:paraId="1FFE650F" w14:textId="1856BEC8" w:rsidR="009778D0" w:rsidRDefault="009778D0" w:rsidP="007B4369">
            <w:pPr>
              <w:rPr>
                <w:b/>
                <w:bCs/>
                <w:szCs w:val="24"/>
              </w:rPr>
            </w:pPr>
            <w:r>
              <w:rPr>
                <w:b/>
                <w:bCs/>
                <w:szCs w:val="24"/>
              </w:rPr>
              <w:t>R</w:t>
            </w:r>
          </w:p>
        </w:tc>
        <w:tc>
          <w:tcPr>
            <w:tcW w:w="1161" w:type="dxa"/>
            <w:shd w:val="clear" w:color="auto" w:fill="C1E4F5" w:themeFill="accent1" w:themeFillTint="33"/>
          </w:tcPr>
          <w:p w14:paraId="10F8C45C" w14:textId="52E1B68D" w:rsidR="009778D0" w:rsidRDefault="009778D0" w:rsidP="007B4369">
            <w:pPr>
              <w:rPr>
                <w:b/>
                <w:bCs/>
                <w:szCs w:val="24"/>
              </w:rPr>
            </w:pPr>
            <w:r>
              <w:rPr>
                <w:b/>
                <w:bCs/>
                <w:szCs w:val="24"/>
              </w:rPr>
              <w:t>A</w:t>
            </w:r>
          </w:p>
        </w:tc>
        <w:tc>
          <w:tcPr>
            <w:tcW w:w="576" w:type="dxa"/>
            <w:shd w:val="clear" w:color="auto" w:fill="C1E4F5" w:themeFill="accent1" w:themeFillTint="33"/>
          </w:tcPr>
          <w:p w14:paraId="5F042438" w14:textId="38252C65" w:rsidR="009778D0" w:rsidRDefault="009778D0" w:rsidP="007B4369">
            <w:pPr>
              <w:rPr>
                <w:b/>
                <w:bCs/>
                <w:szCs w:val="24"/>
              </w:rPr>
            </w:pPr>
            <w:r>
              <w:rPr>
                <w:b/>
                <w:bCs/>
                <w:szCs w:val="24"/>
              </w:rPr>
              <w:t>C</w:t>
            </w:r>
          </w:p>
        </w:tc>
        <w:tc>
          <w:tcPr>
            <w:tcW w:w="573" w:type="dxa"/>
            <w:shd w:val="clear" w:color="auto" w:fill="C1E4F5" w:themeFill="accent1" w:themeFillTint="33"/>
          </w:tcPr>
          <w:p w14:paraId="4CF76BDA" w14:textId="0524EB1F" w:rsidR="009778D0" w:rsidRDefault="009778D0" w:rsidP="007B4369">
            <w:pPr>
              <w:rPr>
                <w:b/>
                <w:bCs/>
                <w:szCs w:val="24"/>
              </w:rPr>
            </w:pPr>
            <w:r>
              <w:rPr>
                <w:b/>
                <w:bCs/>
                <w:szCs w:val="24"/>
              </w:rPr>
              <w:t>I</w:t>
            </w:r>
          </w:p>
        </w:tc>
      </w:tr>
      <w:tr w:rsidR="0093331B" w:rsidRPr="00664020" w14:paraId="3BDCC784" w14:textId="4AF16DC6" w:rsidTr="0093331B">
        <w:trPr>
          <w:trHeight w:val="309"/>
        </w:trPr>
        <w:tc>
          <w:tcPr>
            <w:tcW w:w="1654" w:type="dxa"/>
          </w:tcPr>
          <w:p w14:paraId="480BD5F0" w14:textId="317C8F4B" w:rsidR="000A38F4" w:rsidRPr="00F83832" w:rsidRDefault="000A38F4" w:rsidP="000A38F4">
            <w:pPr>
              <w:rPr>
                <w:szCs w:val="24"/>
              </w:rPr>
            </w:pPr>
            <w:r w:rsidRPr="00F83832">
              <w:rPr>
                <w:szCs w:val="24"/>
              </w:rPr>
              <w:t>Project Head</w:t>
            </w:r>
          </w:p>
        </w:tc>
        <w:tc>
          <w:tcPr>
            <w:tcW w:w="2543" w:type="dxa"/>
          </w:tcPr>
          <w:p w14:paraId="744C7D59" w14:textId="35A5B81D" w:rsidR="000A38F4" w:rsidRPr="0015175C" w:rsidRDefault="000A38F4" w:rsidP="000A38F4">
            <w:pPr>
              <w:rPr>
                <w:szCs w:val="24"/>
              </w:rPr>
            </w:pPr>
            <w:r w:rsidRPr="0015175C">
              <w:rPr>
                <w:szCs w:val="24"/>
              </w:rPr>
              <w:t>Overall accountable, oversees project direction</w:t>
            </w:r>
          </w:p>
        </w:tc>
        <w:tc>
          <w:tcPr>
            <w:tcW w:w="1758" w:type="dxa"/>
          </w:tcPr>
          <w:p w14:paraId="03F5741E" w14:textId="4AD3FBB1" w:rsidR="000A38F4" w:rsidRPr="0015175C" w:rsidRDefault="000A38F4" w:rsidP="000A38F4">
            <w:pPr>
              <w:rPr>
                <w:szCs w:val="24"/>
              </w:rPr>
            </w:pPr>
            <w:r>
              <w:rPr>
                <w:szCs w:val="24"/>
              </w:rPr>
              <w:t>Expects ROI</w:t>
            </w:r>
          </w:p>
        </w:tc>
        <w:tc>
          <w:tcPr>
            <w:tcW w:w="751" w:type="dxa"/>
          </w:tcPr>
          <w:p w14:paraId="7179B109" w14:textId="334C110C" w:rsidR="000A38F4" w:rsidRDefault="000A38F4" w:rsidP="000A38F4">
            <w:pPr>
              <w:rPr>
                <w:szCs w:val="24"/>
              </w:rPr>
            </w:pPr>
          </w:p>
        </w:tc>
        <w:tc>
          <w:tcPr>
            <w:tcW w:w="1161" w:type="dxa"/>
          </w:tcPr>
          <w:p w14:paraId="196A62AC" w14:textId="46782179" w:rsidR="000A38F4" w:rsidRDefault="000A38F4" w:rsidP="000A38F4">
            <w:pPr>
              <w:rPr>
                <w:szCs w:val="24"/>
              </w:rPr>
            </w:pPr>
            <w:r>
              <w:rPr>
                <w:b/>
                <w:bCs/>
                <w:szCs w:val="24"/>
              </w:rPr>
              <w:t>√</w:t>
            </w:r>
          </w:p>
        </w:tc>
        <w:tc>
          <w:tcPr>
            <w:tcW w:w="576" w:type="dxa"/>
          </w:tcPr>
          <w:p w14:paraId="1F6BD462" w14:textId="3ABB786A" w:rsidR="000A38F4" w:rsidRDefault="000A38F4" w:rsidP="000A38F4">
            <w:pPr>
              <w:rPr>
                <w:szCs w:val="24"/>
              </w:rPr>
            </w:pPr>
            <w:r>
              <w:rPr>
                <w:b/>
                <w:bCs/>
                <w:szCs w:val="24"/>
              </w:rPr>
              <w:t>√</w:t>
            </w:r>
          </w:p>
        </w:tc>
        <w:tc>
          <w:tcPr>
            <w:tcW w:w="573" w:type="dxa"/>
          </w:tcPr>
          <w:p w14:paraId="2B0D2E21" w14:textId="450754DF" w:rsidR="000A38F4" w:rsidRDefault="000A38F4" w:rsidP="000A38F4">
            <w:pPr>
              <w:rPr>
                <w:szCs w:val="24"/>
              </w:rPr>
            </w:pPr>
            <w:r>
              <w:rPr>
                <w:b/>
                <w:bCs/>
                <w:szCs w:val="24"/>
              </w:rPr>
              <w:t>√</w:t>
            </w:r>
          </w:p>
        </w:tc>
      </w:tr>
      <w:tr w:rsidR="0093331B" w:rsidRPr="00664020" w14:paraId="392F17BC" w14:textId="33AF82BA" w:rsidTr="0093331B">
        <w:trPr>
          <w:trHeight w:val="381"/>
        </w:trPr>
        <w:tc>
          <w:tcPr>
            <w:tcW w:w="1654" w:type="dxa"/>
          </w:tcPr>
          <w:p w14:paraId="3FDAC22F" w14:textId="50AAA452" w:rsidR="00156019" w:rsidRPr="00F83832" w:rsidRDefault="00156019" w:rsidP="00156019">
            <w:pPr>
              <w:rPr>
                <w:szCs w:val="24"/>
              </w:rPr>
            </w:pPr>
            <w:r w:rsidRPr="00F83832">
              <w:rPr>
                <w:szCs w:val="24"/>
              </w:rPr>
              <w:t>Senior Management</w:t>
            </w:r>
          </w:p>
        </w:tc>
        <w:tc>
          <w:tcPr>
            <w:tcW w:w="2543" w:type="dxa"/>
          </w:tcPr>
          <w:p w14:paraId="45EDB7D0" w14:textId="66EBB1F1" w:rsidR="00156019" w:rsidRPr="0015175C" w:rsidRDefault="00156019" w:rsidP="00156019">
            <w:pPr>
              <w:rPr>
                <w:szCs w:val="24"/>
              </w:rPr>
            </w:pPr>
            <w:r w:rsidRPr="0015175C">
              <w:rPr>
                <w:szCs w:val="24"/>
              </w:rPr>
              <w:t>Approves budget, ensures alignment with business goals</w:t>
            </w:r>
          </w:p>
        </w:tc>
        <w:tc>
          <w:tcPr>
            <w:tcW w:w="1758" w:type="dxa"/>
          </w:tcPr>
          <w:p w14:paraId="5AD5018C" w14:textId="27CA0188" w:rsidR="00156019" w:rsidRPr="0015175C" w:rsidRDefault="00156019" w:rsidP="00156019">
            <w:pPr>
              <w:rPr>
                <w:szCs w:val="24"/>
              </w:rPr>
            </w:pPr>
            <w:r>
              <w:rPr>
                <w:szCs w:val="24"/>
              </w:rPr>
              <w:t>Faster TAT, cost savings</w:t>
            </w:r>
          </w:p>
        </w:tc>
        <w:tc>
          <w:tcPr>
            <w:tcW w:w="751" w:type="dxa"/>
          </w:tcPr>
          <w:p w14:paraId="0D18207D" w14:textId="77777777" w:rsidR="00156019" w:rsidRDefault="00156019" w:rsidP="00156019">
            <w:pPr>
              <w:rPr>
                <w:szCs w:val="24"/>
              </w:rPr>
            </w:pPr>
          </w:p>
        </w:tc>
        <w:tc>
          <w:tcPr>
            <w:tcW w:w="1161" w:type="dxa"/>
          </w:tcPr>
          <w:p w14:paraId="5D0A54A5" w14:textId="77777777" w:rsidR="00156019" w:rsidRDefault="00156019" w:rsidP="00156019">
            <w:pPr>
              <w:rPr>
                <w:b/>
                <w:bCs/>
                <w:szCs w:val="24"/>
              </w:rPr>
            </w:pPr>
            <w:r>
              <w:rPr>
                <w:b/>
                <w:bCs/>
                <w:szCs w:val="24"/>
              </w:rPr>
              <w:t>√</w:t>
            </w:r>
          </w:p>
          <w:p w14:paraId="65C588E3" w14:textId="77777777" w:rsidR="00711C32" w:rsidRPr="00711C32" w:rsidRDefault="00711C32" w:rsidP="00156019">
            <w:pPr>
              <w:rPr>
                <w:szCs w:val="24"/>
              </w:rPr>
            </w:pPr>
            <w:r w:rsidRPr="00711C32">
              <w:rPr>
                <w:szCs w:val="24"/>
              </w:rPr>
              <w:t>(for</w:t>
            </w:r>
          </w:p>
          <w:p w14:paraId="4A08814A" w14:textId="472F519B" w:rsidR="00711C32" w:rsidRDefault="00711C32" w:rsidP="00156019">
            <w:pPr>
              <w:rPr>
                <w:szCs w:val="24"/>
              </w:rPr>
            </w:pPr>
            <w:r>
              <w:rPr>
                <w:szCs w:val="24"/>
              </w:rPr>
              <w:t>Approval)</w:t>
            </w:r>
          </w:p>
        </w:tc>
        <w:tc>
          <w:tcPr>
            <w:tcW w:w="576" w:type="dxa"/>
          </w:tcPr>
          <w:p w14:paraId="7C1B0B4F" w14:textId="5D217CED" w:rsidR="00156019" w:rsidRDefault="00156019" w:rsidP="00156019">
            <w:pPr>
              <w:rPr>
                <w:szCs w:val="24"/>
              </w:rPr>
            </w:pPr>
            <w:r>
              <w:rPr>
                <w:b/>
                <w:bCs/>
                <w:szCs w:val="24"/>
              </w:rPr>
              <w:t>√</w:t>
            </w:r>
          </w:p>
        </w:tc>
        <w:tc>
          <w:tcPr>
            <w:tcW w:w="573" w:type="dxa"/>
          </w:tcPr>
          <w:p w14:paraId="6F36F222" w14:textId="68C26597" w:rsidR="00156019" w:rsidRDefault="00156019" w:rsidP="00156019">
            <w:pPr>
              <w:rPr>
                <w:szCs w:val="24"/>
              </w:rPr>
            </w:pPr>
            <w:r>
              <w:rPr>
                <w:b/>
                <w:bCs/>
                <w:szCs w:val="24"/>
              </w:rPr>
              <w:t>√</w:t>
            </w:r>
          </w:p>
        </w:tc>
      </w:tr>
      <w:tr w:rsidR="0093331B" w:rsidRPr="00664020" w14:paraId="0558916E" w14:textId="29F3F704" w:rsidTr="0093331B">
        <w:trPr>
          <w:trHeight w:val="366"/>
        </w:trPr>
        <w:tc>
          <w:tcPr>
            <w:tcW w:w="1654" w:type="dxa"/>
          </w:tcPr>
          <w:p w14:paraId="5EAE5AC4" w14:textId="2F640D27" w:rsidR="0093331B" w:rsidRPr="0038132C" w:rsidRDefault="0093331B" w:rsidP="0093331B">
            <w:pPr>
              <w:rPr>
                <w:szCs w:val="24"/>
              </w:rPr>
            </w:pPr>
            <w:r w:rsidRPr="0038132C">
              <w:rPr>
                <w:szCs w:val="24"/>
              </w:rPr>
              <w:t>Retail Loan team</w:t>
            </w:r>
          </w:p>
        </w:tc>
        <w:tc>
          <w:tcPr>
            <w:tcW w:w="2543" w:type="dxa"/>
          </w:tcPr>
          <w:p w14:paraId="75317FA5" w14:textId="1CB9F1DF" w:rsidR="0093331B" w:rsidRPr="0015175C" w:rsidRDefault="0093331B" w:rsidP="0093331B">
            <w:pPr>
              <w:rPr>
                <w:szCs w:val="24"/>
              </w:rPr>
            </w:pPr>
            <w:r w:rsidRPr="0015175C">
              <w:rPr>
                <w:szCs w:val="24"/>
              </w:rPr>
              <w:t>End users of LMS</w:t>
            </w:r>
          </w:p>
        </w:tc>
        <w:tc>
          <w:tcPr>
            <w:tcW w:w="1758" w:type="dxa"/>
          </w:tcPr>
          <w:p w14:paraId="507F53B2" w14:textId="7D781873" w:rsidR="0093331B" w:rsidRPr="0015175C" w:rsidRDefault="0093331B" w:rsidP="0093331B">
            <w:pPr>
              <w:rPr>
                <w:szCs w:val="24"/>
              </w:rPr>
            </w:pPr>
            <w:r>
              <w:rPr>
                <w:szCs w:val="24"/>
              </w:rPr>
              <w:t>Faster loan processing</w:t>
            </w:r>
          </w:p>
        </w:tc>
        <w:tc>
          <w:tcPr>
            <w:tcW w:w="751" w:type="dxa"/>
          </w:tcPr>
          <w:p w14:paraId="15FADD99" w14:textId="77777777" w:rsidR="0093331B" w:rsidRDefault="0093331B" w:rsidP="0093331B">
            <w:pPr>
              <w:rPr>
                <w:szCs w:val="24"/>
              </w:rPr>
            </w:pPr>
          </w:p>
        </w:tc>
        <w:tc>
          <w:tcPr>
            <w:tcW w:w="1161" w:type="dxa"/>
          </w:tcPr>
          <w:p w14:paraId="29508DC4" w14:textId="77777777" w:rsidR="0093331B" w:rsidRDefault="0093331B" w:rsidP="0093331B">
            <w:pPr>
              <w:rPr>
                <w:szCs w:val="24"/>
              </w:rPr>
            </w:pPr>
          </w:p>
        </w:tc>
        <w:tc>
          <w:tcPr>
            <w:tcW w:w="576" w:type="dxa"/>
          </w:tcPr>
          <w:p w14:paraId="3E03AB4E" w14:textId="639E0A71" w:rsidR="0093331B" w:rsidRDefault="0093331B" w:rsidP="0093331B">
            <w:pPr>
              <w:rPr>
                <w:szCs w:val="24"/>
              </w:rPr>
            </w:pPr>
            <w:r>
              <w:rPr>
                <w:b/>
                <w:bCs/>
                <w:szCs w:val="24"/>
              </w:rPr>
              <w:t>√</w:t>
            </w:r>
          </w:p>
        </w:tc>
        <w:tc>
          <w:tcPr>
            <w:tcW w:w="573" w:type="dxa"/>
          </w:tcPr>
          <w:p w14:paraId="0F582741" w14:textId="41037561" w:rsidR="0093331B" w:rsidRDefault="0093331B" w:rsidP="0093331B">
            <w:pPr>
              <w:rPr>
                <w:szCs w:val="24"/>
              </w:rPr>
            </w:pPr>
            <w:r>
              <w:rPr>
                <w:b/>
                <w:bCs/>
                <w:szCs w:val="24"/>
              </w:rPr>
              <w:t>√</w:t>
            </w:r>
          </w:p>
        </w:tc>
      </w:tr>
      <w:tr w:rsidR="0093331B" w:rsidRPr="00664020" w14:paraId="4FB70639" w14:textId="43E69113" w:rsidTr="0093331B">
        <w:trPr>
          <w:trHeight w:val="366"/>
        </w:trPr>
        <w:tc>
          <w:tcPr>
            <w:tcW w:w="1654" w:type="dxa"/>
          </w:tcPr>
          <w:p w14:paraId="31CFD818" w14:textId="4A4CA3E3" w:rsidR="0093331B" w:rsidRPr="0038132C" w:rsidRDefault="0093331B" w:rsidP="0093331B">
            <w:pPr>
              <w:rPr>
                <w:szCs w:val="24"/>
              </w:rPr>
            </w:pPr>
            <w:r w:rsidRPr="0038132C">
              <w:rPr>
                <w:szCs w:val="24"/>
              </w:rPr>
              <w:t>RBI (Regulator)</w:t>
            </w:r>
          </w:p>
        </w:tc>
        <w:tc>
          <w:tcPr>
            <w:tcW w:w="2543" w:type="dxa"/>
          </w:tcPr>
          <w:p w14:paraId="13635328" w14:textId="1FBF0C5E" w:rsidR="0093331B" w:rsidRPr="0015175C" w:rsidRDefault="0093331B" w:rsidP="0093331B">
            <w:pPr>
              <w:rPr>
                <w:szCs w:val="24"/>
              </w:rPr>
            </w:pPr>
            <w:r w:rsidRPr="0015175C">
              <w:rPr>
                <w:szCs w:val="24"/>
              </w:rPr>
              <w:t>Ensures compliance with guidelines</w:t>
            </w:r>
          </w:p>
        </w:tc>
        <w:tc>
          <w:tcPr>
            <w:tcW w:w="1758" w:type="dxa"/>
          </w:tcPr>
          <w:p w14:paraId="7800BB23" w14:textId="52A66D8C" w:rsidR="0093331B" w:rsidRPr="0015175C" w:rsidRDefault="0093331B" w:rsidP="0093331B">
            <w:pPr>
              <w:rPr>
                <w:szCs w:val="24"/>
              </w:rPr>
            </w:pPr>
            <w:r>
              <w:rPr>
                <w:szCs w:val="24"/>
              </w:rPr>
              <w:t>Accurately timely reporting</w:t>
            </w:r>
          </w:p>
        </w:tc>
        <w:tc>
          <w:tcPr>
            <w:tcW w:w="751" w:type="dxa"/>
          </w:tcPr>
          <w:p w14:paraId="1DDB7289" w14:textId="77777777" w:rsidR="0093331B" w:rsidRDefault="0093331B" w:rsidP="0093331B">
            <w:pPr>
              <w:rPr>
                <w:szCs w:val="24"/>
              </w:rPr>
            </w:pPr>
          </w:p>
        </w:tc>
        <w:tc>
          <w:tcPr>
            <w:tcW w:w="1161" w:type="dxa"/>
          </w:tcPr>
          <w:p w14:paraId="57025AE3" w14:textId="77777777" w:rsidR="0093331B" w:rsidRDefault="0093331B" w:rsidP="0093331B">
            <w:pPr>
              <w:rPr>
                <w:szCs w:val="24"/>
              </w:rPr>
            </w:pPr>
          </w:p>
        </w:tc>
        <w:tc>
          <w:tcPr>
            <w:tcW w:w="576" w:type="dxa"/>
          </w:tcPr>
          <w:p w14:paraId="1451C13C" w14:textId="3FC6DF58" w:rsidR="0093331B" w:rsidRDefault="0093331B" w:rsidP="0093331B">
            <w:pPr>
              <w:rPr>
                <w:szCs w:val="24"/>
              </w:rPr>
            </w:pPr>
            <w:r>
              <w:rPr>
                <w:b/>
                <w:bCs/>
                <w:szCs w:val="24"/>
              </w:rPr>
              <w:t>√</w:t>
            </w:r>
          </w:p>
        </w:tc>
        <w:tc>
          <w:tcPr>
            <w:tcW w:w="573" w:type="dxa"/>
          </w:tcPr>
          <w:p w14:paraId="7F586309" w14:textId="4B730983" w:rsidR="0093331B" w:rsidRDefault="0093331B" w:rsidP="0093331B">
            <w:pPr>
              <w:rPr>
                <w:szCs w:val="24"/>
              </w:rPr>
            </w:pPr>
            <w:r>
              <w:rPr>
                <w:b/>
                <w:bCs/>
                <w:szCs w:val="24"/>
              </w:rPr>
              <w:t>√</w:t>
            </w:r>
          </w:p>
        </w:tc>
      </w:tr>
      <w:tr w:rsidR="0093331B" w:rsidRPr="00664020" w14:paraId="3B12EBD2" w14:textId="7CDC4800" w:rsidTr="0093331B">
        <w:trPr>
          <w:trHeight w:val="366"/>
        </w:trPr>
        <w:tc>
          <w:tcPr>
            <w:tcW w:w="1654" w:type="dxa"/>
          </w:tcPr>
          <w:p w14:paraId="51A9B675" w14:textId="0F10BD19" w:rsidR="0093331B" w:rsidRPr="0038132C" w:rsidRDefault="0093331B" w:rsidP="0093331B">
            <w:pPr>
              <w:rPr>
                <w:szCs w:val="24"/>
              </w:rPr>
            </w:pPr>
            <w:r w:rsidRPr="0038132C">
              <w:rPr>
                <w:szCs w:val="24"/>
              </w:rPr>
              <w:t>Project Manager</w:t>
            </w:r>
          </w:p>
        </w:tc>
        <w:tc>
          <w:tcPr>
            <w:tcW w:w="2543" w:type="dxa"/>
          </w:tcPr>
          <w:p w14:paraId="2D4D2A9F" w14:textId="7A95E9B9" w:rsidR="0093331B" w:rsidRPr="0015175C" w:rsidRDefault="0093331B" w:rsidP="0093331B">
            <w:pPr>
              <w:rPr>
                <w:szCs w:val="24"/>
                <w:highlight w:val="yellow"/>
              </w:rPr>
            </w:pPr>
            <w:r w:rsidRPr="0015175C">
              <w:rPr>
                <w:szCs w:val="24"/>
              </w:rPr>
              <w:t>Manages entire project and ensures timely delivery</w:t>
            </w:r>
          </w:p>
        </w:tc>
        <w:tc>
          <w:tcPr>
            <w:tcW w:w="1758" w:type="dxa"/>
          </w:tcPr>
          <w:p w14:paraId="69D50E16" w14:textId="5E9CCF8A" w:rsidR="0093331B" w:rsidRPr="0015175C" w:rsidRDefault="0093331B" w:rsidP="0093331B">
            <w:pPr>
              <w:rPr>
                <w:szCs w:val="24"/>
              </w:rPr>
            </w:pPr>
            <w:r>
              <w:rPr>
                <w:szCs w:val="24"/>
              </w:rPr>
              <w:t>Timely delivery</w:t>
            </w:r>
          </w:p>
        </w:tc>
        <w:tc>
          <w:tcPr>
            <w:tcW w:w="751" w:type="dxa"/>
          </w:tcPr>
          <w:p w14:paraId="66E878FD" w14:textId="332262C5" w:rsidR="0093331B" w:rsidRDefault="0093331B" w:rsidP="0093331B">
            <w:pPr>
              <w:rPr>
                <w:szCs w:val="24"/>
              </w:rPr>
            </w:pPr>
            <w:r>
              <w:rPr>
                <w:b/>
                <w:bCs/>
                <w:szCs w:val="24"/>
              </w:rPr>
              <w:t>√</w:t>
            </w:r>
          </w:p>
        </w:tc>
        <w:tc>
          <w:tcPr>
            <w:tcW w:w="1161" w:type="dxa"/>
          </w:tcPr>
          <w:p w14:paraId="22FEF647" w14:textId="4933FB81" w:rsidR="0093331B" w:rsidRDefault="0093331B" w:rsidP="0093331B">
            <w:pPr>
              <w:rPr>
                <w:szCs w:val="24"/>
              </w:rPr>
            </w:pPr>
            <w:r>
              <w:rPr>
                <w:b/>
                <w:bCs/>
                <w:szCs w:val="24"/>
              </w:rPr>
              <w:t>√</w:t>
            </w:r>
          </w:p>
        </w:tc>
        <w:tc>
          <w:tcPr>
            <w:tcW w:w="576" w:type="dxa"/>
          </w:tcPr>
          <w:p w14:paraId="7C19A080" w14:textId="18C4C3E2" w:rsidR="0093331B" w:rsidRDefault="0093331B" w:rsidP="0093331B">
            <w:pPr>
              <w:rPr>
                <w:szCs w:val="24"/>
              </w:rPr>
            </w:pPr>
            <w:r>
              <w:rPr>
                <w:b/>
                <w:bCs/>
                <w:szCs w:val="24"/>
              </w:rPr>
              <w:t>√</w:t>
            </w:r>
          </w:p>
        </w:tc>
        <w:tc>
          <w:tcPr>
            <w:tcW w:w="573" w:type="dxa"/>
          </w:tcPr>
          <w:p w14:paraId="29C33265" w14:textId="4F9B78D6" w:rsidR="0093331B" w:rsidRDefault="0093331B" w:rsidP="0093331B">
            <w:pPr>
              <w:rPr>
                <w:szCs w:val="24"/>
              </w:rPr>
            </w:pPr>
            <w:r>
              <w:rPr>
                <w:b/>
                <w:bCs/>
                <w:szCs w:val="24"/>
              </w:rPr>
              <w:t>√</w:t>
            </w:r>
          </w:p>
        </w:tc>
      </w:tr>
      <w:tr w:rsidR="0093331B" w14:paraId="36E91A95" w14:textId="4071130D" w:rsidTr="0093331B">
        <w:trPr>
          <w:trHeight w:val="365"/>
        </w:trPr>
        <w:tc>
          <w:tcPr>
            <w:tcW w:w="1654" w:type="dxa"/>
          </w:tcPr>
          <w:p w14:paraId="5FEDAC55" w14:textId="5B77933D" w:rsidR="0093331B" w:rsidRPr="0038132C" w:rsidRDefault="0093331B" w:rsidP="0093331B">
            <w:pPr>
              <w:rPr>
                <w:szCs w:val="24"/>
              </w:rPr>
            </w:pPr>
            <w:r w:rsidRPr="0038132C">
              <w:rPr>
                <w:szCs w:val="24"/>
              </w:rPr>
              <w:t>Business Analyst</w:t>
            </w:r>
          </w:p>
        </w:tc>
        <w:tc>
          <w:tcPr>
            <w:tcW w:w="2543" w:type="dxa"/>
          </w:tcPr>
          <w:p w14:paraId="5E3E83C8" w14:textId="0CEA5ABA" w:rsidR="0093331B" w:rsidRPr="00D077B1" w:rsidRDefault="0093331B" w:rsidP="0093331B">
            <w:pPr>
              <w:rPr>
                <w:szCs w:val="24"/>
                <w:highlight w:val="yellow"/>
              </w:rPr>
            </w:pPr>
            <w:r w:rsidRPr="00D077B1">
              <w:rPr>
                <w:szCs w:val="24"/>
              </w:rPr>
              <w:t>Requirement Gathering</w:t>
            </w:r>
          </w:p>
        </w:tc>
        <w:tc>
          <w:tcPr>
            <w:tcW w:w="1758" w:type="dxa"/>
          </w:tcPr>
          <w:p w14:paraId="2F229E24" w14:textId="62FB6CDC" w:rsidR="0093331B" w:rsidRPr="00E53E16" w:rsidRDefault="0093331B" w:rsidP="0093331B">
            <w:pPr>
              <w:rPr>
                <w:szCs w:val="24"/>
              </w:rPr>
            </w:pPr>
            <w:r w:rsidRPr="00E53E16">
              <w:rPr>
                <w:szCs w:val="24"/>
              </w:rPr>
              <w:t>Clear Scope</w:t>
            </w:r>
          </w:p>
        </w:tc>
        <w:tc>
          <w:tcPr>
            <w:tcW w:w="751" w:type="dxa"/>
          </w:tcPr>
          <w:p w14:paraId="7D8A8550" w14:textId="76E1A4C8" w:rsidR="0093331B" w:rsidRPr="00E53E16" w:rsidRDefault="0093331B" w:rsidP="0093331B">
            <w:pPr>
              <w:rPr>
                <w:szCs w:val="24"/>
              </w:rPr>
            </w:pPr>
            <w:r>
              <w:rPr>
                <w:b/>
                <w:bCs/>
                <w:szCs w:val="24"/>
              </w:rPr>
              <w:t>√</w:t>
            </w:r>
          </w:p>
        </w:tc>
        <w:tc>
          <w:tcPr>
            <w:tcW w:w="1161" w:type="dxa"/>
          </w:tcPr>
          <w:p w14:paraId="2C59A66F" w14:textId="221739D8" w:rsidR="0093331B" w:rsidRPr="00E53E16" w:rsidRDefault="0093331B" w:rsidP="0093331B">
            <w:pPr>
              <w:rPr>
                <w:szCs w:val="24"/>
              </w:rPr>
            </w:pPr>
          </w:p>
        </w:tc>
        <w:tc>
          <w:tcPr>
            <w:tcW w:w="576" w:type="dxa"/>
          </w:tcPr>
          <w:p w14:paraId="758C9C59" w14:textId="788B6072" w:rsidR="0093331B" w:rsidRPr="00E53E16" w:rsidRDefault="0093331B" w:rsidP="0093331B">
            <w:pPr>
              <w:rPr>
                <w:szCs w:val="24"/>
              </w:rPr>
            </w:pPr>
            <w:r>
              <w:rPr>
                <w:b/>
                <w:bCs/>
                <w:szCs w:val="24"/>
              </w:rPr>
              <w:t>√</w:t>
            </w:r>
          </w:p>
        </w:tc>
        <w:tc>
          <w:tcPr>
            <w:tcW w:w="573" w:type="dxa"/>
          </w:tcPr>
          <w:p w14:paraId="4CF4A2B4" w14:textId="15FFF22C" w:rsidR="0093331B" w:rsidRPr="00E53E16" w:rsidRDefault="0093331B" w:rsidP="0093331B">
            <w:pPr>
              <w:rPr>
                <w:szCs w:val="24"/>
              </w:rPr>
            </w:pPr>
            <w:r>
              <w:rPr>
                <w:b/>
                <w:bCs/>
                <w:szCs w:val="24"/>
              </w:rPr>
              <w:t>√</w:t>
            </w:r>
          </w:p>
        </w:tc>
      </w:tr>
      <w:tr w:rsidR="0093331B" w14:paraId="5C962751" w14:textId="6012AA15" w:rsidTr="0093331B">
        <w:trPr>
          <w:trHeight w:val="366"/>
        </w:trPr>
        <w:tc>
          <w:tcPr>
            <w:tcW w:w="1654" w:type="dxa"/>
          </w:tcPr>
          <w:p w14:paraId="0F0C8AAB" w14:textId="7C2DE30D" w:rsidR="0093331B" w:rsidRPr="00FA421A" w:rsidRDefault="0093331B" w:rsidP="0093331B">
            <w:pPr>
              <w:rPr>
                <w:szCs w:val="24"/>
              </w:rPr>
            </w:pPr>
            <w:r w:rsidRPr="00FA421A">
              <w:rPr>
                <w:szCs w:val="24"/>
              </w:rPr>
              <w:t>Developers</w:t>
            </w:r>
            <w:r>
              <w:rPr>
                <w:szCs w:val="24"/>
              </w:rPr>
              <w:t xml:space="preserve"> &amp; Tester</w:t>
            </w:r>
          </w:p>
        </w:tc>
        <w:tc>
          <w:tcPr>
            <w:tcW w:w="2543" w:type="dxa"/>
          </w:tcPr>
          <w:p w14:paraId="33584685" w14:textId="7D794D45" w:rsidR="0093331B" w:rsidRPr="002A46A1" w:rsidRDefault="0093331B" w:rsidP="0093331B">
            <w:pPr>
              <w:rPr>
                <w:szCs w:val="24"/>
              </w:rPr>
            </w:pPr>
            <w:r w:rsidRPr="002A46A1">
              <w:rPr>
                <w:szCs w:val="24"/>
              </w:rPr>
              <w:t>Build and validate LMS</w:t>
            </w:r>
          </w:p>
        </w:tc>
        <w:tc>
          <w:tcPr>
            <w:tcW w:w="1758" w:type="dxa"/>
          </w:tcPr>
          <w:p w14:paraId="180106BF" w14:textId="5EBE53AA" w:rsidR="0093331B" w:rsidRPr="00E53E16" w:rsidRDefault="0093331B" w:rsidP="0093331B">
            <w:pPr>
              <w:rPr>
                <w:szCs w:val="24"/>
              </w:rPr>
            </w:pPr>
            <w:r w:rsidRPr="00E53E16">
              <w:rPr>
                <w:szCs w:val="24"/>
              </w:rPr>
              <w:t>Stable requirements</w:t>
            </w:r>
          </w:p>
        </w:tc>
        <w:tc>
          <w:tcPr>
            <w:tcW w:w="751" w:type="dxa"/>
          </w:tcPr>
          <w:p w14:paraId="36C0FA13" w14:textId="792876C3" w:rsidR="0093331B" w:rsidRPr="00E53E16" w:rsidRDefault="0093331B" w:rsidP="0093331B">
            <w:pPr>
              <w:rPr>
                <w:szCs w:val="24"/>
              </w:rPr>
            </w:pPr>
            <w:r>
              <w:rPr>
                <w:b/>
                <w:bCs/>
                <w:szCs w:val="24"/>
              </w:rPr>
              <w:t>√</w:t>
            </w:r>
          </w:p>
        </w:tc>
        <w:tc>
          <w:tcPr>
            <w:tcW w:w="1161" w:type="dxa"/>
          </w:tcPr>
          <w:p w14:paraId="2F31354E" w14:textId="45DAE878" w:rsidR="0093331B" w:rsidRPr="00E53E16" w:rsidRDefault="0093331B" w:rsidP="0093331B">
            <w:pPr>
              <w:rPr>
                <w:szCs w:val="24"/>
              </w:rPr>
            </w:pPr>
          </w:p>
        </w:tc>
        <w:tc>
          <w:tcPr>
            <w:tcW w:w="576" w:type="dxa"/>
          </w:tcPr>
          <w:p w14:paraId="590F2A47" w14:textId="16FA4619" w:rsidR="0093331B" w:rsidRPr="00E53E16" w:rsidRDefault="0093331B" w:rsidP="0093331B">
            <w:pPr>
              <w:rPr>
                <w:szCs w:val="24"/>
              </w:rPr>
            </w:pPr>
            <w:r>
              <w:rPr>
                <w:b/>
                <w:bCs/>
                <w:szCs w:val="24"/>
              </w:rPr>
              <w:t>√</w:t>
            </w:r>
          </w:p>
        </w:tc>
        <w:tc>
          <w:tcPr>
            <w:tcW w:w="573" w:type="dxa"/>
          </w:tcPr>
          <w:p w14:paraId="4713C789" w14:textId="1A5FE4D5" w:rsidR="0093331B" w:rsidRPr="00E53E16" w:rsidRDefault="0093331B" w:rsidP="0093331B">
            <w:pPr>
              <w:rPr>
                <w:szCs w:val="24"/>
              </w:rPr>
            </w:pPr>
            <w:r>
              <w:rPr>
                <w:b/>
                <w:bCs/>
                <w:szCs w:val="24"/>
              </w:rPr>
              <w:t>√</w:t>
            </w:r>
          </w:p>
        </w:tc>
      </w:tr>
      <w:tr w:rsidR="0093331B" w14:paraId="574DF9A4" w14:textId="5CDABFCA" w:rsidTr="0093331B">
        <w:trPr>
          <w:trHeight w:val="366"/>
        </w:trPr>
        <w:tc>
          <w:tcPr>
            <w:tcW w:w="1654" w:type="dxa"/>
          </w:tcPr>
          <w:p w14:paraId="63597A77" w14:textId="696420F3" w:rsidR="0093331B" w:rsidRPr="00FA421A" w:rsidRDefault="0093331B" w:rsidP="0093331B">
            <w:pPr>
              <w:rPr>
                <w:szCs w:val="24"/>
              </w:rPr>
            </w:pPr>
            <w:r w:rsidRPr="00FA421A">
              <w:rPr>
                <w:szCs w:val="24"/>
              </w:rPr>
              <w:t>IT Support Team</w:t>
            </w:r>
          </w:p>
        </w:tc>
        <w:tc>
          <w:tcPr>
            <w:tcW w:w="2543" w:type="dxa"/>
          </w:tcPr>
          <w:p w14:paraId="1D0B587A" w14:textId="21C08EF4" w:rsidR="0093331B" w:rsidRPr="002A46A1" w:rsidRDefault="0093331B" w:rsidP="0093331B">
            <w:pPr>
              <w:rPr>
                <w:szCs w:val="24"/>
              </w:rPr>
            </w:pPr>
            <w:r w:rsidRPr="002A46A1">
              <w:rPr>
                <w:szCs w:val="24"/>
              </w:rPr>
              <w:t>Maintains system post go-live</w:t>
            </w:r>
          </w:p>
        </w:tc>
        <w:tc>
          <w:tcPr>
            <w:tcW w:w="1758" w:type="dxa"/>
          </w:tcPr>
          <w:p w14:paraId="5CFD7C73" w14:textId="60FEBD20" w:rsidR="0093331B" w:rsidRPr="00404C33" w:rsidRDefault="0093331B" w:rsidP="0093331B">
            <w:pPr>
              <w:rPr>
                <w:szCs w:val="24"/>
                <w:highlight w:val="yellow"/>
              </w:rPr>
            </w:pPr>
            <w:r w:rsidRPr="00404C33">
              <w:rPr>
                <w:szCs w:val="24"/>
              </w:rPr>
              <w:t>Post go-live support</w:t>
            </w:r>
          </w:p>
        </w:tc>
        <w:tc>
          <w:tcPr>
            <w:tcW w:w="751" w:type="dxa"/>
          </w:tcPr>
          <w:p w14:paraId="6811880B" w14:textId="77777777" w:rsidR="0093331B" w:rsidRDefault="0093331B" w:rsidP="0093331B">
            <w:pPr>
              <w:rPr>
                <w:b/>
                <w:bCs/>
                <w:szCs w:val="24"/>
              </w:rPr>
            </w:pPr>
            <w:r>
              <w:rPr>
                <w:b/>
                <w:bCs/>
                <w:szCs w:val="24"/>
              </w:rPr>
              <w:t>√</w:t>
            </w:r>
          </w:p>
          <w:p w14:paraId="40F1D81A" w14:textId="3766826E" w:rsidR="0093331B" w:rsidRPr="00404C33" w:rsidRDefault="0093331B" w:rsidP="0093331B">
            <w:pPr>
              <w:rPr>
                <w:szCs w:val="24"/>
              </w:rPr>
            </w:pPr>
            <w:r>
              <w:rPr>
                <w:szCs w:val="24"/>
              </w:rPr>
              <w:t xml:space="preserve">(after </w:t>
            </w:r>
            <w:proofErr w:type="spellStart"/>
            <w:r>
              <w:rPr>
                <w:szCs w:val="24"/>
              </w:rPr>
              <w:t>golive</w:t>
            </w:r>
            <w:proofErr w:type="spellEnd"/>
            <w:r>
              <w:rPr>
                <w:szCs w:val="24"/>
              </w:rPr>
              <w:t>)</w:t>
            </w:r>
          </w:p>
        </w:tc>
        <w:tc>
          <w:tcPr>
            <w:tcW w:w="1161" w:type="dxa"/>
          </w:tcPr>
          <w:p w14:paraId="01C7CB59" w14:textId="3E1E32D1" w:rsidR="0093331B" w:rsidRPr="00404C33" w:rsidRDefault="0093331B" w:rsidP="0093331B">
            <w:pPr>
              <w:rPr>
                <w:szCs w:val="24"/>
              </w:rPr>
            </w:pPr>
          </w:p>
        </w:tc>
        <w:tc>
          <w:tcPr>
            <w:tcW w:w="576" w:type="dxa"/>
          </w:tcPr>
          <w:p w14:paraId="6495967A" w14:textId="6BDA783F" w:rsidR="0093331B" w:rsidRPr="00404C33" w:rsidRDefault="0093331B" w:rsidP="0093331B">
            <w:pPr>
              <w:rPr>
                <w:szCs w:val="24"/>
              </w:rPr>
            </w:pPr>
            <w:r>
              <w:rPr>
                <w:b/>
                <w:bCs/>
                <w:szCs w:val="24"/>
              </w:rPr>
              <w:t>√</w:t>
            </w:r>
          </w:p>
        </w:tc>
        <w:tc>
          <w:tcPr>
            <w:tcW w:w="573" w:type="dxa"/>
          </w:tcPr>
          <w:p w14:paraId="4EFC8D3C" w14:textId="374403EB" w:rsidR="0093331B" w:rsidRPr="00404C33" w:rsidRDefault="0093331B" w:rsidP="0093331B">
            <w:pPr>
              <w:rPr>
                <w:szCs w:val="24"/>
              </w:rPr>
            </w:pPr>
            <w:r>
              <w:rPr>
                <w:b/>
                <w:bCs/>
                <w:szCs w:val="24"/>
              </w:rPr>
              <w:t>√</w:t>
            </w:r>
          </w:p>
        </w:tc>
      </w:tr>
      <w:tr w:rsidR="0093331B" w14:paraId="709E3B08" w14:textId="49C3235E" w:rsidTr="0093331B">
        <w:trPr>
          <w:trHeight w:val="366"/>
        </w:trPr>
        <w:tc>
          <w:tcPr>
            <w:tcW w:w="1654" w:type="dxa"/>
          </w:tcPr>
          <w:p w14:paraId="48910B07" w14:textId="4AF1E300" w:rsidR="0093331B" w:rsidRPr="00FA421A" w:rsidRDefault="0093331B" w:rsidP="0093331B">
            <w:pPr>
              <w:rPr>
                <w:szCs w:val="24"/>
              </w:rPr>
            </w:pPr>
            <w:r w:rsidRPr="00FA421A">
              <w:rPr>
                <w:szCs w:val="24"/>
              </w:rPr>
              <w:t>Vendor (Tech)</w:t>
            </w:r>
          </w:p>
        </w:tc>
        <w:tc>
          <w:tcPr>
            <w:tcW w:w="2543" w:type="dxa"/>
          </w:tcPr>
          <w:p w14:paraId="41D70316" w14:textId="79D61389" w:rsidR="0093331B" w:rsidRPr="00A02871" w:rsidRDefault="0093331B" w:rsidP="0093331B">
            <w:pPr>
              <w:rPr>
                <w:szCs w:val="24"/>
              </w:rPr>
            </w:pPr>
            <w:r w:rsidRPr="00A02871">
              <w:rPr>
                <w:szCs w:val="24"/>
              </w:rPr>
              <w:t>Provide software services</w:t>
            </w:r>
          </w:p>
        </w:tc>
        <w:tc>
          <w:tcPr>
            <w:tcW w:w="1758" w:type="dxa"/>
          </w:tcPr>
          <w:p w14:paraId="1A23E0A8" w14:textId="2639330F" w:rsidR="0093331B" w:rsidRPr="00A02871" w:rsidRDefault="0093331B" w:rsidP="0093331B">
            <w:pPr>
              <w:rPr>
                <w:szCs w:val="24"/>
              </w:rPr>
            </w:pPr>
            <w:r w:rsidRPr="00A02871">
              <w:rPr>
                <w:szCs w:val="24"/>
              </w:rPr>
              <w:t>Smooth deployment</w:t>
            </w:r>
          </w:p>
        </w:tc>
        <w:tc>
          <w:tcPr>
            <w:tcW w:w="751" w:type="dxa"/>
          </w:tcPr>
          <w:p w14:paraId="1C103DA8" w14:textId="77777777" w:rsidR="0093331B" w:rsidRPr="00A02871" w:rsidRDefault="0093331B" w:rsidP="0093331B">
            <w:pPr>
              <w:rPr>
                <w:szCs w:val="24"/>
              </w:rPr>
            </w:pPr>
          </w:p>
        </w:tc>
        <w:tc>
          <w:tcPr>
            <w:tcW w:w="1161" w:type="dxa"/>
          </w:tcPr>
          <w:p w14:paraId="29E8BF14" w14:textId="77777777" w:rsidR="0093331B" w:rsidRPr="00A02871" w:rsidRDefault="0093331B" w:rsidP="0093331B">
            <w:pPr>
              <w:rPr>
                <w:szCs w:val="24"/>
              </w:rPr>
            </w:pPr>
          </w:p>
        </w:tc>
        <w:tc>
          <w:tcPr>
            <w:tcW w:w="576" w:type="dxa"/>
          </w:tcPr>
          <w:p w14:paraId="6C36C1AB" w14:textId="5A0F3A1C" w:rsidR="0093331B" w:rsidRPr="00A02871" w:rsidRDefault="0093331B" w:rsidP="0093331B">
            <w:pPr>
              <w:rPr>
                <w:szCs w:val="24"/>
              </w:rPr>
            </w:pPr>
            <w:r>
              <w:rPr>
                <w:b/>
                <w:bCs/>
                <w:szCs w:val="24"/>
              </w:rPr>
              <w:t>√</w:t>
            </w:r>
          </w:p>
        </w:tc>
        <w:tc>
          <w:tcPr>
            <w:tcW w:w="573" w:type="dxa"/>
          </w:tcPr>
          <w:p w14:paraId="5E30AE8E" w14:textId="1535250F" w:rsidR="0093331B" w:rsidRPr="00A02871" w:rsidRDefault="0093331B" w:rsidP="0093331B">
            <w:pPr>
              <w:rPr>
                <w:szCs w:val="24"/>
              </w:rPr>
            </w:pPr>
            <w:r>
              <w:rPr>
                <w:b/>
                <w:bCs/>
                <w:szCs w:val="24"/>
              </w:rPr>
              <w:t>√</w:t>
            </w:r>
          </w:p>
        </w:tc>
      </w:tr>
      <w:tr w:rsidR="0093331B" w14:paraId="7D284197" w14:textId="0CA55C86" w:rsidTr="0093331B">
        <w:trPr>
          <w:trHeight w:val="366"/>
        </w:trPr>
        <w:tc>
          <w:tcPr>
            <w:tcW w:w="1654" w:type="dxa"/>
          </w:tcPr>
          <w:p w14:paraId="1B45B382" w14:textId="135C185F" w:rsidR="0093331B" w:rsidRDefault="0093331B" w:rsidP="0093331B">
            <w:pPr>
              <w:rPr>
                <w:szCs w:val="24"/>
                <w:highlight w:val="yellow"/>
              </w:rPr>
            </w:pPr>
            <w:r w:rsidRPr="00C60A42">
              <w:rPr>
                <w:szCs w:val="24"/>
              </w:rPr>
              <w:t>Compliance officer</w:t>
            </w:r>
          </w:p>
        </w:tc>
        <w:tc>
          <w:tcPr>
            <w:tcW w:w="2543" w:type="dxa"/>
          </w:tcPr>
          <w:p w14:paraId="28EBE7CC" w14:textId="21FCD739" w:rsidR="0093331B" w:rsidRPr="002A46A1" w:rsidRDefault="0093331B" w:rsidP="0093331B">
            <w:pPr>
              <w:rPr>
                <w:szCs w:val="24"/>
              </w:rPr>
            </w:pPr>
            <w:r w:rsidRPr="002A46A1">
              <w:rPr>
                <w:szCs w:val="24"/>
              </w:rPr>
              <w:t>Ensure regulatory compliance</w:t>
            </w:r>
          </w:p>
        </w:tc>
        <w:tc>
          <w:tcPr>
            <w:tcW w:w="1758" w:type="dxa"/>
          </w:tcPr>
          <w:p w14:paraId="3AE9BEAC" w14:textId="3403C54E" w:rsidR="0093331B" w:rsidRPr="00A02871" w:rsidRDefault="0093331B" w:rsidP="0093331B">
            <w:pPr>
              <w:rPr>
                <w:szCs w:val="24"/>
                <w:highlight w:val="yellow"/>
              </w:rPr>
            </w:pPr>
            <w:r w:rsidRPr="00A02871">
              <w:rPr>
                <w:szCs w:val="24"/>
              </w:rPr>
              <w:t>Automated checks</w:t>
            </w:r>
          </w:p>
        </w:tc>
        <w:tc>
          <w:tcPr>
            <w:tcW w:w="751" w:type="dxa"/>
          </w:tcPr>
          <w:p w14:paraId="1FA3B522" w14:textId="07D00F6D" w:rsidR="0093331B" w:rsidRPr="00A02871" w:rsidRDefault="0093331B" w:rsidP="0093331B">
            <w:pPr>
              <w:rPr>
                <w:szCs w:val="24"/>
              </w:rPr>
            </w:pPr>
            <w:r>
              <w:rPr>
                <w:b/>
                <w:bCs/>
                <w:szCs w:val="24"/>
              </w:rPr>
              <w:t>√</w:t>
            </w:r>
          </w:p>
        </w:tc>
        <w:tc>
          <w:tcPr>
            <w:tcW w:w="1161" w:type="dxa"/>
          </w:tcPr>
          <w:p w14:paraId="03F85575" w14:textId="34F5D8D5" w:rsidR="0093331B" w:rsidRPr="00A02871" w:rsidRDefault="0093331B" w:rsidP="0093331B">
            <w:pPr>
              <w:rPr>
                <w:szCs w:val="24"/>
              </w:rPr>
            </w:pPr>
          </w:p>
        </w:tc>
        <w:tc>
          <w:tcPr>
            <w:tcW w:w="576" w:type="dxa"/>
          </w:tcPr>
          <w:p w14:paraId="16A9877C" w14:textId="118929BF" w:rsidR="0093331B" w:rsidRPr="00A02871" w:rsidRDefault="0093331B" w:rsidP="0093331B">
            <w:pPr>
              <w:rPr>
                <w:szCs w:val="24"/>
              </w:rPr>
            </w:pPr>
            <w:r>
              <w:rPr>
                <w:b/>
                <w:bCs/>
                <w:szCs w:val="24"/>
              </w:rPr>
              <w:t>√</w:t>
            </w:r>
          </w:p>
        </w:tc>
        <w:tc>
          <w:tcPr>
            <w:tcW w:w="573" w:type="dxa"/>
          </w:tcPr>
          <w:p w14:paraId="3EDB397A" w14:textId="56135130" w:rsidR="0093331B" w:rsidRPr="00A02871" w:rsidRDefault="0093331B" w:rsidP="0093331B">
            <w:pPr>
              <w:rPr>
                <w:szCs w:val="24"/>
              </w:rPr>
            </w:pPr>
            <w:r>
              <w:rPr>
                <w:b/>
                <w:bCs/>
                <w:szCs w:val="24"/>
              </w:rPr>
              <w:t>√</w:t>
            </w:r>
          </w:p>
        </w:tc>
      </w:tr>
    </w:tbl>
    <w:p w14:paraId="5E3DB79F" w14:textId="6D555C73" w:rsidR="008464F6" w:rsidRPr="008464F6" w:rsidRDefault="008464F6" w:rsidP="008464F6"/>
    <w:p w14:paraId="3C1358CF" w14:textId="74167A3A" w:rsidR="009060EF" w:rsidRPr="009060EF" w:rsidRDefault="009060EF" w:rsidP="009060EF">
      <w:pPr>
        <w:rPr>
          <w:b/>
          <w:bCs/>
          <w:sz w:val="32"/>
          <w:szCs w:val="32"/>
        </w:rPr>
      </w:pPr>
      <w:r>
        <w:rPr>
          <w:b/>
          <w:bCs/>
          <w:sz w:val="24"/>
          <w:szCs w:val="24"/>
        </w:rPr>
        <w:t xml:space="preserve">10. </w:t>
      </w:r>
      <w:r w:rsidRPr="009060EF">
        <w:rPr>
          <w:b/>
          <w:bCs/>
          <w:sz w:val="32"/>
          <w:szCs w:val="32"/>
        </w:rPr>
        <w:t>Expected Benefits</w:t>
      </w:r>
    </w:p>
    <w:p w14:paraId="4D42DA42" w14:textId="77777777" w:rsidR="009060EF" w:rsidRPr="009060EF" w:rsidRDefault="009060EF" w:rsidP="009060EF">
      <w:pPr>
        <w:pStyle w:val="NoSpacing"/>
        <w:numPr>
          <w:ilvl w:val="0"/>
          <w:numId w:val="41"/>
        </w:numPr>
        <w:jc w:val="both"/>
        <w:rPr>
          <w:rFonts w:ascii="Calibri" w:hAnsi="Calibri" w:cs="Calibri"/>
          <w:sz w:val="24"/>
          <w:szCs w:val="24"/>
        </w:rPr>
      </w:pPr>
      <w:r w:rsidRPr="009060EF">
        <w:rPr>
          <w:rFonts w:ascii="Calibri" w:hAnsi="Calibri" w:cs="Calibri"/>
          <w:b/>
          <w:bCs/>
          <w:sz w:val="24"/>
          <w:szCs w:val="24"/>
        </w:rPr>
        <w:t>Operational Efficiency</w:t>
      </w:r>
      <w:r w:rsidRPr="009060EF">
        <w:rPr>
          <w:rFonts w:ascii="Calibri" w:hAnsi="Calibri" w:cs="Calibri"/>
          <w:sz w:val="24"/>
          <w:szCs w:val="24"/>
        </w:rPr>
        <w:t>: 80% less manual effort.</w:t>
      </w:r>
    </w:p>
    <w:p w14:paraId="18BC06BF" w14:textId="77777777" w:rsidR="009060EF" w:rsidRPr="009060EF" w:rsidRDefault="009060EF" w:rsidP="009060EF">
      <w:pPr>
        <w:pStyle w:val="NoSpacing"/>
        <w:numPr>
          <w:ilvl w:val="0"/>
          <w:numId w:val="41"/>
        </w:numPr>
        <w:jc w:val="both"/>
        <w:rPr>
          <w:rFonts w:ascii="Calibri" w:hAnsi="Calibri" w:cs="Calibri"/>
          <w:sz w:val="24"/>
          <w:szCs w:val="24"/>
        </w:rPr>
      </w:pPr>
      <w:r w:rsidRPr="009060EF">
        <w:rPr>
          <w:rFonts w:ascii="Calibri" w:hAnsi="Calibri" w:cs="Calibri"/>
          <w:b/>
          <w:bCs/>
          <w:sz w:val="24"/>
          <w:szCs w:val="24"/>
        </w:rPr>
        <w:t>Faster Processing</w:t>
      </w:r>
      <w:r w:rsidRPr="009060EF">
        <w:rPr>
          <w:rFonts w:ascii="Calibri" w:hAnsi="Calibri" w:cs="Calibri"/>
          <w:sz w:val="24"/>
          <w:szCs w:val="24"/>
        </w:rPr>
        <w:t>: Loan disbursement TAT reduced by 70%.</w:t>
      </w:r>
    </w:p>
    <w:p w14:paraId="005B8F07" w14:textId="77777777" w:rsidR="009060EF" w:rsidRPr="009060EF" w:rsidRDefault="009060EF" w:rsidP="009060EF">
      <w:pPr>
        <w:pStyle w:val="NoSpacing"/>
        <w:numPr>
          <w:ilvl w:val="0"/>
          <w:numId w:val="41"/>
        </w:numPr>
        <w:jc w:val="both"/>
        <w:rPr>
          <w:rFonts w:ascii="Calibri" w:hAnsi="Calibri" w:cs="Calibri"/>
          <w:sz w:val="24"/>
          <w:szCs w:val="24"/>
        </w:rPr>
      </w:pPr>
      <w:r w:rsidRPr="009060EF">
        <w:rPr>
          <w:rFonts w:ascii="Calibri" w:hAnsi="Calibri" w:cs="Calibri"/>
          <w:b/>
          <w:bCs/>
          <w:sz w:val="24"/>
          <w:szCs w:val="24"/>
        </w:rPr>
        <w:t>Regulatory Compliance</w:t>
      </w:r>
      <w:r w:rsidRPr="009060EF">
        <w:rPr>
          <w:rFonts w:ascii="Calibri" w:hAnsi="Calibri" w:cs="Calibri"/>
          <w:sz w:val="24"/>
          <w:szCs w:val="24"/>
        </w:rPr>
        <w:t>: Minimized compliance penalties.</w:t>
      </w:r>
    </w:p>
    <w:p w14:paraId="538AB783" w14:textId="77777777" w:rsidR="009060EF" w:rsidRPr="009060EF" w:rsidRDefault="009060EF" w:rsidP="009060EF">
      <w:pPr>
        <w:pStyle w:val="NoSpacing"/>
        <w:numPr>
          <w:ilvl w:val="0"/>
          <w:numId w:val="41"/>
        </w:numPr>
        <w:jc w:val="both"/>
        <w:rPr>
          <w:rFonts w:ascii="Calibri" w:hAnsi="Calibri" w:cs="Calibri"/>
          <w:sz w:val="24"/>
          <w:szCs w:val="24"/>
        </w:rPr>
      </w:pPr>
      <w:r w:rsidRPr="009060EF">
        <w:rPr>
          <w:rFonts w:ascii="Calibri" w:hAnsi="Calibri" w:cs="Calibri"/>
          <w:b/>
          <w:bCs/>
          <w:sz w:val="24"/>
          <w:szCs w:val="24"/>
        </w:rPr>
        <w:t>Financial ROI</w:t>
      </w:r>
      <w:r w:rsidRPr="009060EF">
        <w:rPr>
          <w:rFonts w:ascii="Calibri" w:hAnsi="Calibri" w:cs="Calibri"/>
          <w:sz w:val="24"/>
          <w:szCs w:val="24"/>
        </w:rPr>
        <w:t>: Payback within 12–15 months.</w:t>
      </w:r>
    </w:p>
    <w:p w14:paraId="0BAF10BC" w14:textId="77777777" w:rsidR="009060EF" w:rsidRPr="009060EF" w:rsidRDefault="009060EF" w:rsidP="009060EF">
      <w:pPr>
        <w:pStyle w:val="NoSpacing"/>
        <w:numPr>
          <w:ilvl w:val="0"/>
          <w:numId w:val="41"/>
        </w:numPr>
        <w:jc w:val="both"/>
        <w:rPr>
          <w:rFonts w:ascii="Calibri" w:hAnsi="Calibri" w:cs="Calibri"/>
          <w:sz w:val="24"/>
          <w:szCs w:val="24"/>
        </w:rPr>
      </w:pPr>
      <w:r w:rsidRPr="009060EF">
        <w:rPr>
          <w:rFonts w:ascii="Calibri" w:hAnsi="Calibri" w:cs="Calibri"/>
          <w:b/>
          <w:bCs/>
          <w:sz w:val="24"/>
          <w:szCs w:val="24"/>
        </w:rPr>
        <w:t>Strategic Impact</w:t>
      </w:r>
      <w:r w:rsidRPr="009060EF">
        <w:rPr>
          <w:rFonts w:ascii="Calibri" w:hAnsi="Calibri" w:cs="Calibri"/>
          <w:sz w:val="24"/>
          <w:szCs w:val="24"/>
        </w:rPr>
        <w:t>: Improved market reputation and customer satisfaction.</w:t>
      </w:r>
    </w:p>
    <w:p w14:paraId="5B29737C" w14:textId="77777777" w:rsidR="001A4645" w:rsidRPr="005645EA" w:rsidRDefault="001A4645">
      <w:pPr>
        <w:rPr>
          <w:sz w:val="24"/>
          <w:szCs w:val="24"/>
        </w:rPr>
      </w:pPr>
    </w:p>
    <w:p w14:paraId="7AD11145" w14:textId="77777777" w:rsidR="00102116" w:rsidRDefault="00102116" w:rsidP="00F30811">
      <w:pPr>
        <w:pStyle w:val="NoSpacing"/>
        <w:spacing w:before="120"/>
        <w:rPr>
          <w:rFonts w:ascii="Calibri" w:hAnsi="Calibri" w:cs="Calibri"/>
          <w:b/>
          <w:bCs/>
          <w:sz w:val="36"/>
          <w:szCs w:val="36"/>
        </w:rPr>
      </w:pPr>
    </w:p>
    <w:p w14:paraId="6D97160C" w14:textId="095174AA" w:rsidR="00690D9C" w:rsidRDefault="003F593C" w:rsidP="00F30811">
      <w:pPr>
        <w:pStyle w:val="NoSpacing"/>
        <w:spacing w:before="120"/>
        <w:rPr>
          <w:rFonts w:ascii="Calibri" w:hAnsi="Calibri" w:cs="Calibri"/>
          <w:b/>
          <w:bCs/>
          <w:sz w:val="36"/>
          <w:szCs w:val="36"/>
        </w:rPr>
      </w:pPr>
      <w:r>
        <w:rPr>
          <w:rFonts w:ascii="Calibri" w:hAnsi="Calibri" w:cs="Calibri"/>
          <w:b/>
          <w:bCs/>
          <w:noProof/>
          <w:sz w:val="36"/>
          <w:szCs w:val="36"/>
          <w14:ligatures w14:val="standardContextual"/>
        </w:rPr>
        <w:lastRenderedPageBreak/>
        <mc:AlternateContent>
          <mc:Choice Requires="wps">
            <w:drawing>
              <wp:anchor distT="0" distB="0" distL="114300" distR="114300" simplePos="0" relativeHeight="251660288" behindDoc="0" locked="0" layoutInCell="1" allowOverlap="1" wp14:anchorId="48415C80" wp14:editId="1199E764">
                <wp:simplePos x="0" y="0"/>
                <wp:positionH relativeFrom="column">
                  <wp:posOffset>-358140</wp:posOffset>
                </wp:positionH>
                <wp:positionV relativeFrom="paragraph">
                  <wp:posOffset>-320040</wp:posOffset>
                </wp:positionV>
                <wp:extent cx="6568440" cy="9448800"/>
                <wp:effectExtent l="0" t="0" r="22860" b="19050"/>
                <wp:wrapNone/>
                <wp:docPr id="448745902" name="Rectangle 4"/>
                <wp:cNvGraphicFramePr/>
                <a:graphic xmlns:a="http://schemas.openxmlformats.org/drawingml/2006/main">
                  <a:graphicData uri="http://schemas.microsoft.com/office/word/2010/wordprocessingShape">
                    <wps:wsp>
                      <wps:cNvSpPr/>
                      <wps:spPr>
                        <a:xfrm>
                          <a:off x="0" y="0"/>
                          <a:ext cx="6568440" cy="94488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3EE04B" id="Rectangle 4" o:spid="_x0000_s1026" style="position:absolute;margin-left:-28.2pt;margin-top:-25.2pt;width:517.2pt;height:74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" fillcolor="#156082 [3204]" strokecolor="#030e13 [484]" strokeweight="1pt"/>
            </w:pict>
          </mc:Fallback>
        </mc:AlternateContent>
      </w:r>
    </w:p>
    <w:p w14:paraId="37D3408C" w14:textId="4A702FA9" w:rsidR="00AB32FF" w:rsidRDefault="00AB32FF" w:rsidP="00F30811">
      <w:pPr>
        <w:pStyle w:val="NoSpacing"/>
        <w:spacing w:before="120"/>
        <w:rPr>
          <w:rFonts w:ascii="Calibri" w:hAnsi="Calibri" w:cs="Calibri"/>
          <w:b/>
          <w:bCs/>
          <w:sz w:val="36"/>
          <w:szCs w:val="36"/>
        </w:rPr>
      </w:pPr>
    </w:p>
    <w:p w14:paraId="05C21751" w14:textId="77777777" w:rsidR="00AB32FF" w:rsidRDefault="00AB32FF" w:rsidP="00F30811">
      <w:pPr>
        <w:pStyle w:val="NoSpacing"/>
        <w:spacing w:before="120"/>
        <w:rPr>
          <w:rFonts w:ascii="Calibri" w:hAnsi="Calibri" w:cs="Calibri"/>
          <w:b/>
          <w:bCs/>
          <w:sz w:val="36"/>
          <w:szCs w:val="36"/>
        </w:rPr>
      </w:pPr>
    </w:p>
    <w:p w14:paraId="1D131430" w14:textId="45452962" w:rsidR="00AB32FF" w:rsidRDefault="00AB32FF" w:rsidP="00F30811">
      <w:pPr>
        <w:pStyle w:val="NoSpacing"/>
        <w:spacing w:before="120"/>
        <w:rPr>
          <w:rFonts w:ascii="Calibri" w:hAnsi="Calibri" w:cs="Calibri"/>
          <w:b/>
          <w:bCs/>
          <w:sz w:val="36"/>
          <w:szCs w:val="36"/>
        </w:rPr>
      </w:pPr>
    </w:p>
    <w:p w14:paraId="3B09214C" w14:textId="77777777" w:rsidR="00AB32FF" w:rsidRDefault="00AB32FF" w:rsidP="00F30811">
      <w:pPr>
        <w:pStyle w:val="NoSpacing"/>
        <w:spacing w:before="120"/>
        <w:rPr>
          <w:rFonts w:ascii="Calibri" w:hAnsi="Calibri" w:cs="Calibri"/>
          <w:b/>
          <w:bCs/>
          <w:sz w:val="36"/>
          <w:szCs w:val="36"/>
        </w:rPr>
      </w:pPr>
    </w:p>
    <w:p w14:paraId="3F3AC536" w14:textId="77777777" w:rsidR="00AB32FF" w:rsidRDefault="00AB32FF" w:rsidP="00AB32FF">
      <w:pPr>
        <w:pStyle w:val="NoSpacing"/>
        <w:shd w:val="clear" w:color="auto" w:fill="215E99" w:themeFill="text2" w:themeFillTint="BF"/>
        <w:spacing w:before="120"/>
        <w:rPr>
          <w:rFonts w:ascii="Calibri" w:hAnsi="Calibri" w:cs="Calibri"/>
          <w:b/>
          <w:bCs/>
          <w:sz w:val="36"/>
          <w:szCs w:val="36"/>
        </w:rPr>
      </w:pPr>
    </w:p>
    <w:p w14:paraId="3269FBAF" w14:textId="145272BA" w:rsidR="00AB32FF" w:rsidRDefault="00AB32FF" w:rsidP="00AB32FF">
      <w:pPr>
        <w:pStyle w:val="NoSpacing"/>
        <w:shd w:val="clear" w:color="auto" w:fill="215E99" w:themeFill="text2" w:themeFillTint="BF"/>
        <w:spacing w:before="120"/>
        <w:rPr>
          <w:rFonts w:ascii="Calibri" w:hAnsi="Calibri" w:cs="Calibri"/>
          <w:b/>
          <w:bCs/>
          <w:sz w:val="36"/>
          <w:szCs w:val="36"/>
        </w:rPr>
      </w:pPr>
      <w:r w:rsidRPr="004A420E">
        <w:rPr>
          <w:rFonts w:ascii="Calibri" w:hAnsi="Calibri" w:cs="Calibri"/>
          <w:b/>
          <w:bCs/>
          <w:noProof/>
          <w:color w:val="FFFFFF" w:themeColor="background1"/>
          <w:sz w:val="36"/>
          <w:szCs w:val="36"/>
          <w14:ligatures w14:val="standardContextual"/>
        </w:rPr>
        <mc:AlternateContent>
          <mc:Choice Requires="wps">
            <w:drawing>
              <wp:anchor distT="0" distB="0" distL="114300" distR="114300" simplePos="0" relativeHeight="251661312" behindDoc="0" locked="0" layoutInCell="1" allowOverlap="1" wp14:anchorId="3A0806A3" wp14:editId="7D669B15">
                <wp:simplePos x="0" y="0"/>
                <wp:positionH relativeFrom="column">
                  <wp:posOffset>678180</wp:posOffset>
                </wp:positionH>
                <wp:positionV relativeFrom="paragraph">
                  <wp:posOffset>291465</wp:posOffset>
                </wp:positionV>
                <wp:extent cx="4632960" cy="1836420"/>
                <wp:effectExtent l="0" t="0" r="15240" b="11430"/>
                <wp:wrapNone/>
                <wp:docPr id="1509282683" name="Rectangle: Rounded Corners 5"/>
                <wp:cNvGraphicFramePr/>
                <a:graphic xmlns:a="http://schemas.openxmlformats.org/drawingml/2006/main">
                  <a:graphicData uri="http://schemas.microsoft.com/office/word/2010/wordprocessingShape">
                    <wps:wsp>
                      <wps:cNvSpPr/>
                      <wps:spPr>
                        <a:xfrm>
                          <a:off x="0" y="0"/>
                          <a:ext cx="4632960" cy="1836420"/>
                        </a:xfrm>
                        <a:prstGeom prst="round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57FFC170" w14:textId="6EF1F019" w:rsidR="004A420E" w:rsidRPr="002D6B20" w:rsidRDefault="004A420E" w:rsidP="004A420E">
                            <w:pPr>
                              <w:jc w:val="center"/>
                              <w:rPr>
                                <w:b/>
                                <w:bCs/>
                                <w:color w:val="000000" w:themeColor="text1"/>
                                <w:sz w:val="48"/>
                                <w:szCs w:val="48"/>
                              </w:rPr>
                            </w:pPr>
                            <w:r w:rsidRPr="002D6B20">
                              <w:rPr>
                                <w:b/>
                                <w:bCs/>
                                <w:color w:val="000000" w:themeColor="text1"/>
                                <w:sz w:val="48"/>
                                <w:szCs w:val="48"/>
                              </w:rPr>
                              <w:t>BUSINESS ANALYST STRATEGY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A0806A3" id="Rectangle: Rounded Corners 5" o:spid="_x0000_s1030" style="position:absolute;margin-left:53.4pt;margin-top:22.95pt;width:364.8pt;height:144.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" fillcolor="#e8e8e8 [3214]" strokecolor="#030e13 [484]" strokeweight="1pt">
                <v:stroke joinstyle="miter"/>
                <v:textbox>
                  <w:txbxContent>
                    <w:p w14:paraId="57FFC170" w14:textId="6EF1F019" w:rsidR="004A420E" w:rsidRPr="002D6B20" w:rsidRDefault="004A420E" w:rsidP="004A420E">
                      <w:pPr>
                        <w:jc w:val="center"/>
                        <w:rPr>
                          <w:b/>
                          <w:bCs/>
                          <w:color w:val="000000" w:themeColor="text1"/>
                          <w:sz w:val="48"/>
                          <w:szCs w:val="48"/>
                        </w:rPr>
                      </w:pPr>
                      <w:r w:rsidRPr="002D6B20">
                        <w:rPr>
                          <w:b/>
                          <w:bCs/>
                          <w:color w:val="000000" w:themeColor="text1"/>
                          <w:sz w:val="48"/>
                          <w:szCs w:val="48"/>
                        </w:rPr>
                        <w:t>BUSINESS ANALYST STRATEGY</w:t>
                      </w:r>
                    </w:p>
                  </w:txbxContent>
                </v:textbox>
              </v:roundrect>
            </w:pict>
          </mc:Fallback>
        </mc:AlternateContent>
      </w:r>
    </w:p>
    <w:p w14:paraId="5952FFF8" w14:textId="77777777" w:rsidR="00AB32FF" w:rsidRDefault="00AB32FF" w:rsidP="00AB32FF">
      <w:pPr>
        <w:pStyle w:val="NoSpacing"/>
        <w:shd w:val="clear" w:color="auto" w:fill="215E99" w:themeFill="text2" w:themeFillTint="BF"/>
        <w:spacing w:before="120"/>
        <w:rPr>
          <w:rFonts w:ascii="Calibri" w:hAnsi="Calibri" w:cs="Calibri"/>
          <w:b/>
          <w:bCs/>
          <w:sz w:val="36"/>
          <w:szCs w:val="36"/>
        </w:rPr>
      </w:pPr>
    </w:p>
    <w:p w14:paraId="52FE46B5" w14:textId="36FCF54E" w:rsidR="00AB32FF" w:rsidRPr="00AB32FF" w:rsidRDefault="00AB32FF" w:rsidP="00AB32FF">
      <w:pPr>
        <w:pStyle w:val="NoSpacing"/>
        <w:shd w:val="clear" w:color="auto" w:fill="215E99" w:themeFill="text2" w:themeFillTint="BF"/>
        <w:spacing w:before="120"/>
        <w:rPr>
          <w:rFonts w:ascii="Calibri" w:hAnsi="Calibri" w:cs="Calibri"/>
          <w:b/>
          <w:bCs/>
          <w:sz w:val="48"/>
          <w:szCs w:val="48"/>
        </w:rPr>
      </w:pPr>
      <w:r>
        <w:rPr>
          <w:rFonts w:ascii="Calibri" w:hAnsi="Calibri" w:cs="Calibri"/>
          <w:b/>
          <w:bCs/>
          <w:sz w:val="36"/>
          <w:szCs w:val="36"/>
        </w:rPr>
        <w:t xml:space="preserve">                                      </w:t>
      </w:r>
      <w:r w:rsidRPr="00AB32FF">
        <w:rPr>
          <w:rFonts w:ascii="Calibri" w:hAnsi="Calibri" w:cs="Calibri"/>
          <w:b/>
          <w:bCs/>
          <w:sz w:val="48"/>
          <w:szCs w:val="48"/>
        </w:rPr>
        <w:t>BA STRATEGY</w:t>
      </w:r>
    </w:p>
    <w:p w14:paraId="03F22F68" w14:textId="77777777" w:rsidR="00AB32FF" w:rsidRDefault="00AB32FF" w:rsidP="00AB32FF">
      <w:pPr>
        <w:pStyle w:val="NoSpacing"/>
        <w:shd w:val="clear" w:color="auto" w:fill="215E99" w:themeFill="text2" w:themeFillTint="BF"/>
        <w:spacing w:before="120"/>
        <w:rPr>
          <w:rFonts w:ascii="Calibri" w:hAnsi="Calibri" w:cs="Calibri"/>
          <w:b/>
          <w:bCs/>
          <w:sz w:val="36"/>
          <w:szCs w:val="36"/>
        </w:rPr>
      </w:pPr>
    </w:p>
    <w:p w14:paraId="036D8A42" w14:textId="77777777" w:rsidR="00AB32FF" w:rsidRDefault="00AB32FF" w:rsidP="00AB32FF">
      <w:pPr>
        <w:pStyle w:val="NoSpacing"/>
        <w:shd w:val="clear" w:color="auto" w:fill="215E99" w:themeFill="text2" w:themeFillTint="BF"/>
        <w:spacing w:before="120"/>
        <w:rPr>
          <w:rFonts w:ascii="Calibri" w:hAnsi="Calibri" w:cs="Calibri"/>
          <w:b/>
          <w:bCs/>
          <w:sz w:val="36"/>
          <w:szCs w:val="36"/>
        </w:rPr>
      </w:pPr>
    </w:p>
    <w:p w14:paraId="1320BCA4" w14:textId="77777777" w:rsidR="00AB32FF" w:rsidRDefault="00AB32FF" w:rsidP="00F30811">
      <w:pPr>
        <w:pStyle w:val="NoSpacing"/>
        <w:spacing w:before="120"/>
        <w:rPr>
          <w:rFonts w:ascii="Calibri" w:hAnsi="Calibri" w:cs="Calibri"/>
          <w:b/>
          <w:bCs/>
          <w:sz w:val="36"/>
          <w:szCs w:val="36"/>
        </w:rPr>
      </w:pPr>
    </w:p>
    <w:p w14:paraId="762734C9" w14:textId="77777777" w:rsidR="00AB32FF" w:rsidRDefault="00AB32FF" w:rsidP="00F30811">
      <w:pPr>
        <w:pStyle w:val="NoSpacing"/>
        <w:spacing w:before="120"/>
        <w:rPr>
          <w:rFonts w:ascii="Calibri" w:hAnsi="Calibri" w:cs="Calibri"/>
          <w:b/>
          <w:bCs/>
          <w:sz w:val="36"/>
          <w:szCs w:val="36"/>
        </w:rPr>
      </w:pPr>
    </w:p>
    <w:p w14:paraId="6218385E" w14:textId="77777777" w:rsidR="00AB32FF" w:rsidRDefault="00AB32FF" w:rsidP="00F30811">
      <w:pPr>
        <w:pStyle w:val="NoSpacing"/>
        <w:spacing w:before="120"/>
        <w:rPr>
          <w:rFonts w:ascii="Calibri" w:hAnsi="Calibri" w:cs="Calibri"/>
          <w:b/>
          <w:bCs/>
          <w:sz w:val="36"/>
          <w:szCs w:val="36"/>
        </w:rPr>
      </w:pPr>
    </w:p>
    <w:p w14:paraId="234455E7" w14:textId="77777777" w:rsidR="00AB32FF" w:rsidRDefault="00AB32FF" w:rsidP="00F30811">
      <w:pPr>
        <w:pStyle w:val="NoSpacing"/>
        <w:spacing w:before="120"/>
        <w:rPr>
          <w:rFonts w:ascii="Calibri" w:hAnsi="Calibri" w:cs="Calibri"/>
          <w:b/>
          <w:bCs/>
          <w:sz w:val="36"/>
          <w:szCs w:val="36"/>
        </w:rPr>
      </w:pPr>
    </w:p>
    <w:p w14:paraId="107AB5B4" w14:textId="77777777" w:rsidR="00AB32FF" w:rsidRDefault="00AB32FF" w:rsidP="00F30811">
      <w:pPr>
        <w:pStyle w:val="NoSpacing"/>
        <w:spacing w:before="120"/>
        <w:rPr>
          <w:rFonts w:ascii="Calibri" w:hAnsi="Calibri" w:cs="Calibri"/>
          <w:b/>
          <w:bCs/>
          <w:sz w:val="36"/>
          <w:szCs w:val="36"/>
        </w:rPr>
      </w:pPr>
    </w:p>
    <w:p w14:paraId="6DE51D28" w14:textId="77777777" w:rsidR="00AB32FF" w:rsidRDefault="00AB32FF" w:rsidP="00F30811">
      <w:pPr>
        <w:pStyle w:val="NoSpacing"/>
        <w:spacing w:before="120"/>
        <w:rPr>
          <w:rFonts w:ascii="Calibri" w:hAnsi="Calibri" w:cs="Calibri"/>
          <w:b/>
          <w:bCs/>
          <w:sz w:val="36"/>
          <w:szCs w:val="36"/>
        </w:rPr>
      </w:pPr>
    </w:p>
    <w:p w14:paraId="52164B64" w14:textId="77777777" w:rsidR="00AB32FF" w:rsidRDefault="00AB32FF" w:rsidP="00F30811">
      <w:pPr>
        <w:pStyle w:val="NoSpacing"/>
        <w:spacing w:before="120"/>
        <w:rPr>
          <w:rFonts w:ascii="Calibri" w:hAnsi="Calibri" w:cs="Calibri"/>
          <w:b/>
          <w:bCs/>
          <w:sz w:val="36"/>
          <w:szCs w:val="36"/>
        </w:rPr>
      </w:pPr>
    </w:p>
    <w:p w14:paraId="72C89051" w14:textId="77777777" w:rsidR="00AB32FF" w:rsidRDefault="00AB32FF" w:rsidP="00F30811">
      <w:pPr>
        <w:pStyle w:val="NoSpacing"/>
        <w:spacing w:before="120"/>
        <w:rPr>
          <w:rFonts w:ascii="Calibri" w:hAnsi="Calibri" w:cs="Calibri"/>
          <w:b/>
          <w:bCs/>
          <w:sz w:val="36"/>
          <w:szCs w:val="36"/>
        </w:rPr>
      </w:pPr>
    </w:p>
    <w:p w14:paraId="50221A95" w14:textId="77777777" w:rsidR="00AB32FF" w:rsidRDefault="00AB32FF" w:rsidP="00F30811">
      <w:pPr>
        <w:pStyle w:val="NoSpacing"/>
        <w:spacing w:before="120"/>
        <w:rPr>
          <w:rFonts w:ascii="Calibri" w:hAnsi="Calibri" w:cs="Calibri"/>
          <w:b/>
          <w:bCs/>
          <w:sz w:val="36"/>
          <w:szCs w:val="36"/>
        </w:rPr>
      </w:pPr>
    </w:p>
    <w:p w14:paraId="2E99D384" w14:textId="77777777" w:rsidR="00AB32FF" w:rsidRDefault="00AB32FF" w:rsidP="00F30811">
      <w:pPr>
        <w:pStyle w:val="NoSpacing"/>
        <w:spacing w:before="120"/>
        <w:rPr>
          <w:rFonts w:ascii="Calibri" w:hAnsi="Calibri" w:cs="Calibri"/>
          <w:b/>
          <w:bCs/>
          <w:sz w:val="36"/>
          <w:szCs w:val="36"/>
        </w:rPr>
      </w:pPr>
    </w:p>
    <w:p w14:paraId="606B5D15" w14:textId="77777777" w:rsidR="00AB32FF" w:rsidRDefault="00AB32FF" w:rsidP="00F30811">
      <w:pPr>
        <w:pStyle w:val="NoSpacing"/>
        <w:spacing w:before="120"/>
        <w:rPr>
          <w:rFonts w:ascii="Calibri" w:hAnsi="Calibri" w:cs="Calibri"/>
          <w:b/>
          <w:bCs/>
          <w:sz w:val="36"/>
          <w:szCs w:val="36"/>
        </w:rPr>
      </w:pPr>
    </w:p>
    <w:p w14:paraId="6D06DC90" w14:textId="77777777" w:rsidR="00AB32FF" w:rsidRDefault="00AB32FF" w:rsidP="00F30811">
      <w:pPr>
        <w:pStyle w:val="NoSpacing"/>
        <w:spacing w:before="120"/>
        <w:rPr>
          <w:rFonts w:ascii="Calibri" w:hAnsi="Calibri" w:cs="Calibri"/>
          <w:b/>
          <w:bCs/>
          <w:sz w:val="36"/>
          <w:szCs w:val="36"/>
        </w:rPr>
      </w:pPr>
    </w:p>
    <w:p w14:paraId="2F2830E8" w14:textId="77777777" w:rsidR="003F593C" w:rsidRDefault="003F593C" w:rsidP="00F30811">
      <w:pPr>
        <w:pStyle w:val="NoSpacing"/>
        <w:spacing w:before="120"/>
        <w:rPr>
          <w:rFonts w:ascii="Calibri" w:hAnsi="Calibri" w:cs="Calibri"/>
          <w:b/>
          <w:bCs/>
          <w:sz w:val="36"/>
          <w:szCs w:val="36"/>
        </w:rPr>
      </w:pPr>
    </w:p>
    <w:p w14:paraId="3081F95A" w14:textId="2D5AEC90" w:rsidR="00F30811" w:rsidRDefault="00F30811" w:rsidP="00F30811">
      <w:pPr>
        <w:pStyle w:val="NoSpacing"/>
        <w:spacing w:before="120"/>
        <w:rPr>
          <w:rFonts w:ascii="Calibri" w:hAnsi="Calibri" w:cs="Calibri"/>
          <w:b/>
          <w:bCs/>
          <w:sz w:val="36"/>
          <w:szCs w:val="36"/>
        </w:rPr>
      </w:pPr>
      <w:r w:rsidRPr="009D1E04">
        <w:rPr>
          <w:rFonts w:ascii="Calibri" w:hAnsi="Calibri" w:cs="Calibri"/>
          <w:b/>
          <w:bCs/>
          <w:sz w:val="36"/>
          <w:szCs w:val="36"/>
        </w:rPr>
        <w:lastRenderedPageBreak/>
        <w:t>Document 2: BA Strategy</w:t>
      </w:r>
    </w:p>
    <w:p w14:paraId="407E429C" w14:textId="77777777" w:rsidR="00690D9C" w:rsidRDefault="00690D9C" w:rsidP="00F30811">
      <w:pPr>
        <w:pStyle w:val="NoSpacing"/>
        <w:spacing w:before="120"/>
        <w:rPr>
          <w:rFonts w:ascii="Calibri" w:hAnsi="Calibri" w:cs="Calibri"/>
          <w:b/>
          <w:bCs/>
          <w:sz w:val="36"/>
          <w:szCs w:val="36"/>
        </w:rPr>
      </w:pPr>
    </w:p>
    <w:p w14:paraId="78D9F6E1" w14:textId="77777777" w:rsidR="00690D9C" w:rsidRPr="00F30811" w:rsidRDefault="00690D9C" w:rsidP="00690D9C">
      <w:pPr>
        <w:jc w:val="both"/>
        <w:rPr>
          <w:b/>
          <w:bCs/>
          <w:sz w:val="28"/>
          <w:szCs w:val="28"/>
        </w:rPr>
      </w:pPr>
      <w:r w:rsidRPr="00F30811">
        <w:rPr>
          <w:b/>
          <w:bCs/>
          <w:sz w:val="28"/>
          <w:szCs w:val="28"/>
        </w:rPr>
        <w:t>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 Client Project Acceptance Form)</w:t>
      </w:r>
    </w:p>
    <w:p w14:paraId="0B28EA63" w14:textId="6CDE987F" w:rsidR="00C4244B" w:rsidRDefault="00C4244B">
      <w:pPr>
        <w:rPr>
          <w:sz w:val="28"/>
          <w:szCs w:val="28"/>
        </w:rPr>
      </w:pPr>
    </w:p>
    <w:p w14:paraId="20387FDE" w14:textId="77777777" w:rsidR="00F30811" w:rsidRDefault="00F30811" w:rsidP="00F30811">
      <w:pPr>
        <w:jc w:val="both"/>
        <w:rPr>
          <w:sz w:val="24"/>
          <w:szCs w:val="24"/>
        </w:rPr>
      </w:pPr>
      <w:r w:rsidRPr="00BA2582">
        <w:rPr>
          <w:sz w:val="24"/>
          <w:szCs w:val="24"/>
        </w:rPr>
        <w:t>The Business Analysis (BA) Approach Strategy is a systematic plan that details how a Business Analyst will perform tasks to collect, assess, and manage requirements throughout the project's lifecycle. It acts as a guiding framework to guarantee that the project aligns with stakeholder expectations and achieves business goals.</w:t>
      </w:r>
    </w:p>
    <w:p w14:paraId="12CCF41E" w14:textId="642604BA" w:rsidR="00F30811" w:rsidRDefault="00F30811" w:rsidP="00F30811">
      <w:pPr>
        <w:pStyle w:val="ListParagraph"/>
        <w:numPr>
          <w:ilvl w:val="0"/>
          <w:numId w:val="18"/>
        </w:numPr>
        <w:jc w:val="both"/>
        <w:rPr>
          <w:b/>
          <w:bCs/>
          <w:sz w:val="24"/>
          <w:szCs w:val="24"/>
          <w:u w:val="single"/>
        </w:rPr>
      </w:pPr>
      <w:r w:rsidRPr="007D4AA8">
        <w:rPr>
          <w:b/>
          <w:bCs/>
          <w:sz w:val="24"/>
          <w:szCs w:val="24"/>
          <w:u w:val="single"/>
        </w:rPr>
        <w:t>Elicitation techniques</w:t>
      </w:r>
    </w:p>
    <w:p w14:paraId="6D7FCB5D" w14:textId="77777777" w:rsidR="0080370E" w:rsidRPr="007D4AA8" w:rsidRDefault="0080370E" w:rsidP="0080370E">
      <w:pPr>
        <w:pStyle w:val="ListParagraph"/>
        <w:ind w:left="360"/>
        <w:jc w:val="both"/>
        <w:rPr>
          <w:b/>
          <w:bCs/>
          <w:sz w:val="24"/>
          <w:szCs w:val="24"/>
          <w:u w:val="single"/>
        </w:rPr>
      </w:pPr>
    </w:p>
    <w:p w14:paraId="5BBDD28D" w14:textId="498DE4B1" w:rsidR="00F30811" w:rsidRDefault="00F30811" w:rsidP="00F30811">
      <w:pPr>
        <w:pStyle w:val="ListParagraph"/>
        <w:numPr>
          <w:ilvl w:val="0"/>
          <w:numId w:val="19"/>
        </w:numPr>
        <w:ind w:left="360"/>
        <w:jc w:val="both"/>
        <w:rPr>
          <w:sz w:val="24"/>
          <w:szCs w:val="24"/>
        </w:rPr>
      </w:pPr>
      <w:r w:rsidRPr="007D4AA8">
        <w:rPr>
          <w:sz w:val="24"/>
          <w:szCs w:val="24"/>
        </w:rPr>
        <w:t>Elicitation techniques are methods and strategies used by Business Analysts to collect information, requirements, and insights from stakeholders, users, and other key parties throughout a project. The primary objective is to comprehend their needs, expectations, and constraints to achieve</w:t>
      </w:r>
      <w:r w:rsidRPr="00CA1ECD">
        <w:rPr>
          <w:sz w:val="24"/>
          <w:szCs w:val="24"/>
        </w:rPr>
        <w:t xml:space="preserve"> the successful delivery of a product or service.</w:t>
      </w:r>
      <w:r>
        <w:rPr>
          <w:sz w:val="24"/>
          <w:szCs w:val="24"/>
        </w:rPr>
        <w:t xml:space="preserve"> Elicitation techniques serve the foundation in documenting the requirements.</w:t>
      </w:r>
    </w:p>
    <w:p w14:paraId="70BD7F55" w14:textId="77777777" w:rsidR="0080370E" w:rsidRPr="00E661FF" w:rsidRDefault="0080370E" w:rsidP="0080370E">
      <w:pPr>
        <w:pStyle w:val="ListParagraph"/>
        <w:ind w:left="360"/>
        <w:jc w:val="both"/>
        <w:rPr>
          <w:sz w:val="24"/>
          <w:szCs w:val="24"/>
        </w:rPr>
      </w:pPr>
    </w:p>
    <w:p w14:paraId="1C435925" w14:textId="77777777" w:rsidR="00F30811" w:rsidRDefault="00F30811" w:rsidP="00F30811">
      <w:pPr>
        <w:pStyle w:val="ListParagraph"/>
        <w:numPr>
          <w:ilvl w:val="0"/>
          <w:numId w:val="19"/>
        </w:numPr>
        <w:ind w:left="360"/>
        <w:jc w:val="both"/>
        <w:rPr>
          <w:sz w:val="24"/>
          <w:szCs w:val="24"/>
        </w:rPr>
      </w:pPr>
      <w:r>
        <w:rPr>
          <w:sz w:val="24"/>
          <w:szCs w:val="24"/>
        </w:rPr>
        <w:t>The various elicitation techniques used by Business Analyst are Brainstorming, Document Analysis, Reverse Engineering, Observation, Interviews, JAD sessions, Focus Group, Prototyping, Workshop, Survey. These appropriate elicitation techniques are chosen based on project requirements.</w:t>
      </w:r>
      <w:r w:rsidRPr="002C11BA">
        <w:rPr>
          <w:sz w:val="24"/>
          <w:szCs w:val="24"/>
        </w:rPr>
        <w:tab/>
      </w:r>
    </w:p>
    <w:p w14:paraId="0FA89FE8" w14:textId="77777777" w:rsidR="00AD7F81" w:rsidRDefault="00AD7F81" w:rsidP="00AD7F81">
      <w:pPr>
        <w:pStyle w:val="ListParagraph"/>
        <w:ind w:left="360"/>
        <w:jc w:val="both"/>
        <w:rPr>
          <w:sz w:val="24"/>
          <w:szCs w:val="24"/>
        </w:rPr>
      </w:pPr>
    </w:p>
    <w:p w14:paraId="0A0B72DE" w14:textId="4E15E165" w:rsidR="0080370E" w:rsidRPr="0080370E" w:rsidRDefault="007D4AA8" w:rsidP="0080370E">
      <w:pPr>
        <w:pStyle w:val="ListParagraph"/>
        <w:numPr>
          <w:ilvl w:val="0"/>
          <w:numId w:val="19"/>
        </w:numPr>
        <w:ind w:left="360"/>
        <w:jc w:val="both"/>
        <w:rPr>
          <w:b/>
          <w:bCs/>
          <w:sz w:val="24"/>
          <w:szCs w:val="24"/>
        </w:rPr>
      </w:pPr>
      <w:r w:rsidRPr="001108BD">
        <w:rPr>
          <w:b/>
          <w:bCs/>
          <w:sz w:val="24"/>
          <w:szCs w:val="24"/>
        </w:rPr>
        <w:t>Elicitation techniques to be applied for LMS Enhancement</w:t>
      </w:r>
      <w:r w:rsidR="00CC1F49">
        <w:rPr>
          <w:b/>
          <w:bCs/>
          <w:sz w:val="24"/>
          <w:szCs w:val="24"/>
        </w:rPr>
        <w:t xml:space="preserve"> Project: </w:t>
      </w:r>
    </w:p>
    <w:p w14:paraId="6197725E" w14:textId="77777777" w:rsidR="0080370E" w:rsidRPr="0080370E" w:rsidRDefault="0080370E" w:rsidP="0080370E">
      <w:pPr>
        <w:pStyle w:val="ListParagraph"/>
        <w:ind w:left="360"/>
        <w:jc w:val="both"/>
        <w:rPr>
          <w:b/>
          <w:bCs/>
          <w:sz w:val="24"/>
          <w:szCs w:val="24"/>
        </w:rPr>
      </w:pPr>
    </w:p>
    <w:p w14:paraId="4DB4CD34" w14:textId="77777777" w:rsidR="00AC6C4B" w:rsidRPr="001E04B5" w:rsidRDefault="00CC1F49" w:rsidP="001E04B5">
      <w:pPr>
        <w:pStyle w:val="ListParagraph"/>
        <w:numPr>
          <w:ilvl w:val="0"/>
          <w:numId w:val="50"/>
        </w:numPr>
        <w:jc w:val="both"/>
        <w:rPr>
          <w:sz w:val="24"/>
          <w:szCs w:val="24"/>
        </w:rPr>
      </w:pPr>
      <w:r w:rsidRPr="001E04B5">
        <w:rPr>
          <w:b/>
          <w:bCs/>
          <w:sz w:val="24"/>
          <w:szCs w:val="24"/>
        </w:rPr>
        <w:t>Workshops</w:t>
      </w:r>
      <w:r w:rsidRPr="001E04B5">
        <w:rPr>
          <w:rStyle w:val="Strong"/>
          <w:rFonts w:eastAsiaTheme="majorEastAsia"/>
          <w:sz w:val="24"/>
          <w:szCs w:val="24"/>
        </w:rPr>
        <w:t>/JAD sessions</w:t>
      </w:r>
      <w:r w:rsidRPr="001E04B5">
        <w:rPr>
          <w:sz w:val="24"/>
          <w:szCs w:val="24"/>
        </w:rPr>
        <w:t xml:space="preserve"> will be conducted to gather requirements collaboratively from both business stakeholders and the IT team, ensuring alignment and clarity.</w:t>
      </w:r>
    </w:p>
    <w:p w14:paraId="6089B4EA" w14:textId="77777777" w:rsidR="00AC6C4B" w:rsidRPr="001E04B5" w:rsidRDefault="00AC6C4B" w:rsidP="001E04B5">
      <w:pPr>
        <w:pStyle w:val="ListParagraph"/>
        <w:numPr>
          <w:ilvl w:val="0"/>
          <w:numId w:val="50"/>
        </w:numPr>
        <w:jc w:val="both"/>
        <w:rPr>
          <w:sz w:val="24"/>
          <w:szCs w:val="24"/>
        </w:rPr>
      </w:pPr>
      <w:r w:rsidRPr="001E04B5">
        <w:rPr>
          <w:sz w:val="24"/>
          <w:szCs w:val="24"/>
        </w:rPr>
        <w:t>I</w:t>
      </w:r>
      <w:r w:rsidR="00CC1F49" w:rsidRPr="001E04B5">
        <w:rPr>
          <w:rStyle w:val="Strong"/>
          <w:sz w:val="24"/>
          <w:szCs w:val="24"/>
        </w:rPr>
        <w:t>nterviews</w:t>
      </w:r>
      <w:r w:rsidR="00CC1F49" w:rsidRPr="001E04B5">
        <w:rPr>
          <w:sz w:val="24"/>
          <w:szCs w:val="24"/>
        </w:rPr>
        <w:t xml:space="preserve"> will be scheduled with loan officers, compliance teams, and IT support staff</w:t>
      </w:r>
      <w:r w:rsidRPr="001E04B5">
        <w:rPr>
          <w:sz w:val="24"/>
          <w:szCs w:val="24"/>
        </w:rPr>
        <w:t xml:space="preserve"> </w:t>
      </w:r>
      <w:r w:rsidR="00CC1F49" w:rsidRPr="001E04B5">
        <w:rPr>
          <w:sz w:val="24"/>
          <w:szCs w:val="24"/>
        </w:rPr>
        <w:t>to capture detailed insights about their specific needs and challenges.</w:t>
      </w:r>
    </w:p>
    <w:p w14:paraId="18F0FC27" w14:textId="70F9009D" w:rsidR="00CC1F49" w:rsidRPr="001E04B5" w:rsidRDefault="00CC1F49" w:rsidP="001E04B5">
      <w:pPr>
        <w:pStyle w:val="ListParagraph"/>
        <w:numPr>
          <w:ilvl w:val="0"/>
          <w:numId w:val="50"/>
        </w:numPr>
        <w:jc w:val="both"/>
        <w:rPr>
          <w:sz w:val="24"/>
          <w:szCs w:val="24"/>
        </w:rPr>
      </w:pPr>
      <w:r w:rsidRPr="001E04B5">
        <w:rPr>
          <w:rStyle w:val="Strong"/>
          <w:sz w:val="24"/>
          <w:szCs w:val="24"/>
        </w:rPr>
        <w:t>Observation</w:t>
      </w:r>
      <w:r w:rsidRPr="001E04B5">
        <w:rPr>
          <w:sz w:val="24"/>
          <w:szCs w:val="24"/>
        </w:rPr>
        <w:t xml:space="preserve"> will involve shadowing staff members during KYC verification and data entry activities to understand the practical workflow and identify pain points.</w:t>
      </w:r>
    </w:p>
    <w:p w14:paraId="2A9DC9FA" w14:textId="16601ADB" w:rsidR="008A6B7E" w:rsidRPr="001E04B5" w:rsidRDefault="00CC1F49" w:rsidP="001E04B5">
      <w:pPr>
        <w:pStyle w:val="ListParagraph"/>
        <w:numPr>
          <w:ilvl w:val="0"/>
          <w:numId w:val="50"/>
        </w:numPr>
        <w:jc w:val="both"/>
        <w:rPr>
          <w:sz w:val="24"/>
          <w:szCs w:val="24"/>
        </w:rPr>
      </w:pPr>
      <w:r w:rsidRPr="001E04B5">
        <w:rPr>
          <w:rStyle w:val="Strong"/>
          <w:sz w:val="24"/>
          <w:szCs w:val="24"/>
        </w:rPr>
        <w:t>Document Analysis</w:t>
      </w:r>
      <w:r w:rsidRPr="001E04B5">
        <w:rPr>
          <w:sz w:val="24"/>
          <w:szCs w:val="24"/>
        </w:rPr>
        <w:t xml:space="preserve"> will be carried out by reviewing existing SOPs, past audit </w:t>
      </w:r>
      <w:r w:rsidR="008A6B7E" w:rsidRPr="001E04B5">
        <w:rPr>
          <w:sz w:val="24"/>
          <w:szCs w:val="24"/>
        </w:rPr>
        <w:t>reports, and</w:t>
      </w:r>
      <w:r w:rsidRPr="001E04B5">
        <w:rPr>
          <w:sz w:val="24"/>
          <w:szCs w:val="24"/>
        </w:rPr>
        <w:t xml:space="preserve"> RBI circulars to ensure compliance and regulatory alignment.</w:t>
      </w:r>
    </w:p>
    <w:p w14:paraId="48F7CE4C" w14:textId="77777777" w:rsidR="001E04B5" w:rsidRPr="001E04B5" w:rsidRDefault="00CC1F49" w:rsidP="001E04B5">
      <w:pPr>
        <w:pStyle w:val="ListParagraph"/>
        <w:numPr>
          <w:ilvl w:val="0"/>
          <w:numId w:val="50"/>
        </w:numPr>
        <w:jc w:val="both"/>
        <w:rPr>
          <w:sz w:val="24"/>
          <w:szCs w:val="24"/>
        </w:rPr>
      </w:pPr>
      <w:r w:rsidRPr="001E04B5">
        <w:rPr>
          <w:rStyle w:val="Strong"/>
          <w:sz w:val="24"/>
          <w:szCs w:val="24"/>
        </w:rPr>
        <w:t>Prototyping and wireframes</w:t>
      </w:r>
      <w:r w:rsidRPr="001E04B5">
        <w:rPr>
          <w:sz w:val="24"/>
          <w:szCs w:val="24"/>
        </w:rPr>
        <w:t xml:space="preserve"> will be used to design and validate the new KYC and</w:t>
      </w:r>
      <w:r w:rsidR="00AD7F81" w:rsidRPr="001E04B5">
        <w:rPr>
          <w:sz w:val="24"/>
          <w:szCs w:val="24"/>
        </w:rPr>
        <w:t xml:space="preserve"> </w:t>
      </w:r>
      <w:r w:rsidRPr="001E04B5">
        <w:rPr>
          <w:sz w:val="24"/>
          <w:szCs w:val="24"/>
        </w:rPr>
        <w:t>reporting modules with stakeholders before development begins</w:t>
      </w:r>
      <w:r w:rsidR="001E04B5" w:rsidRPr="001E04B5">
        <w:rPr>
          <w:sz w:val="24"/>
          <w:szCs w:val="24"/>
        </w:rPr>
        <w:t>.</w:t>
      </w:r>
    </w:p>
    <w:p w14:paraId="46D846E6" w14:textId="272C5DCA" w:rsidR="007D4AA8" w:rsidRDefault="00CC1F49" w:rsidP="00CC1F49">
      <w:pPr>
        <w:pStyle w:val="ListParagraph"/>
        <w:numPr>
          <w:ilvl w:val="0"/>
          <w:numId w:val="50"/>
        </w:numPr>
        <w:jc w:val="both"/>
        <w:rPr>
          <w:sz w:val="24"/>
          <w:szCs w:val="24"/>
        </w:rPr>
      </w:pPr>
      <w:r w:rsidRPr="001E04B5">
        <w:rPr>
          <w:rStyle w:val="Strong"/>
          <w:sz w:val="24"/>
          <w:szCs w:val="24"/>
        </w:rPr>
        <w:lastRenderedPageBreak/>
        <w:t>Surveys and questionnaires</w:t>
      </w:r>
      <w:r w:rsidRPr="001E04B5">
        <w:rPr>
          <w:sz w:val="24"/>
          <w:szCs w:val="24"/>
        </w:rPr>
        <w:t xml:space="preserve"> will be distributed across multiple branches to collect</w:t>
      </w:r>
      <w:r w:rsidR="001E04B5" w:rsidRPr="001E04B5">
        <w:rPr>
          <w:sz w:val="24"/>
          <w:szCs w:val="24"/>
        </w:rPr>
        <w:t xml:space="preserve"> </w:t>
      </w:r>
      <w:r w:rsidRPr="001E04B5">
        <w:rPr>
          <w:sz w:val="24"/>
          <w:szCs w:val="24"/>
        </w:rPr>
        <w:t>structured feedback from a wider group of users.</w:t>
      </w:r>
    </w:p>
    <w:p w14:paraId="6965420B" w14:textId="77777777" w:rsidR="00DA493F" w:rsidRPr="00BC061B" w:rsidRDefault="00DA493F" w:rsidP="00DA493F">
      <w:pPr>
        <w:pStyle w:val="ListParagraph"/>
        <w:jc w:val="both"/>
        <w:rPr>
          <w:sz w:val="24"/>
          <w:szCs w:val="24"/>
        </w:rPr>
      </w:pPr>
    </w:p>
    <w:p w14:paraId="5F0477B0" w14:textId="49F56BBA" w:rsidR="009778D0" w:rsidRDefault="00F30811" w:rsidP="009778D0">
      <w:pPr>
        <w:pStyle w:val="NoSpacing"/>
        <w:numPr>
          <w:ilvl w:val="0"/>
          <w:numId w:val="18"/>
        </w:numPr>
        <w:rPr>
          <w:rFonts w:ascii="Calibri" w:hAnsi="Calibri" w:cs="Calibri"/>
          <w:b/>
          <w:bCs/>
          <w:sz w:val="24"/>
          <w:szCs w:val="24"/>
          <w:u w:val="single"/>
        </w:rPr>
      </w:pPr>
      <w:r w:rsidRPr="00BA2582">
        <w:rPr>
          <w:rFonts w:ascii="Calibri" w:hAnsi="Calibri" w:cs="Calibri"/>
          <w:b/>
          <w:bCs/>
          <w:sz w:val="24"/>
          <w:szCs w:val="24"/>
          <w:u w:val="single"/>
        </w:rPr>
        <w:t xml:space="preserve">Perform Stakeholder holder </w:t>
      </w:r>
      <w:r w:rsidR="00664020" w:rsidRPr="00BA2582">
        <w:rPr>
          <w:rFonts w:ascii="Calibri" w:hAnsi="Calibri" w:cs="Calibri"/>
          <w:b/>
          <w:bCs/>
          <w:sz w:val="24"/>
          <w:szCs w:val="24"/>
          <w:u w:val="single"/>
        </w:rPr>
        <w:t>analysis</w:t>
      </w:r>
    </w:p>
    <w:p w14:paraId="1C107A2E" w14:textId="77777777" w:rsidR="009778D0" w:rsidRPr="009778D0" w:rsidRDefault="009778D0" w:rsidP="009778D0">
      <w:pPr>
        <w:pStyle w:val="NoSpacing"/>
        <w:ind w:left="360"/>
        <w:rPr>
          <w:rFonts w:ascii="Calibri" w:hAnsi="Calibri" w:cs="Calibri"/>
          <w:b/>
          <w:bCs/>
          <w:sz w:val="24"/>
          <w:szCs w:val="24"/>
          <w:u w:val="single"/>
        </w:rPr>
      </w:pPr>
    </w:p>
    <w:p w14:paraId="79497122" w14:textId="4520383B" w:rsidR="00F30811" w:rsidRPr="00E661FF" w:rsidRDefault="00F30811" w:rsidP="00F30811">
      <w:pPr>
        <w:pStyle w:val="NoSpacing"/>
        <w:numPr>
          <w:ilvl w:val="0"/>
          <w:numId w:val="20"/>
        </w:numPr>
        <w:ind w:left="360"/>
        <w:jc w:val="both"/>
        <w:rPr>
          <w:rFonts w:ascii="Calibri" w:hAnsi="Calibri" w:cs="Calibri"/>
          <w:sz w:val="24"/>
          <w:szCs w:val="24"/>
        </w:rPr>
      </w:pPr>
      <w:r w:rsidRPr="00EC1104">
        <w:rPr>
          <w:rFonts w:ascii="Calibri" w:hAnsi="Calibri" w:cs="Calibri"/>
          <w:sz w:val="24"/>
          <w:szCs w:val="24"/>
        </w:rPr>
        <w:t xml:space="preserve">Identify all </w:t>
      </w:r>
      <w:r>
        <w:rPr>
          <w:rFonts w:ascii="Calibri" w:hAnsi="Calibri" w:cs="Calibri"/>
          <w:sz w:val="24"/>
          <w:szCs w:val="24"/>
        </w:rPr>
        <w:t xml:space="preserve">stakeholders </w:t>
      </w:r>
      <w:r w:rsidRPr="00EC1104">
        <w:rPr>
          <w:rFonts w:ascii="Calibri" w:hAnsi="Calibri" w:cs="Calibri"/>
          <w:sz w:val="24"/>
          <w:szCs w:val="24"/>
        </w:rPr>
        <w:t xml:space="preserve">that are impacted by or have an interest in the project, such as clients, end-users, </w:t>
      </w:r>
      <w:r w:rsidR="00664020" w:rsidRPr="00EC1104">
        <w:rPr>
          <w:rFonts w:ascii="Calibri" w:hAnsi="Calibri" w:cs="Calibri"/>
          <w:sz w:val="24"/>
          <w:szCs w:val="24"/>
        </w:rPr>
        <w:t>sponsor</w:t>
      </w:r>
      <w:r w:rsidR="00664020">
        <w:rPr>
          <w:rFonts w:ascii="Calibri" w:hAnsi="Calibri" w:cs="Calibri"/>
          <w:sz w:val="24"/>
          <w:szCs w:val="24"/>
        </w:rPr>
        <w:t>s,</w:t>
      </w:r>
      <w:r w:rsidRPr="00EC1104">
        <w:rPr>
          <w:rFonts w:ascii="Calibri" w:hAnsi="Calibri" w:cs="Calibri"/>
          <w:sz w:val="24"/>
          <w:szCs w:val="24"/>
        </w:rPr>
        <w:t xml:space="preserve"> and project teams.</w:t>
      </w:r>
    </w:p>
    <w:p w14:paraId="11860B42" w14:textId="3931C1AE" w:rsidR="00F30811" w:rsidRPr="00E661FF" w:rsidRDefault="00F30811" w:rsidP="00F30811">
      <w:pPr>
        <w:pStyle w:val="NoSpacing"/>
        <w:numPr>
          <w:ilvl w:val="0"/>
          <w:numId w:val="20"/>
        </w:numPr>
        <w:ind w:left="360"/>
        <w:jc w:val="both"/>
        <w:rPr>
          <w:rFonts w:ascii="Calibri" w:hAnsi="Calibri" w:cs="Calibri"/>
          <w:sz w:val="24"/>
          <w:szCs w:val="24"/>
        </w:rPr>
      </w:pPr>
      <w:r>
        <w:rPr>
          <w:rFonts w:ascii="Calibri" w:hAnsi="Calibri" w:cs="Calibri"/>
          <w:sz w:val="24"/>
          <w:szCs w:val="24"/>
        </w:rPr>
        <w:t xml:space="preserve">List all stakeholders, define their roles and </w:t>
      </w:r>
      <w:r w:rsidR="00664020">
        <w:rPr>
          <w:rFonts w:ascii="Calibri" w:hAnsi="Calibri" w:cs="Calibri"/>
          <w:sz w:val="24"/>
          <w:szCs w:val="24"/>
        </w:rPr>
        <w:t>responsibilities,</w:t>
      </w:r>
      <w:r>
        <w:rPr>
          <w:rFonts w:ascii="Calibri" w:hAnsi="Calibri" w:cs="Calibri"/>
          <w:sz w:val="24"/>
          <w:szCs w:val="24"/>
        </w:rPr>
        <w:t xml:space="preserve"> and summarize it.</w:t>
      </w:r>
    </w:p>
    <w:p w14:paraId="3A48AFBE" w14:textId="60FCCA5A" w:rsidR="00F30811" w:rsidRPr="00300417" w:rsidRDefault="00F30811" w:rsidP="00102116">
      <w:pPr>
        <w:pStyle w:val="NoSpacing"/>
        <w:numPr>
          <w:ilvl w:val="0"/>
          <w:numId w:val="20"/>
        </w:numPr>
        <w:ind w:left="360"/>
        <w:jc w:val="both"/>
        <w:rPr>
          <w:rFonts w:ascii="Calibri" w:hAnsi="Calibri" w:cs="Calibri"/>
          <w:sz w:val="24"/>
          <w:szCs w:val="24"/>
        </w:rPr>
      </w:pPr>
      <w:r w:rsidRPr="00EC1104">
        <w:rPr>
          <w:rFonts w:ascii="Calibri" w:hAnsi="Calibri" w:cs="Calibri"/>
          <w:sz w:val="24"/>
          <w:szCs w:val="24"/>
        </w:rPr>
        <w:t xml:space="preserve">Categorize stakeholders </w:t>
      </w:r>
      <w:r>
        <w:rPr>
          <w:rFonts w:ascii="Calibri" w:hAnsi="Calibri" w:cs="Calibri"/>
          <w:sz w:val="24"/>
          <w:szCs w:val="24"/>
        </w:rPr>
        <w:t xml:space="preserve">and prioritize </w:t>
      </w:r>
      <w:r w:rsidRPr="00EC1104">
        <w:rPr>
          <w:rFonts w:ascii="Calibri" w:hAnsi="Calibri" w:cs="Calibri"/>
          <w:sz w:val="24"/>
          <w:szCs w:val="24"/>
        </w:rPr>
        <w:t>based on their influence, interest</w:t>
      </w:r>
      <w:r>
        <w:rPr>
          <w:rFonts w:ascii="Calibri" w:hAnsi="Calibri" w:cs="Calibri"/>
          <w:sz w:val="24"/>
          <w:szCs w:val="24"/>
        </w:rPr>
        <w:t xml:space="preserve"> </w:t>
      </w:r>
      <w:r w:rsidRPr="00EC1104">
        <w:rPr>
          <w:rFonts w:ascii="Calibri" w:hAnsi="Calibri" w:cs="Calibri"/>
          <w:sz w:val="24"/>
          <w:szCs w:val="24"/>
        </w:rPr>
        <w:t>and impact on the project</w:t>
      </w:r>
      <w:r>
        <w:rPr>
          <w:rFonts w:ascii="Calibri" w:hAnsi="Calibri" w:cs="Calibri"/>
          <w:sz w:val="24"/>
          <w:szCs w:val="24"/>
        </w:rPr>
        <w:t xml:space="preserve"> using t</w:t>
      </w:r>
      <w:r w:rsidRPr="00EC1104">
        <w:rPr>
          <w:rFonts w:ascii="Calibri" w:hAnsi="Calibri" w:cs="Calibri"/>
          <w:sz w:val="24"/>
          <w:szCs w:val="24"/>
        </w:rPr>
        <w:t>ools like the RACI Matrix (Responsible, Accountable, Consulted, Informed)</w:t>
      </w:r>
      <w:r>
        <w:rPr>
          <w:rFonts w:ascii="Calibri" w:hAnsi="Calibri" w:cs="Calibri"/>
          <w:sz w:val="24"/>
          <w:szCs w:val="24"/>
        </w:rPr>
        <w:t>.</w:t>
      </w:r>
    </w:p>
    <w:p w14:paraId="118AF035" w14:textId="7CC6C458" w:rsidR="00F30811" w:rsidRDefault="00F30811" w:rsidP="00F30811">
      <w:pPr>
        <w:pStyle w:val="NoSpacing"/>
        <w:numPr>
          <w:ilvl w:val="0"/>
          <w:numId w:val="18"/>
        </w:numPr>
        <w:rPr>
          <w:rFonts w:ascii="Calibri" w:hAnsi="Calibri" w:cs="Calibri"/>
          <w:b/>
          <w:bCs/>
          <w:sz w:val="24"/>
          <w:szCs w:val="24"/>
          <w:u w:val="single"/>
        </w:rPr>
      </w:pPr>
      <w:r w:rsidRPr="00BA2582">
        <w:rPr>
          <w:rFonts w:ascii="Calibri" w:hAnsi="Calibri" w:cs="Calibri"/>
          <w:b/>
          <w:bCs/>
          <w:sz w:val="24"/>
          <w:szCs w:val="24"/>
          <w:u w:val="single"/>
        </w:rPr>
        <w:t xml:space="preserve">Documents to </w:t>
      </w:r>
      <w:r w:rsidR="00664020" w:rsidRPr="00BA2582">
        <w:rPr>
          <w:rFonts w:ascii="Calibri" w:hAnsi="Calibri" w:cs="Calibri"/>
          <w:b/>
          <w:bCs/>
          <w:sz w:val="24"/>
          <w:szCs w:val="24"/>
          <w:u w:val="single"/>
        </w:rPr>
        <w:t>write.</w:t>
      </w:r>
    </w:p>
    <w:p w14:paraId="1A2DCF1D" w14:textId="4620B6E0" w:rsidR="00F30811" w:rsidRPr="00F6783D" w:rsidRDefault="00F30811" w:rsidP="00F30811">
      <w:pPr>
        <w:pStyle w:val="NoSpacing"/>
        <w:numPr>
          <w:ilvl w:val="0"/>
          <w:numId w:val="21"/>
        </w:numPr>
        <w:rPr>
          <w:rFonts w:ascii="Calibri" w:hAnsi="Calibri" w:cs="Calibri"/>
          <w:sz w:val="24"/>
          <w:szCs w:val="24"/>
        </w:rPr>
      </w:pPr>
      <w:r w:rsidRPr="00F6783D">
        <w:rPr>
          <w:rFonts w:ascii="Calibri" w:hAnsi="Calibri" w:cs="Calibri"/>
          <w:sz w:val="24"/>
          <w:szCs w:val="24"/>
        </w:rPr>
        <w:t>BRD</w:t>
      </w:r>
      <w:r>
        <w:rPr>
          <w:rFonts w:ascii="Calibri" w:hAnsi="Calibri" w:cs="Calibri"/>
          <w:sz w:val="24"/>
          <w:szCs w:val="24"/>
        </w:rPr>
        <w:t xml:space="preserve"> (Business Requirement Document) at requirement gathering stage</w:t>
      </w:r>
      <w:r w:rsidR="00274651">
        <w:rPr>
          <w:rFonts w:ascii="Calibri" w:hAnsi="Calibri" w:cs="Calibri"/>
          <w:sz w:val="24"/>
          <w:szCs w:val="24"/>
        </w:rPr>
        <w:t xml:space="preserve"> to understand business needs like unified KYC and faster </w:t>
      </w:r>
      <w:r w:rsidR="00EC66FD">
        <w:rPr>
          <w:rFonts w:ascii="Calibri" w:hAnsi="Calibri" w:cs="Calibri"/>
          <w:sz w:val="24"/>
          <w:szCs w:val="24"/>
        </w:rPr>
        <w:t>processing</w:t>
      </w:r>
      <w:r w:rsidR="00274651">
        <w:rPr>
          <w:rFonts w:ascii="Calibri" w:hAnsi="Calibri" w:cs="Calibri"/>
          <w:sz w:val="24"/>
          <w:szCs w:val="24"/>
        </w:rPr>
        <w:t>.</w:t>
      </w:r>
    </w:p>
    <w:p w14:paraId="6A6F454D" w14:textId="2BCE4A1E" w:rsidR="00F30811" w:rsidRPr="00F6783D" w:rsidRDefault="00F30811" w:rsidP="00F30811">
      <w:pPr>
        <w:pStyle w:val="NoSpacing"/>
        <w:numPr>
          <w:ilvl w:val="0"/>
          <w:numId w:val="21"/>
        </w:numPr>
        <w:rPr>
          <w:rFonts w:ascii="Calibri" w:hAnsi="Calibri" w:cs="Calibri"/>
          <w:sz w:val="24"/>
          <w:szCs w:val="24"/>
        </w:rPr>
      </w:pPr>
      <w:r w:rsidRPr="00F6783D">
        <w:rPr>
          <w:rFonts w:ascii="Calibri" w:hAnsi="Calibri" w:cs="Calibri"/>
          <w:sz w:val="24"/>
          <w:szCs w:val="24"/>
        </w:rPr>
        <w:t>FR</w:t>
      </w:r>
      <w:r>
        <w:rPr>
          <w:rFonts w:ascii="Calibri" w:hAnsi="Calibri" w:cs="Calibri"/>
          <w:sz w:val="24"/>
          <w:szCs w:val="24"/>
        </w:rPr>
        <w:t xml:space="preserve">S (Functional Requirement Specification) </w:t>
      </w:r>
      <w:r w:rsidR="00E766B1">
        <w:rPr>
          <w:rFonts w:ascii="Calibri" w:hAnsi="Calibri" w:cs="Calibri"/>
          <w:sz w:val="24"/>
          <w:szCs w:val="24"/>
        </w:rPr>
        <w:t>/ SRS for detailed system functionality.</w:t>
      </w:r>
    </w:p>
    <w:p w14:paraId="49C29CE6" w14:textId="414C4CBA" w:rsidR="00F30811" w:rsidRPr="00F6783D" w:rsidRDefault="00F30811" w:rsidP="00F30811">
      <w:pPr>
        <w:pStyle w:val="NoSpacing"/>
        <w:numPr>
          <w:ilvl w:val="0"/>
          <w:numId w:val="21"/>
        </w:numPr>
        <w:rPr>
          <w:rFonts w:ascii="Calibri" w:hAnsi="Calibri" w:cs="Calibri"/>
          <w:sz w:val="24"/>
          <w:szCs w:val="24"/>
        </w:rPr>
      </w:pPr>
      <w:r w:rsidRPr="00F6783D">
        <w:rPr>
          <w:rFonts w:ascii="Calibri" w:hAnsi="Calibri" w:cs="Calibri"/>
          <w:sz w:val="24"/>
          <w:szCs w:val="24"/>
        </w:rPr>
        <w:t>Use case documentation</w:t>
      </w:r>
      <w:r>
        <w:rPr>
          <w:rFonts w:ascii="Calibri" w:hAnsi="Calibri" w:cs="Calibri"/>
          <w:sz w:val="24"/>
          <w:szCs w:val="24"/>
        </w:rPr>
        <w:t xml:space="preserve"> while drawing UML diagrams</w:t>
      </w:r>
      <w:r w:rsidR="00E766B1">
        <w:rPr>
          <w:rFonts w:ascii="Calibri" w:hAnsi="Calibri" w:cs="Calibri"/>
          <w:sz w:val="24"/>
          <w:szCs w:val="24"/>
        </w:rPr>
        <w:t xml:space="preserve"> for loan process</w:t>
      </w:r>
      <w:r w:rsidR="00616341">
        <w:rPr>
          <w:rFonts w:ascii="Calibri" w:hAnsi="Calibri" w:cs="Calibri"/>
          <w:sz w:val="24"/>
          <w:szCs w:val="24"/>
        </w:rPr>
        <w:t xml:space="preserve"> initiation</w:t>
      </w:r>
      <w:r w:rsidR="00E766B1">
        <w:rPr>
          <w:rFonts w:ascii="Calibri" w:hAnsi="Calibri" w:cs="Calibri"/>
          <w:sz w:val="24"/>
          <w:szCs w:val="24"/>
        </w:rPr>
        <w:t xml:space="preserve">, </w:t>
      </w:r>
      <w:r w:rsidR="00616341">
        <w:rPr>
          <w:rFonts w:ascii="Calibri" w:hAnsi="Calibri" w:cs="Calibri"/>
          <w:sz w:val="24"/>
          <w:szCs w:val="24"/>
        </w:rPr>
        <w:t>approval</w:t>
      </w:r>
      <w:r w:rsidR="00E766B1">
        <w:rPr>
          <w:rFonts w:ascii="Calibri" w:hAnsi="Calibri" w:cs="Calibri"/>
          <w:sz w:val="24"/>
          <w:szCs w:val="24"/>
        </w:rPr>
        <w:t xml:space="preserve">, disbursement </w:t>
      </w:r>
      <w:r w:rsidR="00616341">
        <w:rPr>
          <w:rFonts w:ascii="Calibri" w:hAnsi="Calibri" w:cs="Calibri"/>
          <w:sz w:val="24"/>
          <w:szCs w:val="24"/>
        </w:rPr>
        <w:t xml:space="preserve">and repayment </w:t>
      </w:r>
      <w:r w:rsidR="00E766B1">
        <w:rPr>
          <w:rFonts w:ascii="Calibri" w:hAnsi="Calibri" w:cs="Calibri"/>
          <w:sz w:val="24"/>
          <w:szCs w:val="24"/>
        </w:rPr>
        <w:t>scenarios.</w:t>
      </w:r>
    </w:p>
    <w:p w14:paraId="4A09FC0B" w14:textId="71D4DF95" w:rsidR="00F30811" w:rsidRDefault="00F30811" w:rsidP="00F30811">
      <w:pPr>
        <w:pStyle w:val="NoSpacing"/>
        <w:numPr>
          <w:ilvl w:val="0"/>
          <w:numId w:val="21"/>
        </w:numPr>
        <w:rPr>
          <w:rFonts w:ascii="Calibri" w:hAnsi="Calibri" w:cs="Calibri"/>
          <w:sz w:val="24"/>
          <w:szCs w:val="24"/>
        </w:rPr>
      </w:pPr>
      <w:r w:rsidRPr="00F6783D">
        <w:rPr>
          <w:rFonts w:ascii="Calibri" w:hAnsi="Calibri" w:cs="Calibri"/>
          <w:sz w:val="24"/>
          <w:szCs w:val="24"/>
        </w:rPr>
        <w:t xml:space="preserve">Test case </w:t>
      </w:r>
      <w:r w:rsidR="00664020" w:rsidRPr="00F6783D">
        <w:rPr>
          <w:rFonts w:ascii="Calibri" w:hAnsi="Calibri" w:cs="Calibri"/>
          <w:sz w:val="24"/>
          <w:szCs w:val="24"/>
        </w:rPr>
        <w:t>documents</w:t>
      </w:r>
      <w:r w:rsidR="00EC66FD">
        <w:rPr>
          <w:rFonts w:ascii="Calibri" w:hAnsi="Calibri" w:cs="Calibri"/>
          <w:sz w:val="24"/>
          <w:szCs w:val="24"/>
        </w:rPr>
        <w:t xml:space="preserve"> to test various scenarios.</w:t>
      </w:r>
    </w:p>
    <w:p w14:paraId="1BB211B8" w14:textId="20BAF73B" w:rsidR="00EC66FD" w:rsidRDefault="00EC66FD" w:rsidP="00F30811">
      <w:pPr>
        <w:pStyle w:val="NoSpacing"/>
        <w:numPr>
          <w:ilvl w:val="0"/>
          <w:numId w:val="21"/>
        </w:numPr>
        <w:rPr>
          <w:rFonts w:ascii="Calibri" w:hAnsi="Calibri" w:cs="Calibri"/>
          <w:sz w:val="24"/>
          <w:szCs w:val="24"/>
        </w:rPr>
      </w:pPr>
      <w:r>
        <w:rPr>
          <w:rFonts w:ascii="Calibri" w:hAnsi="Calibri" w:cs="Calibri"/>
          <w:sz w:val="24"/>
          <w:szCs w:val="24"/>
        </w:rPr>
        <w:t>Requirement Traceability matrix to map requirements to design, development and testing.</w:t>
      </w:r>
    </w:p>
    <w:p w14:paraId="2548D3B3" w14:textId="26553D6A" w:rsidR="00BE6482" w:rsidRDefault="00BE6482" w:rsidP="00F30811">
      <w:pPr>
        <w:pStyle w:val="NoSpacing"/>
        <w:numPr>
          <w:ilvl w:val="0"/>
          <w:numId w:val="21"/>
        </w:numPr>
        <w:rPr>
          <w:rFonts w:ascii="Calibri" w:hAnsi="Calibri" w:cs="Calibri"/>
          <w:sz w:val="24"/>
          <w:szCs w:val="24"/>
        </w:rPr>
      </w:pPr>
      <w:r>
        <w:rPr>
          <w:rFonts w:ascii="Calibri" w:hAnsi="Calibri" w:cs="Calibri"/>
          <w:sz w:val="24"/>
          <w:szCs w:val="24"/>
        </w:rPr>
        <w:t>Change Request Form for managing any changes.</w:t>
      </w:r>
    </w:p>
    <w:p w14:paraId="713772FF" w14:textId="77777777" w:rsidR="00F30811" w:rsidRPr="00A755B4" w:rsidRDefault="00F30811" w:rsidP="00F30811">
      <w:pPr>
        <w:pStyle w:val="NoSpacing"/>
        <w:rPr>
          <w:rFonts w:ascii="Calibri" w:hAnsi="Calibri" w:cs="Calibri"/>
          <w:sz w:val="24"/>
          <w:szCs w:val="24"/>
        </w:rPr>
      </w:pPr>
    </w:p>
    <w:p w14:paraId="77438C61" w14:textId="484D49BF" w:rsidR="00F30811" w:rsidRPr="00E661FF" w:rsidRDefault="00F30811" w:rsidP="00F30811">
      <w:pPr>
        <w:pStyle w:val="NoSpacing"/>
        <w:numPr>
          <w:ilvl w:val="0"/>
          <w:numId w:val="18"/>
        </w:numPr>
        <w:rPr>
          <w:rFonts w:ascii="Calibri" w:hAnsi="Calibri" w:cs="Calibri"/>
          <w:b/>
          <w:bCs/>
          <w:sz w:val="24"/>
          <w:szCs w:val="24"/>
          <w:u w:val="single"/>
        </w:rPr>
      </w:pPr>
      <w:r w:rsidRPr="00BA2582">
        <w:rPr>
          <w:rFonts w:ascii="Calibri" w:hAnsi="Calibri" w:cs="Calibri"/>
          <w:b/>
          <w:bCs/>
          <w:sz w:val="24"/>
          <w:szCs w:val="24"/>
          <w:u w:val="single"/>
        </w:rPr>
        <w:t xml:space="preserve">Process to follow to sign off on </w:t>
      </w:r>
      <w:r w:rsidR="00664020" w:rsidRPr="00BA2582">
        <w:rPr>
          <w:rFonts w:ascii="Calibri" w:hAnsi="Calibri" w:cs="Calibri"/>
          <w:b/>
          <w:bCs/>
          <w:sz w:val="24"/>
          <w:szCs w:val="24"/>
          <w:u w:val="single"/>
        </w:rPr>
        <w:t>documents.</w:t>
      </w:r>
    </w:p>
    <w:p w14:paraId="756D6D3B" w14:textId="77777777" w:rsidR="00F30811" w:rsidRPr="00E661FF" w:rsidRDefault="00F30811" w:rsidP="00F30811">
      <w:pPr>
        <w:pStyle w:val="NoSpacing"/>
        <w:numPr>
          <w:ilvl w:val="0"/>
          <w:numId w:val="22"/>
        </w:numPr>
        <w:rPr>
          <w:rFonts w:ascii="Calibri" w:hAnsi="Calibri" w:cs="Calibri"/>
          <w:sz w:val="24"/>
          <w:szCs w:val="24"/>
        </w:rPr>
      </w:pPr>
      <w:r>
        <w:rPr>
          <w:rFonts w:ascii="Calibri" w:hAnsi="Calibri" w:cs="Calibri"/>
          <w:sz w:val="24"/>
          <w:szCs w:val="24"/>
        </w:rPr>
        <w:t xml:space="preserve"> Signoff can be obtained on SRS, which is legal document binding between client and technical team.</w:t>
      </w:r>
    </w:p>
    <w:p w14:paraId="0204645A" w14:textId="02F85CA3" w:rsidR="00F30811" w:rsidRPr="00C0318E" w:rsidRDefault="00F30811" w:rsidP="00C0318E">
      <w:pPr>
        <w:pStyle w:val="NoSpacing"/>
        <w:numPr>
          <w:ilvl w:val="0"/>
          <w:numId w:val="22"/>
        </w:numPr>
        <w:rPr>
          <w:rFonts w:ascii="Calibri" w:hAnsi="Calibri" w:cs="Calibri"/>
          <w:sz w:val="24"/>
          <w:szCs w:val="24"/>
        </w:rPr>
      </w:pPr>
      <w:r>
        <w:rPr>
          <w:rFonts w:ascii="Calibri" w:hAnsi="Calibri" w:cs="Calibri"/>
          <w:sz w:val="24"/>
          <w:szCs w:val="24"/>
        </w:rPr>
        <w:t xml:space="preserve"> Signoff can be obtained by ema</w:t>
      </w:r>
      <w:r w:rsidRPr="00C0318E">
        <w:rPr>
          <w:rFonts w:ascii="Calibri" w:hAnsi="Calibri" w:cs="Calibri"/>
          <w:sz w:val="24"/>
          <w:szCs w:val="24"/>
        </w:rPr>
        <w:t>il confirmation from the client. This document to be stored for future reference.</w:t>
      </w:r>
    </w:p>
    <w:p w14:paraId="7D8A842B" w14:textId="77777777" w:rsidR="00F30811" w:rsidRPr="00BA2582" w:rsidRDefault="00F30811" w:rsidP="00F30811">
      <w:pPr>
        <w:pStyle w:val="NoSpacing"/>
        <w:rPr>
          <w:rFonts w:ascii="Calibri" w:hAnsi="Calibri" w:cs="Calibri"/>
          <w:b/>
          <w:bCs/>
          <w:sz w:val="24"/>
          <w:szCs w:val="24"/>
          <w:u w:val="single"/>
        </w:rPr>
      </w:pPr>
    </w:p>
    <w:p w14:paraId="45FD5DA9" w14:textId="54EDC921" w:rsidR="00F30811" w:rsidRPr="00AA33E3" w:rsidRDefault="00F30811" w:rsidP="00F30811">
      <w:pPr>
        <w:pStyle w:val="NoSpacing"/>
        <w:numPr>
          <w:ilvl w:val="0"/>
          <w:numId w:val="18"/>
        </w:numPr>
        <w:rPr>
          <w:rFonts w:ascii="Calibri" w:hAnsi="Calibri" w:cs="Calibri"/>
          <w:b/>
          <w:bCs/>
          <w:sz w:val="24"/>
          <w:szCs w:val="24"/>
          <w:u w:val="single"/>
        </w:rPr>
      </w:pPr>
      <w:r w:rsidRPr="00BA2582">
        <w:rPr>
          <w:rFonts w:ascii="Calibri" w:hAnsi="Calibri" w:cs="Calibri"/>
          <w:b/>
          <w:bCs/>
          <w:sz w:val="24"/>
          <w:szCs w:val="24"/>
          <w:u w:val="single"/>
        </w:rPr>
        <w:t xml:space="preserve">Take approvals from </w:t>
      </w:r>
      <w:r w:rsidR="00664020" w:rsidRPr="00BA2582">
        <w:rPr>
          <w:rFonts w:ascii="Calibri" w:hAnsi="Calibri" w:cs="Calibri"/>
          <w:b/>
          <w:bCs/>
          <w:sz w:val="24"/>
          <w:szCs w:val="24"/>
          <w:u w:val="single"/>
        </w:rPr>
        <w:t>client.</w:t>
      </w:r>
    </w:p>
    <w:p w14:paraId="23FEE680" w14:textId="77777777" w:rsidR="00F30811" w:rsidRPr="00E661FF" w:rsidRDefault="00F30811" w:rsidP="00F30811">
      <w:pPr>
        <w:pStyle w:val="NoSpacing"/>
        <w:numPr>
          <w:ilvl w:val="0"/>
          <w:numId w:val="23"/>
        </w:numPr>
        <w:rPr>
          <w:rFonts w:ascii="Calibri" w:hAnsi="Calibri" w:cs="Calibri"/>
          <w:sz w:val="24"/>
          <w:szCs w:val="24"/>
        </w:rPr>
      </w:pPr>
      <w:r>
        <w:rPr>
          <w:rFonts w:ascii="Calibri" w:hAnsi="Calibri" w:cs="Calibri"/>
          <w:sz w:val="24"/>
          <w:szCs w:val="24"/>
        </w:rPr>
        <w:t>Establish a formal meeting with the client keep informed about the updates, keep informed and get continuous feedback.</w:t>
      </w:r>
    </w:p>
    <w:p w14:paraId="04DD88A2" w14:textId="6CB27D1A" w:rsidR="00F30811" w:rsidRDefault="00F30811" w:rsidP="00F30811">
      <w:pPr>
        <w:pStyle w:val="NoSpacing"/>
        <w:numPr>
          <w:ilvl w:val="0"/>
          <w:numId w:val="23"/>
        </w:numPr>
        <w:rPr>
          <w:rFonts w:ascii="Calibri" w:hAnsi="Calibri" w:cs="Calibri"/>
          <w:sz w:val="24"/>
          <w:szCs w:val="24"/>
        </w:rPr>
      </w:pPr>
      <w:r>
        <w:rPr>
          <w:rFonts w:ascii="Calibri" w:hAnsi="Calibri" w:cs="Calibri"/>
          <w:sz w:val="24"/>
          <w:szCs w:val="24"/>
        </w:rPr>
        <w:t xml:space="preserve">Maintain the </w:t>
      </w:r>
      <w:r w:rsidR="00664020">
        <w:rPr>
          <w:rFonts w:ascii="Calibri" w:hAnsi="Calibri" w:cs="Calibri"/>
          <w:sz w:val="24"/>
          <w:szCs w:val="24"/>
        </w:rPr>
        <w:t>record</w:t>
      </w:r>
      <w:r>
        <w:rPr>
          <w:rFonts w:ascii="Calibri" w:hAnsi="Calibri" w:cs="Calibri"/>
          <w:sz w:val="24"/>
          <w:szCs w:val="24"/>
        </w:rPr>
        <w:t xml:space="preserve"> of all communications for future use.</w:t>
      </w:r>
    </w:p>
    <w:p w14:paraId="6D3AAABA" w14:textId="77777777" w:rsidR="004D26B0" w:rsidRDefault="004D26B0" w:rsidP="00F30811">
      <w:pPr>
        <w:pStyle w:val="NoSpacing"/>
        <w:rPr>
          <w:rFonts w:ascii="Calibri" w:hAnsi="Calibri" w:cs="Calibri"/>
          <w:b/>
          <w:bCs/>
          <w:sz w:val="24"/>
          <w:szCs w:val="24"/>
          <w:u w:val="single"/>
        </w:rPr>
      </w:pPr>
    </w:p>
    <w:p w14:paraId="47D62AAA" w14:textId="77777777" w:rsidR="00DF5583" w:rsidRPr="00BA2582" w:rsidRDefault="00DF5583" w:rsidP="00F30811">
      <w:pPr>
        <w:pStyle w:val="NoSpacing"/>
        <w:rPr>
          <w:rFonts w:ascii="Calibri" w:hAnsi="Calibri" w:cs="Calibri"/>
          <w:b/>
          <w:bCs/>
          <w:sz w:val="24"/>
          <w:szCs w:val="24"/>
          <w:u w:val="single"/>
        </w:rPr>
      </w:pPr>
    </w:p>
    <w:p w14:paraId="49612031" w14:textId="0EAF89F1" w:rsidR="00F30811" w:rsidRPr="00AA33E3" w:rsidRDefault="00F30811" w:rsidP="00F30811">
      <w:pPr>
        <w:pStyle w:val="NoSpacing"/>
        <w:numPr>
          <w:ilvl w:val="0"/>
          <w:numId w:val="18"/>
        </w:numPr>
        <w:rPr>
          <w:rFonts w:ascii="Calibri" w:hAnsi="Calibri" w:cs="Calibri"/>
          <w:b/>
          <w:bCs/>
          <w:sz w:val="24"/>
          <w:szCs w:val="24"/>
          <w:u w:val="single"/>
        </w:rPr>
      </w:pPr>
      <w:r w:rsidRPr="00BA2582">
        <w:rPr>
          <w:rFonts w:ascii="Calibri" w:hAnsi="Calibri" w:cs="Calibri"/>
          <w:b/>
          <w:bCs/>
          <w:sz w:val="24"/>
          <w:szCs w:val="24"/>
          <w:u w:val="single"/>
        </w:rPr>
        <w:t xml:space="preserve">Communication channels to establish </w:t>
      </w:r>
      <w:r>
        <w:rPr>
          <w:rFonts w:ascii="Calibri" w:hAnsi="Calibri" w:cs="Calibri"/>
          <w:b/>
          <w:bCs/>
          <w:sz w:val="24"/>
          <w:szCs w:val="24"/>
          <w:u w:val="single"/>
        </w:rPr>
        <w:t>and</w:t>
      </w:r>
      <w:r w:rsidRPr="00BA2582">
        <w:rPr>
          <w:rFonts w:ascii="Calibri" w:hAnsi="Calibri" w:cs="Calibri"/>
          <w:b/>
          <w:bCs/>
          <w:sz w:val="24"/>
          <w:szCs w:val="24"/>
          <w:u w:val="single"/>
        </w:rPr>
        <w:t xml:space="preserve"> </w:t>
      </w:r>
      <w:r w:rsidR="00664020" w:rsidRPr="00BA2582">
        <w:rPr>
          <w:rFonts w:ascii="Calibri" w:hAnsi="Calibri" w:cs="Calibri"/>
          <w:b/>
          <w:bCs/>
          <w:sz w:val="24"/>
          <w:szCs w:val="24"/>
          <w:u w:val="single"/>
        </w:rPr>
        <w:t>implement.</w:t>
      </w:r>
    </w:p>
    <w:p w14:paraId="2E1CCE32" w14:textId="77777777" w:rsidR="00F30811" w:rsidRDefault="00F30811" w:rsidP="00F30811">
      <w:pPr>
        <w:pStyle w:val="NoSpacing"/>
        <w:numPr>
          <w:ilvl w:val="0"/>
          <w:numId w:val="24"/>
        </w:numPr>
        <w:jc w:val="both"/>
        <w:rPr>
          <w:rFonts w:ascii="Calibri" w:hAnsi="Calibri" w:cs="Calibri"/>
          <w:sz w:val="24"/>
          <w:szCs w:val="24"/>
        </w:rPr>
      </w:pPr>
      <w:r w:rsidRPr="00E206E5">
        <w:rPr>
          <w:rFonts w:ascii="Calibri" w:hAnsi="Calibri" w:cs="Calibri"/>
          <w:sz w:val="24"/>
          <w:szCs w:val="24"/>
        </w:rPr>
        <w:t>Conduct regular stakeholder meetings and Workshops to gather requirements, provide updates, and address concerns.</w:t>
      </w:r>
    </w:p>
    <w:p w14:paraId="51E051D5" w14:textId="27959392" w:rsidR="009C4B2D" w:rsidRPr="00E206E5" w:rsidRDefault="009C4B2D" w:rsidP="00F30811">
      <w:pPr>
        <w:pStyle w:val="NoSpacing"/>
        <w:numPr>
          <w:ilvl w:val="0"/>
          <w:numId w:val="24"/>
        </w:numPr>
        <w:jc w:val="both"/>
        <w:rPr>
          <w:rFonts w:ascii="Calibri" w:hAnsi="Calibri" w:cs="Calibri"/>
          <w:sz w:val="24"/>
          <w:szCs w:val="24"/>
        </w:rPr>
      </w:pPr>
      <w:r>
        <w:rPr>
          <w:rFonts w:ascii="Calibri" w:hAnsi="Calibri" w:cs="Calibri"/>
          <w:sz w:val="24"/>
          <w:szCs w:val="24"/>
        </w:rPr>
        <w:t xml:space="preserve">Daily </w:t>
      </w:r>
      <w:r w:rsidR="00040356">
        <w:rPr>
          <w:rFonts w:ascii="Calibri" w:hAnsi="Calibri" w:cs="Calibri"/>
          <w:sz w:val="24"/>
          <w:szCs w:val="24"/>
        </w:rPr>
        <w:t>standup for</w:t>
      </w:r>
      <w:r>
        <w:rPr>
          <w:rFonts w:ascii="Calibri" w:hAnsi="Calibri" w:cs="Calibri"/>
          <w:sz w:val="24"/>
          <w:szCs w:val="24"/>
        </w:rPr>
        <w:t xml:space="preserve"> BA and IT development team.</w:t>
      </w:r>
    </w:p>
    <w:p w14:paraId="221F1833" w14:textId="1398E673" w:rsidR="00F30811" w:rsidRPr="00E206E5" w:rsidRDefault="00F30811" w:rsidP="00F30811">
      <w:pPr>
        <w:pStyle w:val="NoSpacing"/>
        <w:numPr>
          <w:ilvl w:val="0"/>
          <w:numId w:val="24"/>
        </w:numPr>
        <w:jc w:val="both"/>
        <w:rPr>
          <w:rFonts w:ascii="Calibri" w:hAnsi="Calibri" w:cs="Calibri"/>
          <w:sz w:val="24"/>
          <w:szCs w:val="24"/>
        </w:rPr>
      </w:pPr>
      <w:r w:rsidRPr="00E206E5">
        <w:rPr>
          <w:rFonts w:ascii="Calibri" w:hAnsi="Calibri" w:cs="Calibri"/>
          <w:sz w:val="24"/>
          <w:szCs w:val="24"/>
        </w:rPr>
        <w:t>Conduct weekly sprint reviews meetings for regular feedback and update on projects</w:t>
      </w:r>
      <w:r w:rsidR="009C4B2D">
        <w:rPr>
          <w:rFonts w:ascii="Calibri" w:hAnsi="Calibri" w:cs="Calibri"/>
          <w:sz w:val="24"/>
          <w:szCs w:val="24"/>
        </w:rPr>
        <w:t xml:space="preserve"> with business stakeholders.</w:t>
      </w:r>
    </w:p>
    <w:p w14:paraId="1DF033AC" w14:textId="77777777" w:rsidR="00F30811" w:rsidRPr="007E4A96" w:rsidRDefault="00F30811" w:rsidP="00F30811">
      <w:pPr>
        <w:pStyle w:val="NoSpacing"/>
        <w:numPr>
          <w:ilvl w:val="0"/>
          <w:numId w:val="24"/>
        </w:numPr>
        <w:jc w:val="both"/>
        <w:rPr>
          <w:rFonts w:ascii="Calibri" w:hAnsi="Calibri" w:cs="Calibri"/>
          <w:sz w:val="24"/>
          <w:szCs w:val="24"/>
        </w:rPr>
      </w:pPr>
      <w:r w:rsidRPr="00E206E5">
        <w:rPr>
          <w:rFonts w:ascii="Calibri" w:hAnsi="Calibri" w:cs="Calibri"/>
          <w:sz w:val="24"/>
          <w:szCs w:val="24"/>
        </w:rPr>
        <w:t xml:space="preserve">Collaboration through tools and platforms Microsoft Teams, or Jira for real-time communication, document </w:t>
      </w:r>
      <w:r>
        <w:rPr>
          <w:rFonts w:ascii="Calibri" w:hAnsi="Calibri" w:cs="Calibri"/>
          <w:sz w:val="24"/>
          <w:szCs w:val="24"/>
        </w:rPr>
        <w:t>s</w:t>
      </w:r>
      <w:r w:rsidRPr="007E4A96">
        <w:rPr>
          <w:rFonts w:ascii="Calibri" w:hAnsi="Calibri" w:cs="Calibri"/>
          <w:sz w:val="24"/>
          <w:szCs w:val="24"/>
        </w:rPr>
        <w:t>haring, and tracking progress.</w:t>
      </w:r>
    </w:p>
    <w:p w14:paraId="22FB0A7A" w14:textId="77777777" w:rsidR="00F30811" w:rsidRDefault="00F30811" w:rsidP="00F30811">
      <w:pPr>
        <w:pStyle w:val="NoSpacing"/>
        <w:rPr>
          <w:rFonts w:ascii="Calibri" w:hAnsi="Calibri" w:cs="Calibri"/>
          <w:b/>
          <w:bCs/>
          <w:sz w:val="24"/>
          <w:szCs w:val="24"/>
          <w:u w:val="single"/>
        </w:rPr>
      </w:pPr>
    </w:p>
    <w:p w14:paraId="491B4B6D" w14:textId="77777777" w:rsidR="000459B1" w:rsidRDefault="000459B1" w:rsidP="00F30811">
      <w:pPr>
        <w:pStyle w:val="NoSpacing"/>
        <w:rPr>
          <w:rFonts w:ascii="Calibri" w:hAnsi="Calibri" w:cs="Calibri"/>
          <w:b/>
          <w:bCs/>
          <w:sz w:val="24"/>
          <w:szCs w:val="24"/>
          <w:u w:val="single"/>
        </w:rPr>
      </w:pPr>
    </w:p>
    <w:p w14:paraId="4D503B68" w14:textId="77777777" w:rsidR="000459B1" w:rsidRDefault="000459B1" w:rsidP="00F30811">
      <w:pPr>
        <w:pStyle w:val="NoSpacing"/>
        <w:rPr>
          <w:rFonts w:ascii="Calibri" w:hAnsi="Calibri" w:cs="Calibri"/>
          <w:b/>
          <w:bCs/>
          <w:sz w:val="24"/>
          <w:szCs w:val="24"/>
          <w:u w:val="single"/>
        </w:rPr>
      </w:pPr>
    </w:p>
    <w:p w14:paraId="42060BEE" w14:textId="77777777" w:rsidR="00175EA9" w:rsidRPr="00BA2582" w:rsidRDefault="00175EA9" w:rsidP="00F30811">
      <w:pPr>
        <w:pStyle w:val="NoSpacing"/>
        <w:rPr>
          <w:rFonts w:ascii="Calibri" w:hAnsi="Calibri" w:cs="Calibri"/>
          <w:b/>
          <w:bCs/>
          <w:sz w:val="24"/>
          <w:szCs w:val="24"/>
          <w:u w:val="single"/>
        </w:rPr>
      </w:pPr>
    </w:p>
    <w:p w14:paraId="13CDBE9E" w14:textId="166FED57" w:rsidR="00F30811" w:rsidRDefault="00F30811" w:rsidP="00F30811">
      <w:pPr>
        <w:pStyle w:val="NoSpacing"/>
        <w:numPr>
          <w:ilvl w:val="0"/>
          <w:numId w:val="18"/>
        </w:numPr>
        <w:rPr>
          <w:rFonts w:ascii="Calibri" w:hAnsi="Calibri" w:cs="Calibri"/>
          <w:b/>
          <w:bCs/>
          <w:sz w:val="24"/>
          <w:szCs w:val="24"/>
          <w:u w:val="single"/>
        </w:rPr>
      </w:pPr>
      <w:r w:rsidRPr="00BA2582">
        <w:rPr>
          <w:rFonts w:ascii="Calibri" w:hAnsi="Calibri" w:cs="Calibri"/>
          <w:b/>
          <w:bCs/>
          <w:sz w:val="24"/>
          <w:szCs w:val="24"/>
          <w:u w:val="single"/>
        </w:rPr>
        <w:lastRenderedPageBreak/>
        <w:t xml:space="preserve"> </w:t>
      </w:r>
      <w:r>
        <w:rPr>
          <w:rFonts w:ascii="Calibri" w:hAnsi="Calibri" w:cs="Calibri"/>
          <w:b/>
          <w:bCs/>
          <w:sz w:val="24"/>
          <w:szCs w:val="24"/>
          <w:u w:val="single"/>
        </w:rPr>
        <w:t xml:space="preserve">Handle </w:t>
      </w:r>
      <w:r w:rsidRPr="00BA2582">
        <w:rPr>
          <w:rFonts w:ascii="Calibri" w:hAnsi="Calibri" w:cs="Calibri"/>
          <w:b/>
          <w:bCs/>
          <w:sz w:val="24"/>
          <w:szCs w:val="24"/>
          <w:u w:val="single"/>
        </w:rPr>
        <w:t xml:space="preserve">change </w:t>
      </w:r>
      <w:r w:rsidR="00664020" w:rsidRPr="00BA2582">
        <w:rPr>
          <w:rFonts w:ascii="Calibri" w:hAnsi="Calibri" w:cs="Calibri"/>
          <w:b/>
          <w:bCs/>
          <w:sz w:val="24"/>
          <w:szCs w:val="24"/>
          <w:u w:val="single"/>
        </w:rPr>
        <w:t>requests.</w:t>
      </w:r>
    </w:p>
    <w:p w14:paraId="57167423" w14:textId="77777777" w:rsidR="00F30811" w:rsidRPr="00811138" w:rsidRDefault="00F30811" w:rsidP="00F30811">
      <w:pPr>
        <w:pStyle w:val="NoSpacing"/>
        <w:numPr>
          <w:ilvl w:val="0"/>
          <w:numId w:val="26"/>
        </w:numPr>
        <w:jc w:val="both"/>
        <w:rPr>
          <w:rFonts w:ascii="Calibri" w:hAnsi="Calibri" w:cs="Calibri"/>
          <w:b/>
          <w:bCs/>
          <w:sz w:val="24"/>
          <w:szCs w:val="24"/>
          <w:u w:val="single"/>
        </w:rPr>
      </w:pPr>
      <w:r w:rsidRPr="007219FA">
        <w:rPr>
          <w:rFonts w:ascii="Calibri" w:eastAsia="Times New Roman" w:hAnsi="Calibri" w:cs="Calibri"/>
          <w:sz w:val="24"/>
          <w:szCs w:val="24"/>
          <w:lang w:eastAsia="en-IN"/>
        </w:rPr>
        <w:t>Collect</w:t>
      </w:r>
      <w:r>
        <w:rPr>
          <w:rFonts w:ascii="Calibri" w:eastAsia="Times New Roman" w:hAnsi="Calibri" w:cs="Calibri"/>
          <w:sz w:val="24"/>
          <w:szCs w:val="24"/>
          <w:lang w:eastAsia="en-IN"/>
        </w:rPr>
        <w:t xml:space="preserve"> fully completed </w:t>
      </w:r>
      <w:r w:rsidRPr="007219FA">
        <w:rPr>
          <w:rFonts w:ascii="Calibri" w:eastAsia="Times New Roman" w:hAnsi="Calibri" w:cs="Calibri"/>
          <w:sz w:val="24"/>
          <w:szCs w:val="24"/>
          <w:lang w:eastAsia="en-IN"/>
        </w:rPr>
        <w:t xml:space="preserve">Change Request Form </w:t>
      </w:r>
      <w:r>
        <w:rPr>
          <w:rFonts w:ascii="Calibri" w:eastAsia="Times New Roman" w:hAnsi="Calibri" w:cs="Calibri"/>
          <w:sz w:val="24"/>
          <w:szCs w:val="24"/>
          <w:lang w:eastAsia="en-IN"/>
        </w:rPr>
        <w:t xml:space="preserve">from client including </w:t>
      </w:r>
      <w:r w:rsidRPr="007219FA">
        <w:rPr>
          <w:rFonts w:ascii="Calibri" w:eastAsia="Times New Roman" w:hAnsi="Calibri" w:cs="Calibri"/>
          <w:sz w:val="24"/>
          <w:szCs w:val="24"/>
          <w:lang w:eastAsia="en-IN"/>
        </w:rPr>
        <w:t>details about the change</w:t>
      </w:r>
      <w:r>
        <w:rPr>
          <w:rFonts w:ascii="Calibri" w:eastAsia="Times New Roman" w:hAnsi="Calibri" w:cs="Calibri"/>
          <w:sz w:val="24"/>
          <w:szCs w:val="24"/>
          <w:lang w:eastAsia="en-IN"/>
        </w:rPr>
        <w:t xml:space="preserve"> </w:t>
      </w:r>
      <w:r w:rsidRPr="007219FA">
        <w:rPr>
          <w:rFonts w:ascii="Calibri" w:eastAsia="Times New Roman" w:hAnsi="Calibri" w:cs="Calibri"/>
          <w:sz w:val="24"/>
          <w:szCs w:val="24"/>
          <w:lang w:eastAsia="en-IN"/>
        </w:rPr>
        <w:t>purpose,</w:t>
      </w:r>
      <w:r w:rsidRPr="00811138">
        <w:rPr>
          <w:rFonts w:ascii="Calibri" w:eastAsia="Times New Roman" w:hAnsi="Calibri" w:cs="Calibri"/>
          <w:sz w:val="24"/>
          <w:szCs w:val="24"/>
          <w:lang w:eastAsia="en-IN"/>
        </w:rPr>
        <w:t xml:space="preserve"> scope, and expected outcomes, using a standardized form.</w:t>
      </w:r>
    </w:p>
    <w:p w14:paraId="13723A29" w14:textId="77777777" w:rsidR="00F30811" w:rsidRPr="007219FA" w:rsidRDefault="00F30811" w:rsidP="00F30811">
      <w:pPr>
        <w:pStyle w:val="NoSpacing"/>
        <w:numPr>
          <w:ilvl w:val="0"/>
          <w:numId w:val="26"/>
        </w:numPr>
        <w:jc w:val="both"/>
        <w:rPr>
          <w:rFonts w:ascii="Calibri" w:hAnsi="Calibri" w:cs="Calibri"/>
          <w:b/>
          <w:bCs/>
          <w:sz w:val="24"/>
          <w:szCs w:val="24"/>
          <w:u w:val="single"/>
        </w:rPr>
      </w:pPr>
      <w:r w:rsidRPr="007219FA">
        <w:rPr>
          <w:rFonts w:ascii="Calibri" w:eastAsia="Times New Roman" w:hAnsi="Calibri" w:cs="Calibri"/>
          <w:sz w:val="24"/>
          <w:szCs w:val="24"/>
          <w:lang w:eastAsia="en-IN"/>
        </w:rPr>
        <w:t>Conduct Impact Analysis</w:t>
      </w:r>
      <w:r>
        <w:rPr>
          <w:rFonts w:ascii="Calibri" w:eastAsia="Times New Roman" w:hAnsi="Calibri" w:cs="Calibri"/>
          <w:sz w:val="24"/>
          <w:szCs w:val="24"/>
          <w:lang w:eastAsia="en-IN"/>
        </w:rPr>
        <w:t xml:space="preserve"> by a</w:t>
      </w:r>
      <w:r w:rsidRPr="007219FA">
        <w:rPr>
          <w:rFonts w:ascii="Calibri" w:eastAsia="Times New Roman" w:hAnsi="Calibri" w:cs="Calibri"/>
          <w:sz w:val="24"/>
          <w:szCs w:val="24"/>
          <w:lang w:eastAsia="en-IN"/>
        </w:rPr>
        <w:t>ssess the impact on project scope, timeline, budget, and resources, and identify potential risks and dependencies.</w:t>
      </w:r>
    </w:p>
    <w:p w14:paraId="202DE966" w14:textId="77777777" w:rsidR="00F30811" w:rsidRPr="007219FA" w:rsidRDefault="00F30811" w:rsidP="00F30811">
      <w:pPr>
        <w:pStyle w:val="NoSpacing"/>
        <w:numPr>
          <w:ilvl w:val="0"/>
          <w:numId w:val="26"/>
        </w:numPr>
        <w:jc w:val="both"/>
        <w:rPr>
          <w:rFonts w:ascii="Calibri" w:hAnsi="Calibri" w:cs="Calibri"/>
          <w:b/>
          <w:bCs/>
          <w:sz w:val="24"/>
          <w:szCs w:val="24"/>
          <w:u w:val="single"/>
        </w:rPr>
      </w:pPr>
      <w:r w:rsidRPr="007219FA">
        <w:rPr>
          <w:rFonts w:ascii="Calibri" w:eastAsia="Times New Roman" w:hAnsi="Calibri" w:cs="Calibri"/>
          <w:sz w:val="24"/>
          <w:szCs w:val="24"/>
          <w:lang w:eastAsia="en-IN"/>
        </w:rPr>
        <w:t>Present the impact analysis to key stakeholders or the change control board for review and formal approval or rejection.</w:t>
      </w:r>
    </w:p>
    <w:p w14:paraId="1C5FB1DE" w14:textId="77777777" w:rsidR="00F30811" w:rsidRPr="007219FA" w:rsidRDefault="00F30811" w:rsidP="00F30811">
      <w:pPr>
        <w:pStyle w:val="NoSpacing"/>
        <w:numPr>
          <w:ilvl w:val="0"/>
          <w:numId w:val="26"/>
        </w:numPr>
        <w:jc w:val="both"/>
        <w:rPr>
          <w:rFonts w:ascii="Calibri" w:hAnsi="Calibri" w:cs="Calibri"/>
          <w:b/>
          <w:bCs/>
          <w:sz w:val="24"/>
          <w:szCs w:val="24"/>
          <w:u w:val="single"/>
        </w:rPr>
      </w:pPr>
      <w:r w:rsidRPr="007219FA">
        <w:rPr>
          <w:rFonts w:ascii="Calibri" w:eastAsia="Times New Roman" w:hAnsi="Calibri" w:cs="Calibri"/>
          <w:sz w:val="24"/>
          <w:szCs w:val="24"/>
          <w:lang w:eastAsia="en-IN"/>
        </w:rPr>
        <w:t>Record the change request</w:t>
      </w:r>
      <w:r>
        <w:rPr>
          <w:rFonts w:ascii="Calibri" w:eastAsia="Times New Roman" w:hAnsi="Calibri" w:cs="Calibri"/>
          <w:sz w:val="24"/>
          <w:szCs w:val="24"/>
          <w:lang w:eastAsia="en-IN"/>
        </w:rPr>
        <w:t xml:space="preserve"> </w:t>
      </w:r>
      <w:r w:rsidRPr="007219FA">
        <w:rPr>
          <w:rFonts w:ascii="Calibri" w:eastAsia="Times New Roman" w:hAnsi="Calibri" w:cs="Calibri"/>
          <w:sz w:val="24"/>
          <w:szCs w:val="24"/>
          <w:lang w:eastAsia="en-IN"/>
        </w:rPr>
        <w:t>approval decisions</w:t>
      </w:r>
      <w:r>
        <w:rPr>
          <w:rFonts w:ascii="Calibri" w:eastAsia="Times New Roman" w:hAnsi="Calibri" w:cs="Calibri"/>
          <w:sz w:val="24"/>
          <w:szCs w:val="24"/>
          <w:lang w:eastAsia="en-IN"/>
        </w:rPr>
        <w:t xml:space="preserve"> </w:t>
      </w:r>
      <w:r w:rsidRPr="007219FA">
        <w:rPr>
          <w:rFonts w:ascii="Calibri" w:eastAsia="Times New Roman" w:hAnsi="Calibri" w:cs="Calibri"/>
          <w:sz w:val="24"/>
          <w:szCs w:val="24"/>
          <w:lang w:eastAsia="en-IN"/>
        </w:rPr>
        <w:t>and implementation steps while updating relevant project documentation for future reference.</w:t>
      </w:r>
    </w:p>
    <w:p w14:paraId="1E3753E3" w14:textId="77777777" w:rsidR="00F30811" w:rsidRPr="007219FA" w:rsidRDefault="00F30811" w:rsidP="00F30811">
      <w:pPr>
        <w:pStyle w:val="NoSpacing"/>
        <w:ind w:left="360"/>
        <w:rPr>
          <w:rFonts w:ascii="Calibri" w:hAnsi="Calibri" w:cs="Calibri"/>
          <w:b/>
          <w:bCs/>
          <w:sz w:val="24"/>
          <w:szCs w:val="24"/>
          <w:u w:val="single"/>
        </w:rPr>
      </w:pPr>
    </w:p>
    <w:p w14:paraId="4B99F4D2" w14:textId="43F79098" w:rsidR="00F30811" w:rsidRPr="00AA33E3" w:rsidRDefault="00F30811" w:rsidP="00F30811">
      <w:pPr>
        <w:pStyle w:val="NoSpacing"/>
        <w:numPr>
          <w:ilvl w:val="0"/>
          <w:numId w:val="18"/>
        </w:numPr>
        <w:rPr>
          <w:rFonts w:ascii="Calibri" w:hAnsi="Calibri" w:cs="Calibri"/>
          <w:b/>
          <w:bCs/>
          <w:sz w:val="24"/>
          <w:szCs w:val="24"/>
          <w:u w:val="single"/>
        </w:rPr>
      </w:pPr>
      <w:r>
        <w:rPr>
          <w:rFonts w:ascii="Calibri" w:hAnsi="Calibri" w:cs="Calibri"/>
          <w:b/>
          <w:bCs/>
          <w:sz w:val="24"/>
          <w:szCs w:val="24"/>
          <w:u w:val="single"/>
        </w:rPr>
        <w:t>U</w:t>
      </w:r>
      <w:r w:rsidRPr="00BA2582">
        <w:rPr>
          <w:rFonts w:ascii="Calibri" w:hAnsi="Calibri" w:cs="Calibri"/>
          <w:b/>
          <w:bCs/>
          <w:sz w:val="24"/>
          <w:szCs w:val="24"/>
          <w:u w:val="single"/>
        </w:rPr>
        <w:t xml:space="preserve">pdate the progress of the </w:t>
      </w:r>
      <w:r w:rsidR="00664020" w:rsidRPr="00BA2582">
        <w:rPr>
          <w:rFonts w:ascii="Calibri" w:hAnsi="Calibri" w:cs="Calibri"/>
          <w:b/>
          <w:bCs/>
          <w:sz w:val="24"/>
          <w:szCs w:val="24"/>
          <w:u w:val="single"/>
        </w:rPr>
        <w:t>Project.</w:t>
      </w:r>
    </w:p>
    <w:p w14:paraId="6C51EF75" w14:textId="77777777" w:rsidR="00F30811" w:rsidRPr="00EF2404" w:rsidRDefault="00F30811" w:rsidP="00F30811">
      <w:pPr>
        <w:pStyle w:val="NoSpacing"/>
        <w:numPr>
          <w:ilvl w:val="0"/>
          <w:numId w:val="25"/>
        </w:numPr>
        <w:jc w:val="both"/>
        <w:rPr>
          <w:rFonts w:ascii="Calibri" w:hAnsi="Calibri" w:cs="Calibri"/>
          <w:sz w:val="24"/>
          <w:szCs w:val="24"/>
        </w:rPr>
      </w:pPr>
      <w:r w:rsidRPr="00EF2404">
        <w:rPr>
          <w:rFonts w:ascii="Calibri" w:hAnsi="Calibri" w:cs="Calibri"/>
          <w:sz w:val="24"/>
          <w:szCs w:val="24"/>
        </w:rPr>
        <w:t xml:space="preserve">Conduct </w:t>
      </w:r>
      <w:r>
        <w:rPr>
          <w:rFonts w:ascii="Calibri" w:hAnsi="Calibri" w:cs="Calibri"/>
          <w:sz w:val="24"/>
          <w:szCs w:val="24"/>
        </w:rPr>
        <w:t>weekly status update</w:t>
      </w:r>
      <w:r w:rsidRPr="00EF2404">
        <w:rPr>
          <w:rFonts w:ascii="Calibri" w:hAnsi="Calibri" w:cs="Calibri"/>
          <w:sz w:val="24"/>
          <w:szCs w:val="24"/>
        </w:rPr>
        <w:t xml:space="preserve"> </w:t>
      </w:r>
      <w:r>
        <w:rPr>
          <w:rFonts w:ascii="Calibri" w:hAnsi="Calibri" w:cs="Calibri"/>
          <w:sz w:val="24"/>
          <w:szCs w:val="24"/>
        </w:rPr>
        <w:t>meeting</w:t>
      </w:r>
      <w:r w:rsidRPr="00EF2404">
        <w:rPr>
          <w:rFonts w:ascii="Calibri" w:hAnsi="Calibri" w:cs="Calibri"/>
          <w:sz w:val="24"/>
          <w:szCs w:val="24"/>
        </w:rPr>
        <w:t xml:space="preserve"> with stakeholders to discuss progress and gather feedback.</w:t>
      </w:r>
    </w:p>
    <w:p w14:paraId="3CD7CF7D" w14:textId="77777777" w:rsidR="00CF30AC" w:rsidRPr="00CF30AC" w:rsidRDefault="00F30811" w:rsidP="00F30811">
      <w:pPr>
        <w:pStyle w:val="NoSpacing"/>
        <w:numPr>
          <w:ilvl w:val="0"/>
          <w:numId w:val="25"/>
        </w:numPr>
        <w:jc w:val="both"/>
        <w:rPr>
          <w:rFonts w:ascii="Calibri" w:hAnsi="Calibri" w:cs="Calibri"/>
          <w:b/>
          <w:bCs/>
          <w:sz w:val="24"/>
          <w:szCs w:val="24"/>
          <w:u w:val="single"/>
        </w:rPr>
      </w:pPr>
      <w:r w:rsidRPr="00EF2404">
        <w:rPr>
          <w:rFonts w:ascii="Calibri" w:hAnsi="Calibri" w:cs="Calibri"/>
          <w:sz w:val="24"/>
          <w:szCs w:val="24"/>
        </w:rPr>
        <w:t>Conduct review meeting</w:t>
      </w:r>
      <w:r>
        <w:rPr>
          <w:rFonts w:ascii="Calibri" w:hAnsi="Calibri" w:cs="Calibri"/>
          <w:sz w:val="24"/>
          <w:szCs w:val="24"/>
        </w:rPr>
        <w:t>s</w:t>
      </w:r>
      <w:r w:rsidRPr="00EF2404">
        <w:rPr>
          <w:rFonts w:ascii="Calibri" w:hAnsi="Calibri" w:cs="Calibri"/>
          <w:sz w:val="24"/>
          <w:szCs w:val="24"/>
        </w:rPr>
        <w:t xml:space="preserve"> to provide status reports on milestones, deliverables, and risks while maintaining updated project documentation</w:t>
      </w:r>
    </w:p>
    <w:p w14:paraId="1E5C4D2C" w14:textId="68E789E8" w:rsidR="00F30811" w:rsidRPr="00CF30AC" w:rsidRDefault="00CF30AC" w:rsidP="00F30811">
      <w:pPr>
        <w:pStyle w:val="NoSpacing"/>
        <w:numPr>
          <w:ilvl w:val="0"/>
          <w:numId w:val="25"/>
        </w:numPr>
        <w:jc w:val="both"/>
        <w:rPr>
          <w:rFonts w:ascii="Calibri" w:hAnsi="Calibri" w:cs="Calibri"/>
          <w:b/>
          <w:bCs/>
          <w:sz w:val="24"/>
          <w:szCs w:val="24"/>
          <w:u w:val="single"/>
        </w:rPr>
      </w:pPr>
      <w:r>
        <w:rPr>
          <w:rFonts w:ascii="Calibri" w:hAnsi="Calibri" w:cs="Calibri"/>
          <w:sz w:val="24"/>
          <w:szCs w:val="24"/>
        </w:rPr>
        <w:t>Maintain and share Requirement Traceability Matrix to show coverage of requirements to test cases</w:t>
      </w:r>
      <w:r w:rsidR="00F30811" w:rsidRPr="00EF2404">
        <w:rPr>
          <w:rFonts w:ascii="Calibri" w:hAnsi="Calibri" w:cs="Calibri"/>
          <w:sz w:val="24"/>
          <w:szCs w:val="24"/>
        </w:rPr>
        <w:t>.</w:t>
      </w:r>
    </w:p>
    <w:p w14:paraId="1398D8BA" w14:textId="77777777" w:rsidR="00CF30AC" w:rsidRDefault="00CF30AC" w:rsidP="00CF30AC">
      <w:pPr>
        <w:pStyle w:val="NoSpacing"/>
        <w:ind w:left="360"/>
        <w:jc w:val="both"/>
        <w:rPr>
          <w:rFonts w:ascii="Calibri" w:hAnsi="Calibri" w:cs="Calibri"/>
          <w:b/>
          <w:bCs/>
          <w:sz w:val="24"/>
          <w:szCs w:val="24"/>
          <w:u w:val="single"/>
        </w:rPr>
      </w:pPr>
    </w:p>
    <w:p w14:paraId="56095997" w14:textId="77777777" w:rsidR="00F30811" w:rsidRPr="00BA2582" w:rsidRDefault="00F30811" w:rsidP="00F30811">
      <w:pPr>
        <w:pStyle w:val="NoSpacing"/>
        <w:rPr>
          <w:rFonts w:ascii="Calibri" w:hAnsi="Calibri" w:cs="Calibri"/>
          <w:b/>
          <w:bCs/>
          <w:sz w:val="24"/>
          <w:szCs w:val="24"/>
          <w:u w:val="single"/>
        </w:rPr>
      </w:pPr>
    </w:p>
    <w:p w14:paraId="3FBED012" w14:textId="580AACC7" w:rsidR="00F30811" w:rsidRDefault="00F30811" w:rsidP="00F30811">
      <w:pPr>
        <w:pStyle w:val="NoSpacing"/>
        <w:numPr>
          <w:ilvl w:val="0"/>
          <w:numId w:val="18"/>
        </w:numPr>
        <w:rPr>
          <w:rFonts w:ascii="Calibri" w:hAnsi="Calibri" w:cs="Calibri"/>
          <w:b/>
          <w:bCs/>
          <w:sz w:val="24"/>
          <w:szCs w:val="24"/>
          <w:u w:val="single"/>
        </w:rPr>
      </w:pPr>
      <w:r>
        <w:rPr>
          <w:rFonts w:ascii="Calibri" w:hAnsi="Calibri" w:cs="Calibri"/>
          <w:b/>
          <w:bCs/>
          <w:sz w:val="24"/>
          <w:szCs w:val="24"/>
          <w:u w:val="single"/>
        </w:rPr>
        <w:t>Take</w:t>
      </w:r>
      <w:r w:rsidRPr="00BA2582">
        <w:rPr>
          <w:rFonts w:ascii="Calibri" w:hAnsi="Calibri" w:cs="Calibri"/>
          <w:b/>
          <w:bCs/>
          <w:sz w:val="24"/>
          <w:szCs w:val="24"/>
          <w:u w:val="single"/>
        </w:rPr>
        <w:t xml:space="preserve"> signoff on the UAT Client project acceptance </w:t>
      </w:r>
      <w:r w:rsidR="00664020" w:rsidRPr="00BA2582">
        <w:rPr>
          <w:rFonts w:ascii="Calibri" w:hAnsi="Calibri" w:cs="Calibri"/>
          <w:b/>
          <w:bCs/>
          <w:sz w:val="24"/>
          <w:szCs w:val="24"/>
          <w:u w:val="single"/>
        </w:rPr>
        <w:t>form.</w:t>
      </w:r>
    </w:p>
    <w:p w14:paraId="164110B1" w14:textId="77777777" w:rsidR="00F30811" w:rsidRPr="007219FA" w:rsidRDefault="00F30811" w:rsidP="00F30811">
      <w:pPr>
        <w:pStyle w:val="NoSpacing"/>
        <w:numPr>
          <w:ilvl w:val="0"/>
          <w:numId w:val="27"/>
        </w:numPr>
        <w:rPr>
          <w:rFonts w:ascii="Calibri" w:hAnsi="Calibri" w:cs="Calibri"/>
          <w:sz w:val="24"/>
          <w:szCs w:val="24"/>
          <w:lang w:eastAsia="en-IN"/>
        </w:rPr>
      </w:pPr>
      <w:r w:rsidRPr="007219FA">
        <w:rPr>
          <w:rFonts w:ascii="Calibri" w:hAnsi="Calibri" w:cs="Calibri"/>
          <w:sz w:val="24"/>
          <w:szCs w:val="24"/>
          <w:lang w:eastAsia="en-IN"/>
        </w:rPr>
        <w:t>Prepare the UAT Acceptance Form that outline the project scope, test cases, and acceptance criteria to ensure alignment with client expectations.</w:t>
      </w:r>
    </w:p>
    <w:p w14:paraId="592A1B15" w14:textId="77777777" w:rsidR="00F30811" w:rsidRPr="007219FA" w:rsidRDefault="00F30811" w:rsidP="00F30811">
      <w:pPr>
        <w:pStyle w:val="NoSpacing"/>
        <w:numPr>
          <w:ilvl w:val="0"/>
          <w:numId w:val="27"/>
        </w:numPr>
        <w:rPr>
          <w:rFonts w:ascii="Calibri" w:hAnsi="Calibri" w:cs="Calibri"/>
          <w:sz w:val="24"/>
          <w:szCs w:val="24"/>
          <w:lang w:eastAsia="en-IN"/>
        </w:rPr>
      </w:pPr>
      <w:r w:rsidRPr="007219FA">
        <w:rPr>
          <w:rFonts w:ascii="Calibri" w:hAnsi="Calibri" w:cs="Calibri"/>
          <w:sz w:val="24"/>
          <w:szCs w:val="24"/>
          <w:lang w:eastAsia="en-IN"/>
        </w:rPr>
        <w:t>Conduct UAT Testing by collaborating with the client to execute test cases, validate functionality</w:t>
      </w:r>
      <w:r>
        <w:rPr>
          <w:rFonts w:ascii="Calibri" w:hAnsi="Calibri" w:cs="Calibri"/>
          <w:sz w:val="24"/>
          <w:szCs w:val="24"/>
          <w:lang w:eastAsia="en-IN"/>
        </w:rPr>
        <w:t xml:space="preserve"> </w:t>
      </w:r>
      <w:r w:rsidRPr="007219FA">
        <w:rPr>
          <w:rFonts w:ascii="Calibri" w:hAnsi="Calibri" w:cs="Calibri"/>
          <w:sz w:val="24"/>
          <w:szCs w:val="24"/>
          <w:lang w:eastAsia="en-IN"/>
        </w:rPr>
        <w:t>and document any defects or feedback.</w:t>
      </w:r>
    </w:p>
    <w:p w14:paraId="3F5DEB17" w14:textId="77777777" w:rsidR="00F30811" w:rsidRPr="007219FA" w:rsidRDefault="00F30811" w:rsidP="00F30811">
      <w:pPr>
        <w:pStyle w:val="NoSpacing"/>
        <w:numPr>
          <w:ilvl w:val="0"/>
          <w:numId w:val="27"/>
        </w:numPr>
        <w:rPr>
          <w:rFonts w:ascii="Calibri" w:hAnsi="Calibri" w:cs="Calibri"/>
          <w:sz w:val="24"/>
          <w:szCs w:val="24"/>
          <w:lang w:eastAsia="en-IN"/>
        </w:rPr>
      </w:pPr>
      <w:r w:rsidRPr="007219FA">
        <w:rPr>
          <w:rFonts w:ascii="Calibri" w:hAnsi="Calibri" w:cs="Calibri"/>
          <w:sz w:val="24"/>
          <w:szCs w:val="24"/>
          <w:lang w:eastAsia="en-IN"/>
        </w:rPr>
        <w:t>Address and Resolve Issues by fixing identified bugs or discrepancies and perform retesting to confirm successful resolution.</w:t>
      </w:r>
    </w:p>
    <w:p w14:paraId="1110B1DE" w14:textId="77777777" w:rsidR="00F30811" w:rsidRPr="007219FA" w:rsidRDefault="00F30811" w:rsidP="00F30811">
      <w:pPr>
        <w:pStyle w:val="NoSpacing"/>
        <w:numPr>
          <w:ilvl w:val="0"/>
          <w:numId w:val="27"/>
        </w:numPr>
        <w:rPr>
          <w:rFonts w:ascii="Calibri" w:hAnsi="Calibri" w:cs="Calibri"/>
          <w:sz w:val="24"/>
          <w:szCs w:val="24"/>
          <w:lang w:eastAsia="en-IN"/>
        </w:rPr>
      </w:pPr>
      <w:r w:rsidRPr="007219FA">
        <w:rPr>
          <w:rFonts w:ascii="Calibri" w:hAnsi="Calibri" w:cs="Calibri"/>
          <w:sz w:val="24"/>
          <w:szCs w:val="24"/>
          <w:lang w:eastAsia="en-IN"/>
        </w:rPr>
        <w:t>Review and Verify results to ensure all acceptance criteria are met and obtain client confirmation on satisfactory performance.</w:t>
      </w:r>
    </w:p>
    <w:p w14:paraId="48844353" w14:textId="77777777" w:rsidR="00F30811" w:rsidRDefault="00F30811" w:rsidP="00F30811">
      <w:pPr>
        <w:pStyle w:val="NoSpacing"/>
        <w:numPr>
          <w:ilvl w:val="0"/>
          <w:numId w:val="27"/>
        </w:numPr>
        <w:rPr>
          <w:rFonts w:ascii="Calibri" w:hAnsi="Calibri" w:cs="Calibri"/>
          <w:sz w:val="24"/>
          <w:szCs w:val="24"/>
          <w:lang w:eastAsia="en-IN"/>
        </w:rPr>
      </w:pPr>
      <w:r w:rsidRPr="007219FA">
        <w:rPr>
          <w:rFonts w:ascii="Calibri" w:hAnsi="Calibri" w:cs="Calibri"/>
          <w:sz w:val="24"/>
          <w:szCs w:val="24"/>
          <w:lang w:eastAsia="en-IN"/>
        </w:rPr>
        <w:t>Obtain formal approval to secure the client's signature or written approval on the UAT Client Project Acceptance Form.</w:t>
      </w:r>
    </w:p>
    <w:p w14:paraId="138B5424" w14:textId="13B2DE2C" w:rsidR="00F30811" w:rsidRPr="00E56A06" w:rsidRDefault="00F30811" w:rsidP="00E56A06">
      <w:pPr>
        <w:pStyle w:val="NoSpacing"/>
        <w:numPr>
          <w:ilvl w:val="0"/>
          <w:numId w:val="27"/>
        </w:numPr>
        <w:rPr>
          <w:rFonts w:ascii="Calibri" w:hAnsi="Calibri" w:cs="Calibri"/>
          <w:sz w:val="24"/>
          <w:szCs w:val="24"/>
          <w:lang w:eastAsia="en-IN"/>
        </w:rPr>
      </w:pPr>
      <w:r w:rsidRPr="004A59C7">
        <w:rPr>
          <w:rFonts w:ascii="Calibri" w:eastAsia="Times New Roman" w:hAnsi="Calibri" w:cs="Calibri"/>
          <w:sz w:val="24"/>
          <w:szCs w:val="24"/>
          <w:lang w:eastAsia="en-IN"/>
        </w:rPr>
        <w:t>Maintain signed form and related documentation for future reference and audit purpose</w:t>
      </w:r>
      <w:r>
        <w:rPr>
          <w:rFonts w:ascii="Calibri" w:eastAsia="Times New Roman" w:hAnsi="Calibri" w:cs="Calibri"/>
          <w:sz w:val="24"/>
          <w:szCs w:val="24"/>
          <w:lang w:eastAsia="en-IN"/>
        </w:rPr>
        <w:t>.</w:t>
      </w:r>
    </w:p>
    <w:p w14:paraId="7445DCCC" w14:textId="77777777" w:rsidR="00E56A06" w:rsidRDefault="00E56A06" w:rsidP="00E56A06">
      <w:pPr>
        <w:pStyle w:val="NoSpacing"/>
        <w:rPr>
          <w:rFonts w:ascii="Calibri" w:eastAsia="Times New Roman" w:hAnsi="Calibri" w:cs="Calibri"/>
          <w:sz w:val="24"/>
          <w:szCs w:val="24"/>
          <w:lang w:eastAsia="en-IN"/>
        </w:rPr>
      </w:pPr>
    </w:p>
    <w:p w14:paraId="71F02B0D" w14:textId="77777777" w:rsidR="00E56A06" w:rsidRDefault="00E56A06" w:rsidP="00E56A06">
      <w:pPr>
        <w:pStyle w:val="NoSpacing"/>
        <w:rPr>
          <w:rFonts w:ascii="Calibri" w:eastAsia="Times New Roman" w:hAnsi="Calibri" w:cs="Calibri"/>
          <w:sz w:val="24"/>
          <w:szCs w:val="24"/>
          <w:lang w:eastAsia="en-IN"/>
        </w:rPr>
      </w:pPr>
    </w:p>
    <w:p w14:paraId="7FD2BA53" w14:textId="77777777" w:rsidR="00E56A06" w:rsidRDefault="00E56A06" w:rsidP="00E56A06">
      <w:pPr>
        <w:pStyle w:val="NoSpacing"/>
        <w:rPr>
          <w:rFonts w:ascii="Calibri" w:hAnsi="Calibri" w:cs="Calibri"/>
          <w:sz w:val="24"/>
          <w:szCs w:val="24"/>
          <w:lang w:eastAsia="en-IN"/>
        </w:rPr>
      </w:pPr>
    </w:p>
    <w:p w14:paraId="73A2C5E0" w14:textId="77777777" w:rsidR="00050691" w:rsidRDefault="00050691" w:rsidP="00E56A06">
      <w:pPr>
        <w:pStyle w:val="NoSpacing"/>
        <w:rPr>
          <w:rFonts w:ascii="Calibri" w:hAnsi="Calibri" w:cs="Calibri"/>
          <w:sz w:val="24"/>
          <w:szCs w:val="24"/>
          <w:lang w:eastAsia="en-IN"/>
        </w:rPr>
      </w:pPr>
    </w:p>
    <w:p w14:paraId="53395750" w14:textId="77777777" w:rsidR="00050691" w:rsidRDefault="00050691" w:rsidP="00E56A06">
      <w:pPr>
        <w:pStyle w:val="NoSpacing"/>
        <w:rPr>
          <w:rFonts w:ascii="Calibri" w:hAnsi="Calibri" w:cs="Calibri"/>
          <w:sz w:val="24"/>
          <w:szCs w:val="24"/>
          <w:lang w:eastAsia="en-IN"/>
        </w:rPr>
      </w:pPr>
    </w:p>
    <w:p w14:paraId="381729A7" w14:textId="77777777" w:rsidR="00050691" w:rsidRDefault="00050691" w:rsidP="00E56A06">
      <w:pPr>
        <w:pStyle w:val="NoSpacing"/>
        <w:rPr>
          <w:rFonts w:ascii="Calibri" w:hAnsi="Calibri" w:cs="Calibri"/>
          <w:sz w:val="24"/>
          <w:szCs w:val="24"/>
          <w:lang w:eastAsia="en-IN"/>
        </w:rPr>
      </w:pPr>
    </w:p>
    <w:p w14:paraId="50A848A2" w14:textId="77777777" w:rsidR="00050691" w:rsidRDefault="00050691" w:rsidP="00E56A06">
      <w:pPr>
        <w:pStyle w:val="NoSpacing"/>
        <w:rPr>
          <w:rFonts w:ascii="Calibri" w:hAnsi="Calibri" w:cs="Calibri"/>
          <w:sz w:val="24"/>
          <w:szCs w:val="24"/>
          <w:lang w:eastAsia="en-IN"/>
        </w:rPr>
      </w:pPr>
    </w:p>
    <w:p w14:paraId="4322862E" w14:textId="77777777" w:rsidR="00050691" w:rsidRDefault="00050691" w:rsidP="00E56A06">
      <w:pPr>
        <w:pStyle w:val="NoSpacing"/>
        <w:rPr>
          <w:rFonts w:ascii="Calibri" w:hAnsi="Calibri" w:cs="Calibri"/>
          <w:sz w:val="24"/>
          <w:szCs w:val="24"/>
          <w:lang w:eastAsia="en-IN"/>
        </w:rPr>
      </w:pPr>
    </w:p>
    <w:p w14:paraId="709E1278" w14:textId="77777777" w:rsidR="004D26B0" w:rsidRDefault="004D26B0" w:rsidP="00E56A06">
      <w:pPr>
        <w:pStyle w:val="NoSpacing"/>
        <w:rPr>
          <w:rFonts w:ascii="Calibri" w:hAnsi="Calibri" w:cs="Calibri"/>
          <w:sz w:val="24"/>
          <w:szCs w:val="24"/>
          <w:lang w:eastAsia="en-IN"/>
        </w:rPr>
      </w:pPr>
    </w:p>
    <w:p w14:paraId="5E355812" w14:textId="77777777" w:rsidR="00C34140" w:rsidRDefault="00C34140" w:rsidP="00E56A06">
      <w:pPr>
        <w:pStyle w:val="NoSpacing"/>
        <w:rPr>
          <w:rFonts w:ascii="Calibri" w:hAnsi="Calibri" w:cs="Calibri"/>
          <w:sz w:val="24"/>
          <w:szCs w:val="24"/>
          <w:lang w:eastAsia="en-IN"/>
        </w:rPr>
      </w:pPr>
    </w:p>
    <w:p w14:paraId="384DC76D" w14:textId="77777777" w:rsidR="003601FD" w:rsidRDefault="003601FD" w:rsidP="00E56A06">
      <w:pPr>
        <w:pStyle w:val="NoSpacing"/>
        <w:rPr>
          <w:rFonts w:ascii="Calibri" w:hAnsi="Calibri" w:cs="Calibri"/>
          <w:sz w:val="24"/>
          <w:szCs w:val="24"/>
          <w:lang w:eastAsia="en-IN"/>
        </w:rPr>
      </w:pPr>
    </w:p>
    <w:p w14:paraId="60C28DFB" w14:textId="77777777" w:rsidR="003601FD" w:rsidRDefault="003601FD" w:rsidP="00E56A06">
      <w:pPr>
        <w:pStyle w:val="NoSpacing"/>
        <w:rPr>
          <w:rFonts w:ascii="Calibri" w:hAnsi="Calibri" w:cs="Calibri"/>
          <w:sz w:val="24"/>
          <w:szCs w:val="24"/>
          <w:lang w:eastAsia="en-IN"/>
        </w:rPr>
      </w:pPr>
    </w:p>
    <w:p w14:paraId="7E8446AE" w14:textId="77777777" w:rsidR="002D6B20" w:rsidRDefault="002D6B20">
      <w:pPr>
        <w:rPr>
          <w:b/>
          <w:bCs/>
          <w:sz w:val="36"/>
          <w:szCs w:val="36"/>
        </w:rPr>
      </w:pPr>
    </w:p>
    <w:p w14:paraId="7D5049C0" w14:textId="77777777" w:rsidR="002D6B20" w:rsidRDefault="002D6B20">
      <w:pPr>
        <w:rPr>
          <w:b/>
          <w:bCs/>
          <w:sz w:val="36"/>
          <w:szCs w:val="36"/>
        </w:rPr>
      </w:pPr>
    </w:p>
    <w:p w14:paraId="4D312852" w14:textId="1467C6E7" w:rsidR="002D6B20" w:rsidRDefault="002D6B20">
      <w:pPr>
        <w:rPr>
          <w:b/>
          <w:bCs/>
          <w:sz w:val="36"/>
          <w:szCs w:val="36"/>
        </w:rPr>
      </w:pPr>
      <w:r>
        <w:rPr>
          <w:b/>
          <w:bCs/>
          <w:noProof/>
          <w:sz w:val="36"/>
          <w:szCs w:val="36"/>
        </w:rPr>
        <mc:AlternateContent>
          <mc:Choice Requires="wps">
            <w:drawing>
              <wp:anchor distT="0" distB="0" distL="114300" distR="114300" simplePos="0" relativeHeight="251662336" behindDoc="0" locked="0" layoutInCell="1" allowOverlap="1" wp14:anchorId="6C4636D9" wp14:editId="05F12DB5">
                <wp:simplePos x="0" y="0"/>
                <wp:positionH relativeFrom="column">
                  <wp:posOffset>-7620</wp:posOffset>
                </wp:positionH>
                <wp:positionV relativeFrom="paragraph">
                  <wp:posOffset>-38100</wp:posOffset>
                </wp:positionV>
                <wp:extent cx="5951220" cy="8869680"/>
                <wp:effectExtent l="0" t="0" r="11430" b="26670"/>
                <wp:wrapNone/>
                <wp:docPr id="213436504" name="Rectangle 6"/>
                <wp:cNvGraphicFramePr/>
                <a:graphic xmlns:a="http://schemas.openxmlformats.org/drawingml/2006/main">
                  <a:graphicData uri="http://schemas.microsoft.com/office/word/2010/wordprocessingShape">
                    <wps:wsp>
                      <wps:cNvSpPr/>
                      <wps:spPr>
                        <a:xfrm>
                          <a:off x="0" y="0"/>
                          <a:ext cx="5951220" cy="886968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33AC9D" id="Rectangle 6" o:spid="_x0000_s1026" style="position:absolute;margin-left:-.6pt;margin-top:-3pt;width:468.6pt;height:698.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" fillcolor="#156082 [3204]" strokecolor="#030e13 [484]" strokeweight="1pt"/>
            </w:pict>
          </mc:Fallback>
        </mc:AlternateContent>
      </w:r>
    </w:p>
    <w:p w14:paraId="6E6D9C14" w14:textId="77777777" w:rsidR="002D6B20" w:rsidRDefault="002D6B20">
      <w:pPr>
        <w:rPr>
          <w:b/>
          <w:bCs/>
          <w:sz w:val="36"/>
          <w:szCs w:val="36"/>
        </w:rPr>
      </w:pPr>
    </w:p>
    <w:p w14:paraId="51074EBE" w14:textId="77777777" w:rsidR="002D6B20" w:rsidRDefault="002D6B20">
      <w:pPr>
        <w:rPr>
          <w:b/>
          <w:bCs/>
          <w:sz w:val="36"/>
          <w:szCs w:val="36"/>
        </w:rPr>
      </w:pPr>
    </w:p>
    <w:p w14:paraId="4F3948C5" w14:textId="77777777" w:rsidR="002D6B20" w:rsidRDefault="002D6B20">
      <w:pPr>
        <w:rPr>
          <w:b/>
          <w:bCs/>
          <w:sz w:val="36"/>
          <w:szCs w:val="36"/>
        </w:rPr>
      </w:pPr>
    </w:p>
    <w:p w14:paraId="7977758E" w14:textId="77777777" w:rsidR="002D6B20" w:rsidRDefault="002D6B20">
      <w:pPr>
        <w:rPr>
          <w:b/>
          <w:bCs/>
          <w:sz w:val="36"/>
          <w:szCs w:val="36"/>
        </w:rPr>
      </w:pPr>
    </w:p>
    <w:p w14:paraId="65D69BD7" w14:textId="77777777" w:rsidR="002D6B20" w:rsidRDefault="002D6B20">
      <w:pPr>
        <w:rPr>
          <w:b/>
          <w:bCs/>
          <w:sz w:val="36"/>
          <w:szCs w:val="36"/>
        </w:rPr>
      </w:pPr>
    </w:p>
    <w:p w14:paraId="3621B44B" w14:textId="77777777" w:rsidR="002D6B20" w:rsidRDefault="002D6B20">
      <w:pPr>
        <w:rPr>
          <w:b/>
          <w:bCs/>
          <w:sz w:val="36"/>
          <w:szCs w:val="36"/>
        </w:rPr>
      </w:pPr>
    </w:p>
    <w:p w14:paraId="3416525B" w14:textId="0453B264" w:rsidR="002D6B20" w:rsidRDefault="002D6B20">
      <w:pPr>
        <w:rPr>
          <w:b/>
          <w:bCs/>
          <w:sz w:val="36"/>
          <w:szCs w:val="36"/>
        </w:rPr>
      </w:pPr>
      <w:r>
        <w:rPr>
          <w:b/>
          <w:bCs/>
          <w:noProof/>
          <w:sz w:val="36"/>
          <w:szCs w:val="36"/>
        </w:rPr>
        <mc:AlternateContent>
          <mc:Choice Requires="wps">
            <w:drawing>
              <wp:anchor distT="0" distB="0" distL="114300" distR="114300" simplePos="0" relativeHeight="251663360" behindDoc="0" locked="0" layoutInCell="1" allowOverlap="1" wp14:anchorId="19EF6B91" wp14:editId="303F2EC4">
                <wp:simplePos x="0" y="0"/>
                <wp:positionH relativeFrom="column">
                  <wp:posOffset>685800</wp:posOffset>
                </wp:positionH>
                <wp:positionV relativeFrom="paragraph">
                  <wp:posOffset>195943</wp:posOffset>
                </wp:positionV>
                <wp:extent cx="4462780" cy="1894114"/>
                <wp:effectExtent l="0" t="0" r="13970" b="11430"/>
                <wp:wrapNone/>
                <wp:docPr id="950415069" name="Rectangle: Rounded Corners 7"/>
                <wp:cNvGraphicFramePr/>
                <a:graphic xmlns:a="http://schemas.openxmlformats.org/drawingml/2006/main">
                  <a:graphicData uri="http://schemas.microsoft.com/office/word/2010/wordprocessingShape">
                    <wps:wsp>
                      <wps:cNvSpPr/>
                      <wps:spPr>
                        <a:xfrm>
                          <a:off x="0" y="0"/>
                          <a:ext cx="4462780" cy="1894114"/>
                        </a:xfrm>
                        <a:prstGeom prst="round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36853B42" w14:textId="659CFC96" w:rsidR="002D6B20" w:rsidRPr="002D6B20" w:rsidRDefault="002D6B20" w:rsidP="002D6B20">
                            <w:pPr>
                              <w:jc w:val="center"/>
                              <w:rPr>
                                <w:color w:val="000000" w:themeColor="text1"/>
                                <w:sz w:val="48"/>
                                <w:szCs w:val="48"/>
                              </w:rPr>
                            </w:pPr>
                            <w:r w:rsidRPr="002D6B20">
                              <w:rPr>
                                <w:color w:val="000000" w:themeColor="text1"/>
                                <w:sz w:val="48"/>
                                <w:szCs w:val="48"/>
                              </w:rPr>
                              <w:t xml:space="preserve">FUNCTIONAL </w:t>
                            </w:r>
                          </w:p>
                          <w:p w14:paraId="69727A81" w14:textId="7E4B6118" w:rsidR="002D6B20" w:rsidRPr="002D6B20" w:rsidRDefault="002D6B20" w:rsidP="002D6B20">
                            <w:pPr>
                              <w:jc w:val="center"/>
                              <w:rPr>
                                <w:color w:val="000000" w:themeColor="text1"/>
                                <w:sz w:val="48"/>
                                <w:szCs w:val="48"/>
                              </w:rPr>
                            </w:pPr>
                            <w:r w:rsidRPr="002D6B20">
                              <w:rPr>
                                <w:color w:val="000000" w:themeColor="text1"/>
                                <w:sz w:val="48"/>
                                <w:szCs w:val="48"/>
                              </w:rPr>
                              <w:t>SPECIFICATIONS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9EF6B91" id="Rectangle: Rounded Corners 7" o:spid="_x0000_s1031" style="position:absolute;margin-left:54pt;margin-top:15.45pt;width:351.4pt;height:149.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" fillcolor="#e8e8e8 [3214]" strokecolor="#030e13 [484]" strokeweight="1pt">
                <v:stroke joinstyle="miter"/>
                <v:textbox>
                  <w:txbxContent>
                    <w:p w14:paraId="36853B42" w14:textId="659CFC96" w:rsidR="002D6B20" w:rsidRPr="002D6B20" w:rsidRDefault="002D6B20" w:rsidP="002D6B20">
                      <w:pPr>
                        <w:jc w:val="center"/>
                        <w:rPr>
                          <w:color w:val="000000" w:themeColor="text1"/>
                          <w:sz w:val="48"/>
                          <w:szCs w:val="48"/>
                        </w:rPr>
                      </w:pPr>
                      <w:r w:rsidRPr="002D6B20">
                        <w:rPr>
                          <w:color w:val="000000" w:themeColor="text1"/>
                          <w:sz w:val="48"/>
                          <w:szCs w:val="48"/>
                        </w:rPr>
                        <w:t xml:space="preserve">FUNCTIONAL </w:t>
                      </w:r>
                    </w:p>
                    <w:p w14:paraId="69727A81" w14:textId="7E4B6118" w:rsidR="002D6B20" w:rsidRPr="002D6B20" w:rsidRDefault="002D6B20" w:rsidP="002D6B20">
                      <w:pPr>
                        <w:jc w:val="center"/>
                        <w:rPr>
                          <w:color w:val="000000" w:themeColor="text1"/>
                          <w:sz w:val="48"/>
                          <w:szCs w:val="48"/>
                        </w:rPr>
                      </w:pPr>
                      <w:r w:rsidRPr="002D6B20">
                        <w:rPr>
                          <w:color w:val="000000" w:themeColor="text1"/>
                          <w:sz w:val="48"/>
                          <w:szCs w:val="48"/>
                        </w:rPr>
                        <w:t>SPECIFICATIONS</w:t>
                      </w:r>
                    </w:p>
                  </w:txbxContent>
                </v:textbox>
              </v:roundrect>
            </w:pict>
          </mc:Fallback>
        </mc:AlternateContent>
      </w:r>
    </w:p>
    <w:p w14:paraId="6EA30A1B" w14:textId="77777777" w:rsidR="002D6B20" w:rsidRDefault="002D6B20">
      <w:pPr>
        <w:rPr>
          <w:b/>
          <w:bCs/>
          <w:sz w:val="36"/>
          <w:szCs w:val="36"/>
        </w:rPr>
      </w:pPr>
    </w:p>
    <w:p w14:paraId="28889091" w14:textId="77777777" w:rsidR="002D6B20" w:rsidRDefault="002D6B20">
      <w:pPr>
        <w:rPr>
          <w:b/>
          <w:bCs/>
          <w:sz w:val="36"/>
          <w:szCs w:val="36"/>
        </w:rPr>
      </w:pPr>
    </w:p>
    <w:p w14:paraId="29B3A15B" w14:textId="77777777" w:rsidR="002D6B20" w:rsidRDefault="002D6B20">
      <w:pPr>
        <w:rPr>
          <w:b/>
          <w:bCs/>
          <w:sz w:val="36"/>
          <w:szCs w:val="36"/>
        </w:rPr>
      </w:pPr>
    </w:p>
    <w:p w14:paraId="5CDD8112" w14:textId="77777777" w:rsidR="002D6B20" w:rsidRDefault="002D6B20">
      <w:pPr>
        <w:rPr>
          <w:b/>
          <w:bCs/>
          <w:sz w:val="36"/>
          <w:szCs w:val="36"/>
        </w:rPr>
      </w:pPr>
    </w:p>
    <w:p w14:paraId="71B5E8A1" w14:textId="77777777" w:rsidR="002D6B20" w:rsidRDefault="002D6B20">
      <w:pPr>
        <w:rPr>
          <w:b/>
          <w:bCs/>
          <w:sz w:val="36"/>
          <w:szCs w:val="36"/>
        </w:rPr>
      </w:pPr>
    </w:p>
    <w:p w14:paraId="247F7712" w14:textId="77777777" w:rsidR="002D6B20" w:rsidRDefault="002D6B20">
      <w:pPr>
        <w:rPr>
          <w:b/>
          <w:bCs/>
          <w:sz w:val="36"/>
          <w:szCs w:val="36"/>
        </w:rPr>
      </w:pPr>
    </w:p>
    <w:p w14:paraId="466534DB" w14:textId="77777777" w:rsidR="002D6B20" w:rsidRDefault="002D6B20">
      <w:pPr>
        <w:rPr>
          <w:b/>
          <w:bCs/>
          <w:sz w:val="36"/>
          <w:szCs w:val="36"/>
        </w:rPr>
      </w:pPr>
    </w:p>
    <w:p w14:paraId="0AD52EE5" w14:textId="77777777" w:rsidR="002D6B20" w:rsidRDefault="002D6B20">
      <w:pPr>
        <w:rPr>
          <w:b/>
          <w:bCs/>
          <w:sz w:val="36"/>
          <w:szCs w:val="36"/>
        </w:rPr>
      </w:pPr>
    </w:p>
    <w:p w14:paraId="2BE7E6C5" w14:textId="77777777" w:rsidR="002D6B20" w:rsidRDefault="002D6B20">
      <w:pPr>
        <w:rPr>
          <w:b/>
          <w:bCs/>
          <w:sz w:val="36"/>
          <w:szCs w:val="36"/>
        </w:rPr>
      </w:pPr>
    </w:p>
    <w:p w14:paraId="08604448" w14:textId="77777777" w:rsidR="002D6B20" w:rsidRDefault="002D6B20">
      <w:pPr>
        <w:rPr>
          <w:b/>
          <w:bCs/>
          <w:sz w:val="36"/>
          <w:szCs w:val="36"/>
        </w:rPr>
      </w:pPr>
    </w:p>
    <w:p w14:paraId="4F8F3656" w14:textId="77777777" w:rsidR="002D6B20" w:rsidRDefault="002D6B20">
      <w:pPr>
        <w:rPr>
          <w:b/>
          <w:bCs/>
          <w:sz w:val="36"/>
          <w:szCs w:val="36"/>
        </w:rPr>
      </w:pPr>
    </w:p>
    <w:p w14:paraId="41820968" w14:textId="77777777" w:rsidR="002D6B20" w:rsidRDefault="002D6B20">
      <w:pPr>
        <w:rPr>
          <w:b/>
          <w:bCs/>
          <w:sz w:val="36"/>
          <w:szCs w:val="36"/>
        </w:rPr>
      </w:pPr>
    </w:p>
    <w:p w14:paraId="5132E625" w14:textId="77777777" w:rsidR="002D6B20" w:rsidRDefault="002D6B20">
      <w:pPr>
        <w:rPr>
          <w:b/>
          <w:bCs/>
          <w:sz w:val="36"/>
          <w:szCs w:val="36"/>
        </w:rPr>
      </w:pPr>
    </w:p>
    <w:p w14:paraId="43A19CC6" w14:textId="77777777" w:rsidR="002D6B20" w:rsidRDefault="002D6B20">
      <w:pPr>
        <w:rPr>
          <w:b/>
          <w:bCs/>
          <w:sz w:val="36"/>
          <w:szCs w:val="36"/>
        </w:rPr>
      </w:pPr>
    </w:p>
    <w:p w14:paraId="52D0A5D5" w14:textId="3CA93D4E" w:rsidR="001A4645" w:rsidRDefault="001A4645">
      <w:pPr>
        <w:rPr>
          <w:b/>
          <w:bCs/>
          <w:sz w:val="36"/>
          <w:szCs w:val="36"/>
        </w:rPr>
      </w:pPr>
      <w:r w:rsidRPr="008B7575">
        <w:rPr>
          <w:b/>
          <w:bCs/>
          <w:sz w:val="36"/>
          <w:szCs w:val="36"/>
        </w:rPr>
        <w:t>Document 3- Functional Specifications</w:t>
      </w:r>
    </w:p>
    <w:p w14:paraId="2914E91C" w14:textId="77777777" w:rsidR="00BD4E7D" w:rsidRDefault="00BD4E7D" w:rsidP="00BD4E7D">
      <w:pPr>
        <w:spacing w:before="100" w:beforeAutospacing="1" w:after="100" w:afterAutospacing="1" w:line="240" w:lineRule="auto"/>
        <w:jc w:val="both"/>
        <w:rPr>
          <w:rFonts w:eastAsia="Times New Roman"/>
          <w:kern w:val="0"/>
          <w:sz w:val="24"/>
          <w:szCs w:val="24"/>
          <w:lang w:eastAsia="en-IN"/>
          <w14:ligatures w14:val="none"/>
        </w:rPr>
      </w:pPr>
      <w:r w:rsidRPr="00BD4E7D">
        <w:rPr>
          <w:sz w:val="24"/>
          <w:szCs w:val="24"/>
        </w:rPr>
        <w:t xml:space="preserve">Functional requirements are the specific behaviours and functions a system must perform to meet user needs or business goals. </w:t>
      </w:r>
      <w:r w:rsidRPr="00BD4E7D">
        <w:rPr>
          <w:rFonts w:eastAsia="Times New Roman"/>
          <w:kern w:val="0"/>
          <w:sz w:val="24"/>
          <w:szCs w:val="24"/>
          <w:lang w:eastAsia="en-IN"/>
          <w14:ligatures w14:val="none"/>
        </w:rPr>
        <w:t>Functional requirements describe what a system should do, including tasks, functions, and features it must perform. They are based on user needs and specify how the system responds to inputs, handles data, and delivers outputs.</w:t>
      </w:r>
    </w:p>
    <w:p w14:paraId="02631848" w14:textId="7693447B" w:rsidR="00E6447D" w:rsidRPr="00E6447D" w:rsidRDefault="00E6447D" w:rsidP="00BD4E7D">
      <w:pPr>
        <w:spacing w:before="100" w:beforeAutospacing="1" w:after="100" w:afterAutospacing="1" w:line="240" w:lineRule="auto"/>
        <w:jc w:val="both"/>
        <w:rPr>
          <w:rFonts w:eastAsia="Times New Roman"/>
          <w:b/>
          <w:bCs/>
          <w:kern w:val="0"/>
          <w:sz w:val="32"/>
          <w:szCs w:val="32"/>
          <w:lang w:eastAsia="en-IN"/>
          <w14:ligatures w14:val="none"/>
        </w:rPr>
      </w:pPr>
      <w:r w:rsidRPr="00E6447D">
        <w:rPr>
          <w:rFonts w:eastAsia="Times New Roman"/>
          <w:b/>
          <w:bCs/>
          <w:kern w:val="0"/>
          <w:sz w:val="32"/>
          <w:szCs w:val="32"/>
          <w:lang w:eastAsia="en-IN"/>
          <w14:ligatures w14:val="none"/>
        </w:rPr>
        <w:t>Project Details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2827"/>
        <w:gridCol w:w="6179"/>
      </w:tblGrid>
      <w:tr w:rsidR="00E6447D" w14:paraId="48F874FC" w14:textId="77777777" w:rsidTr="00BA4A74">
        <w:tc>
          <w:tcPr>
            <w:tcW w:w="2830" w:type="dxa"/>
            <w:shd w:val="clear" w:color="auto" w:fill="FFFFFF" w:themeFill="background1"/>
          </w:tcPr>
          <w:p w14:paraId="159F1D3D" w14:textId="00E99798" w:rsidR="00E6447D" w:rsidRPr="00D55B1F" w:rsidRDefault="00E6447D" w:rsidP="00BD4E7D">
            <w:pPr>
              <w:spacing w:before="100" w:beforeAutospacing="1" w:after="100" w:afterAutospacing="1"/>
              <w:jc w:val="both"/>
              <w:rPr>
                <w:rFonts w:eastAsia="Times New Roman"/>
                <w:kern w:val="0"/>
                <w:szCs w:val="24"/>
                <w:lang w:eastAsia="en-IN"/>
                <w14:ligatures w14:val="none"/>
              </w:rPr>
            </w:pPr>
            <w:r w:rsidRPr="00D55B1F">
              <w:rPr>
                <w:rFonts w:eastAsia="Times New Roman"/>
                <w:kern w:val="0"/>
                <w:szCs w:val="24"/>
                <w:lang w:eastAsia="en-IN"/>
                <w14:ligatures w14:val="none"/>
              </w:rPr>
              <w:t>Project Name</w:t>
            </w:r>
          </w:p>
        </w:tc>
        <w:tc>
          <w:tcPr>
            <w:tcW w:w="6186" w:type="dxa"/>
            <w:shd w:val="clear" w:color="auto" w:fill="FFFFFF" w:themeFill="background1"/>
          </w:tcPr>
          <w:p w14:paraId="143178EA" w14:textId="43822A17" w:rsidR="00E6447D" w:rsidRDefault="007827A1" w:rsidP="00BD4E7D">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LMS Enhancement</w:t>
            </w:r>
          </w:p>
        </w:tc>
      </w:tr>
      <w:tr w:rsidR="00E6447D" w14:paraId="0BF65C55" w14:textId="77777777" w:rsidTr="00BA4A74">
        <w:tc>
          <w:tcPr>
            <w:tcW w:w="2830" w:type="dxa"/>
            <w:shd w:val="clear" w:color="auto" w:fill="FFFFFF" w:themeFill="background1"/>
          </w:tcPr>
          <w:p w14:paraId="7EACC86D" w14:textId="7A4659C4" w:rsidR="00E6447D" w:rsidRPr="00D55B1F" w:rsidRDefault="00D66899" w:rsidP="00BD4E7D">
            <w:pPr>
              <w:spacing w:before="100" w:beforeAutospacing="1" w:after="100" w:afterAutospacing="1"/>
              <w:jc w:val="both"/>
              <w:rPr>
                <w:rFonts w:eastAsia="Times New Roman"/>
                <w:kern w:val="0"/>
                <w:szCs w:val="24"/>
                <w:lang w:eastAsia="en-IN"/>
                <w14:ligatures w14:val="none"/>
              </w:rPr>
            </w:pPr>
            <w:r w:rsidRPr="00D55B1F">
              <w:rPr>
                <w:rFonts w:eastAsia="Times New Roman"/>
                <w:kern w:val="0"/>
                <w:szCs w:val="24"/>
                <w:lang w:eastAsia="en-IN"/>
                <w14:ligatures w14:val="none"/>
              </w:rPr>
              <w:t>Customer Name</w:t>
            </w:r>
          </w:p>
        </w:tc>
        <w:tc>
          <w:tcPr>
            <w:tcW w:w="6186" w:type="dxa"/>
            <w:shd w:val="clear" w:color="auto" w:fill="FFFFFF" w:themeFill="background1"/>
          </w:tcPr>
          <w:p w14:paraId="4591F87B" w14:textId="1AC70042" w:rsidR="00E6447D" w:rsidRDefault="00D2597A" w:rsidP="00BD4E7D">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ABC Bank Ltd.</w:t>
            </w:r>
          </w:p>
        </w:tc>
      </w:tr>
      <w:tr w:rsidR="00E6447D" w14:paraId="2B2642DD" w14:textId="77777777" w:rsidTr="00BA4A74">
        <w:tc>
          <w:tcPr>
            <w:tcW w:w="2830" w:type="dxa"/>
            <w:shd w:val="clear" w:color="auto" w:fill="FFFFFF" w:themeFill="background1"/>
          </w:tcPr>
          <w:p w14:paraId="0540CD99" w14:textId="5900B462" w:rsidR="00E6447D" w:rsidRPr="00D55B1F" w:rsidRDefault="00D66899" w:rsidP="00BD4E7D">
            <w:pPr>
              <w:spacing w:before="100" w:beforeAutospacing="1" w:after="100" w:afterAutospacing="1"/>
              <w:jc w:val="both"/>
              <w:rPr>
                <w:rFonts w:eastAsia="Times New Roman"/>
                <w:kern w:val="0"/>
                <w:szCs w:val="24"/>
                <w:lang w:eastAsia="en-IN"/>
                <w14:ligatures w14:val="none"/>
              </w:rPr>
            </w:pPr>
            <w:r w:rsidRPr="00D55B1F">
              <w:rPr>
                <w:rFonts w:eastAsia="Times New Roman"/>
                <w:kern w:val="0"/>
                <w:szCs w:val="24"/>
                <w:lang w:eastAsia="en-IN"/>
                <w14:ligatures w14:val="none"/>
              </w:rPr>
              <w:t>Project Version</w:t>
            </w:r>
          </w:p>
        </w:tc>
        <w:tc>
          <w:tcPr>
            <w:tcW w:w="6186" w:type="dxa"/>
            <w:shd w:val="clear" w:color="auto" w:fill="FFFFFF" w:themeFill="background1"/>
          </w:tcPr>
          <w:p w14:paraId="221C1A36" w14:textId="7A7875D7" w:rsidR="00E6447D" w:rsidRDefault="00D2597A" w:rsidP="00BD4E7D">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LMS 2.0</w:t>
            </w:r>
          </w:p>
        </w:tc>
      </w:tr>
      <w:tr w:rsidR="00E6447D" w14:paraId="06634CD6" w14:textId="77777777" w:rsidTr="00BA4A74">
        <w:tc>
          <w:tcPr>
            <w:tcW w:w="2830" w:type="dxa"/>
            <w:shd w:val="clear" w:color="auto" w:fill="FFFFFF" w:themeFill="background1"/>
          </w:tcPr>
          <w:p w14:paraId="75DFE96E" w14:textId="470F9C41" w:rsidR="00E6447D" w:rsidRPr="00D55B1F" w:rsidRDefault="00D55B1F" w:rsidP="00BD4E7D">
            <w:pPr>
              <w:spacing w:before="100" w:beforeAutospacing="1" w:after="100" w:afterAutospacing="1"/>
              <w:jc w:val="both"/>
              <w:rPr>
                <w:rFonts w:eastAsia="Times New Roman"/>
                <w:kern w:val="0"/>
                <w:szCs w:val="24"/>
                <w:lang w:eastAsia="en-IN"/>
                <w14:ligatures w14:val="none"/>
              </w:rPr>
            </w:pPr>
            <w:r w:rsidRPr="00D55B1F">
              <w:rPr>
                <w:rFonts w:eastAsia="Times New Roman"/>
                <w:kern w:val="0"/>
                <w:szCs w:val="24"/>
                <w:lang w:eastAsia="en-IN"/>
                <w14:ligatures w14:val="none"/>
              </w:rPr>
              <w:t>Project Sponsor</w:t>
            </w:r>
          </w:p>
        </w:tc>
        <w:tc>
          <w:tcPr>
            <w:tcW w:w="6186" w:type="dxa"/>
            <w:shd w:val="clear" w:color="auto" w:fill="FFFFFF" w:themeFill="background1"/>
          </w:tcPr>
          <w:p w14:paraId="2A0B164D" w14:textId="77DE0D0B" w:rsidR="00E6447D" w:rsidRDefault="00D2597A" w:rsidP="00BD4E7D">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Mr. Smith</w:t>
            </w:r>
          </w:p>
        </w:tc>
      </w:tr>
      <w:tr w:rsidR="00E6447D" w14:paraId="5D80EBE3" w14:textId="77777777" w:rsidTr="00BA4A74">
        <w:tc>
          <w:tcPr>
            <w:tcW w:w="2830" w:type="dxa"/>
            <w:shd w:val="clear" w:color="auto" w:fill="FFFFFF" w:themeFill="background1"/>
          </w:tcPr>
          <w:p w14:paraId="2A875E72" w14:textId="40226B0B" w:rsidR="00E6447D" w:rsidRPr="00D55B1F" w:rsidRDefault="00D55B1F" w:rsidP="00BD4E7D">
            <w:pPr>
              <w:spacing w:before="100" w:beforeAutospacing="1" w:after="100" w:afterAutospacing="1"/>
              <w:jc w:val="both"/>
              <w:rPr>
                <w:rFonts w:eastAsia="Times New Roman"/>
                <w:kern w:val="0"/>
                <w:szCs w:val="24"/>
                <w:lang w:eastAsia="en-IN"/>
                <w14:ligatures w14:val="none"/>
              </w:rPr>
            </w:pPr>
            <w:r w:rsidRPr="00D55B1F">
              <w:rPr>
                <w:rFonts w:eastAsia="Times New Roman"/>
                <w:kern w:val="0"/>
                <w:szCs w:val="24"/>
                <w:lang w:eastAsia="en-IN"/>
                <w14:ligatures w14:val="none"/>
              </w:rPr>
              <w:t>Project Manager</w:t>
            </w:r>
          </w:p>
        </w:tc>
        <w:tc>
          <w:tcPr>
            <w:tcW w:w="6186" w:type="dxa"/>
            <w:shd w:val="clear" w:color="auto" w:fill="FFFFFF" w:themeFill="background1"/>
          </w:tcPr>
          <w:p w14:paraId="263F17CD" w14:textId="5060CCB1" w:rsidR="00E6447D" w:rsidRDefault="00D2597A" w:rsidP="00CD4533">
            <w:pPr>
              <w:tabs>
                <w:tab w:val="center" w:pos="2981"/>
              </w:tabs>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Mr. John</w:t>
            </w:r>
            <w:r w:rsidR="00CD4533">
              <w:rPr>
                <w:rFonts w:eastAsia="Times New Roman"/>
                <w:kern w:val="0"/>
                <w:szCs w:val="24"/>
                <w:lang w:eastAsia="en-IN"/>
                <w14:ligatures w14:val="none"/>
              </w:rPr>
              <w:tab/>
            </w:r>
          </w:p>
        </w:tc>
      </w:tr>
      <w:tr w:rsidR="00E6447D" w14:paraId="7D5E6A4F" w14:textId="77777777" w:rsidTr="00BA4A74">
        <w:tc>
          <w:tcPr>
            <w:tcW w:w="2830" w:type="dxa"/>
            <w:shd w:val="clear" w:color="auto" w:fill="FFFFFF" w:themeFill="background1"/>
          </w:tcPr>
          <w:p w14:paraId="35E64A31" w14:textId="4BA96A5E" w:rsidR="00E6447D" w:rsidRPr="00D55B1F" w:rsidRDefault="00D55B1F" w:rsidP="00BD4E7D">
            <w:pPr>
              <w:spacing w:before="100" w:beforeAutospacing="1" w:after="100" w:afterAutospacing="1"/>
              <w:jc w:val="both"/>
              <w:rPr>
                <w:rFonts w:eastAsia="Times New Roman"/>
                <w:kern w:val="0"/>
                <w:szCs w:val="24"/>
                <w:lang w:eastAsia="en-IN"/>
                <w14:ligatures w14:val="none"/>
              </w:rPr>
            </w:pPr>
            <w:r w:rsidRPr="00D55B1F">
              <w:rPr>
                <w:rFonts w:eastAsia="Times New Roman"/>
                <w:kern w:val="0"/>
                <w:szCs w:val="24"/>
                <w:lang w:eastAsia="en-IN"/>
                <w14:ligatures w14:val="none"/>
              </w:rPr>
              <w:t>Project Initiation Date</w:t>
            </w:r>
          </w:p>
        </w:tc>
        <w:tc>
          <w:tcPr>
            <w:tcW w:w="6186" w:type="dxa"/>
            <w:shd w:val="clear" w:color="auto" w:fill="FFFFFF" w:themeFill="background1"/>
          </w:tcPr>
          <w:p w14:paraId="5EB914C3" w14:textId="122FE33D" w:rsidR="00E6447D" w:rsidRDefault="00D2597A" w:rsidP="00BD4E7D">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25/08/2025</w:t>
            </w:r>
          </w:p>
        </w:tc>
      </w:tr>
    </w:tbl>
    <w:p w14:paraId="1847ED12" w14:textId="2FFB820B" w:rsidR="001A4645" w:rsidRDefault="001A4645" w:rsidP="00E6447D">
      <w:pPr>
        <w:tabs>
          <w:tab w:val="left" w:pos="2196"/>
        </w:tabs>
        <w:rPr>
          <w:b/>
          <w:bCs/>
        </w:rPr>
      </w:pPr>
    </w:p>
    <w:p w14:paraId="3846B697" w14:textId="5F8E620A" w:rsidR="001A4645" w:rsidRPr="00BD4E7D" w:rsidRDefault="001A4645" w:rsidP="00EB03AC">
      <w:pPr>
        <w:pBdr>
          <w:top w:val="single" w:sz="12" w:space="1" w:color="auto"/>
          <w:left w:val="single" w:sz="12" w:space="4" w:color="auto"/>
          <w:bottom w:val="single" w:sz="12" w:space="1" w:color="auto"/>
          <w:right w:val="single" w:sz="12" w:space="4" w:color="auto"/>
          <w:between w:val="single" w:sz="12" w:space="1" w:color="auto"/>
          <w:bar w:val="single" w:sz="12" w:color="auto"/>
        </w:pBdr>
        <w:rPr>
          <w:b/>
          <w:bCs/>
          <w:sz w:val="32"/>
          <w:szCs w:val="32"/>
        </w:rPr>
      </w:pPr>
      <w:r w:rsidRPr="00BD4E7D">
        <w:rPr>
          <w:b/>
          <w:bCs/>
          <w:sz w:val="32"/>
          <w:szCs w:val="32"/>
        </w:rPr>
        <w:t>Functional Requirement specifications:</w:t>
      </w:r>
    </w:p>
    <w:tbl>
      <w:tblPr>
        <w:tblStyle w:val="TableGrid"/>
        <w:tblW w:w="90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34"/>
        <w:gridCol w:w="1954"/>
        <w:gridCol w:w="4237"/>
        <w:gridCol w:w="1791"/>
      </w:tblGrid>
      <w:tr w:rsidR="00BD4E7D" w14:paraId="2F356EB1" w14:textId="5CE991F9" w:rsidTr="00EB03AC">
        <w:tc>
          <w:tcPr>
            <w:tcW w:w="1034" w:type="dxa"/>
            <w:shd w:val="clear" w:color="auto" w:fill="C1E4F5" w:themeFill="accent1" w:themeFillTint="33"/>
          </w:tcPr>
          <w:p w14:paraId="10714472" w14:textId="77777777" w:rsidR="00BD4E7D" w:rsidRPr="00FE4F29" w:rsidRDefault="00BD4E7D" w:rsidP="002B149B">
            <w:pPr>
              <w:spacing w:before="100" w:beforeAutospacing="1" w:after="100" w:afterAutospacing="1"/>
              <w:jc w:val="both"/>
              <w:rPr>
                <w:rFonts w:eastAsia="Times New Roman"/>
                <w:b/>
                <w:bCs/>
                <w:kern w:val="0"/>
                <w:szCs w:val="24"/>
                <w:lang w:eastAsia="en-IN"/>
                <w14:ligatures w14:val="none"/>
              </w:rPr>
            </w:pPr>
            <w:proofErr w:type="spellStart"/>
            <w:r w:rsidRPr="00FE4F29">
              <w:rPr>
                <w:rFonts w:eastAsia="Times New Roman"/>
                <w:b/>
                <w:bCs/>
                <w:kern w:val="0"/>
                <w:szCs w:val="24"/>
                <w:lang w:eastAsia="en-IN"/>
                <w14:ligatures w14:val="none"/>
              </w:rPr>
              <w:t>Req</w:t>
            </w:r>
            <w:proofErr w:type="spellEnd"/>
            <w:r w:rsidRPr="00FE4F29">
              <w:rPr>
                <w:rFonts w:eastAsia="Times New Roman"/>
                <w:b/>
                <w:bCs/>
                <w:kern w:val="0"/>
                <w:szCs w:val="24"/>
                <w:lang w:eastAsia="en-IN"/>
                <w14:ligatures w14:val="none"/>
              </w:rPr>
              <w:t xml:space="preserve"> ID</w:t>
            </w:r>
          </w:p>
        </w:tc>
        <w:tc>
          <w:tcPr>
            <w:tcW w:w="1954" w:type="dxa"/>
            <w:shd w:val="clear" w:color="auto" w:fill="C1E4F5" w:themeFill="accent1" w:themeFillTint="33"/>
          </w:tcPr>
          <w:p w14:paraId="645B874E" w14:textId="1D94A0AA" w:rsidR="00BD4E7D" w:rsidRPr="00FE4F29" w:rsidRDefault="00BD4E7D" w:rsidP="002B149B">
            <w:pPr>
              <w:spacing w:before="100" w:beforeAutospacing="1" w:after="100" w:afterAutospacing="1"/>
              <w:jc w:val="both"/>
              <w:rPr>
                <w:rFonts w:eastAsia="Times New Roman"/>
                <w:b/>
                <w:bCs/>
                <w:kern w:val="0"/>
                <w:szCs w:val="24"/>
                <w:lang w:eastAsia="en-IN"/>
                <w14:ligatures w14:val="none"/>
              </w:rPr>
            </w:pPr>
            <w:proofErr w:type="spellStart"/>
            <w:r w:rsidRPr="00FE4F29">
              <w:rPr>
                <w:rFonts w:eastAsia="Times New Roman"/>
                <w:b/>
                <w:bCs/>
                <w:kern w:val="0"/>
                <w:szCs w:val="24"/>
                <w:lang w:eastAsia="en-IN"/>
                <w14:ligatures w14:val="none"/>
              </w:rPr>
              <w:t>Req</w:t>
            </w:r>
            <w:proofErr w:type="spellEnd"/>
            <w:r w:rsidRPr="00FE4F29">
              <w:rPr>
                <w:rFonts w:eastAsia="Times New Roman"/>
                <w:b/>
                <w:bCs/>
                <w:kern w:val="0"/>
                <w:szCs w:val="24"/>
                <w:lang w:eastAsia="en-IN"/>
                <w14:ligatures w14:val="none"/>
              </w:rPr>
              <w:t xml:space="preserve"> Name</w:t>
            </w:r>
          </w:p>
        </w:tc>
        <w:tc>
          <w:tcPr>
            <w:tcW w:w="4237" w:type="dxa"/>
            <w:shd w:val="clear" w:color="auto" w:fill="C1E4F5" w:themeFill="accent1" w:themeFillTint="33"/>
          </w:tcPr>
          <w:p w14:paraId="26629687" w14:textId="77777777" w:rsidR="00BD4E7D" w:rsidRPr="00FE4F29" w:rsidRDefault="00BD4E7D" w:rsidP="002B149B">
            <w:pPr>
              <w:spacing w:before="100" w:beforeAutospacing="1" w:after="100" w:afterAutospacing="1"/>
              <w:jc w:val="both"/>
              <w:rPr>
                <w:rFonts w:eastAsia="Times New Roman"/>
                <w:b/>
                <w:bCs/>
                <w:kern w:val="0"/>
                <w:szCs w:val="24"/>
                <w:lang w:eastAsia="en-IN"/>
                <w14:ligatures w14:val="none"/>
              </w:rPr>
            </w:pPr>
            <w:r w:rsidRPr="00FE4F29">
              <w:rPr>
                <w:rFonts w:eastAsia="Times New Roman"/>
                <w:b/>
                <w:bCs/>
                <w:kern w:val="0"/>
                <w:szCs w:val="24"/>
                <w:lang w:eastAsia="en-IN"/>
                <w14:ligatures w14:val="none"/>
              </w:rPr>
              <w:t>Requirement Description</w:t>
            </w:r>
          </w:p>
        </w:tc>
        <w:tc>
          <w:tcPr>
            <w:tcW w:w="1791" w:type="dxa"/>
            <w:shd w:val="clear" w:color="auto" w:fill="C1E4F5" w:themeFill="accent1" w:themeFillTint="33"/>
          </w:tcPr>
          <w:p w14:paraId="0791E78F" w14:textId="486A2795" w:rsidR="00BD4E7D" w:rsidRPr="00FE4F29" w:rsidRDefault="00BD4E7D" w:rsidP="002B149B">
            <w:pPr>
              <w:spacing w:before="100" w:beforeAutospacing="1" w:after="100" w:afterAutospacing="1"/>
              <w:jc w:val="both"/>
              <w:rPr>
                <w:rFonts w:eastAsia="Times New Roman"/>
                <w:b/>
                <w:bCs/>
                <w:kern w:val="0"/>
                <w:szCs w:val="24"/>
                <w:lang w:eastAsia="en-IN"/>
                <w14:ligatures w14:val="none"/>
              </w:rPr>
            </w:pPr>
            <w:r>
              <w:rPr>
                <w:rFonts w:eastAsia="Times New Roman"/>
                <w:b/>
                <w:bCs/>
                <w:kern w:val="0"/>
                <w:szCs w:val="24"/>
                <w:lang w:eastAsia="en-IN"/>
                <w14:ligatures w14:val="none"/>
              </w:rPr>
              <w:t>Priority</w:t>
            </w:r>
          </w:p>
        </w:tc>
      </w:tr>
      <w:tr w:rsidR="00BD4E7D" w14:paraId="34F3CFFB" w14:textId="036D1439" w:rsidTr="00EB03AC">
        <w:tc>
          <w:tcPr>
            <w:tcW w:w="1034" w:type="dxa"/>
          </w:tcPr>
          <w:p w14:paraId="2FE4583D" w14:textId="77777777" w:rsidR="00BD4E7D" w:rsidRDefault="00BD4E7D" w:rsidP="002B149B">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FR001</w:t>
            </w:r>
          </w:p>
        </w:tc>
        <w:tc>
          <w:tcPr>
            <w:tcW w:w="1954" w:type="dxa"/>
          </w:tcPr>
          <w:p w14:paraId="6619F120" w14:textId="00639885" w:rsidR="00BD4E7D" w:rsidRDefault="00243B5E" w:rsidP="002B149B">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Centralized KYC Module</w:t>
            </w:r>
          </w:p>
        </w:tc>
        <w:tc>
          <w:tcPr>
            <w:tcW w:w="4237" w:type="dxa"/>
          </w:tcPr>
          <w:p w14:paraId="0C445815" w14:textId="169519EA" w:rsidR="00BD4E7D" w:rsidRDefault="00243B5E" w:rsidP="002B149B">
            <w:pPr>
              <w:spacing w:before="100" w:beforeAutospacing="1" w:after="100" w:afterAutospacing="1"/>
              <w:jc w:val="both"/>
              <w:rPr>
                <w:rFonts w:eastAsia="Times New Roman"/>
                <w:kern w:val="0"/>
                <w:szCs w:val="24"/>
                <w:lang w:eastAsia="en-IN"/>
                <w14:ligatures w14:val="none"/>
              </w:rPr>
            </w:pPr>
            <w:r w:rsidRPr="00243B5E">
              <w:rPr>
                <w:rFonts w:eastAsia="Times New Roman"/>
                <w:kern w:val="0"/>
                <w:szCs w:val="24"/>
                <w:lang w:eastAsia="en-IN"/>
                <w14:ligatures w14:val="none"/>
              </w:rPr>
              <w:t>Provide a single KYC capture module reusable across all loan products to reduce duplicate entries and errors.</w:t>
            </w:r>
          </w:p>
        </w:tc>
        <w:tc>
          <w:tcPr>
            <w:tcW w:w="1791" w:type="dxa"/>
          </w:tcPr>
          <w:p w14:paraId="0AAD75D3" w14:textId="71D33127" w:rsidR="00BD4E7D" w:rsidRDefault="0014142C" w:rsidP="002B149B">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10</w:t>
            </w:r>
          </w:p>
        </w:tc>
      </w:tr>
      <w:tr w:rsidR="00BD4E7D" w14:paraId="49F74448" w14:textId="3B8DCC16" w:rsidTr="00EB03AC">
        <w:tc>
          <w:tcPr>
            <w:tcW w:w="1034" w:type="dxa"/>
          </w:tcPr>
          <w:p w14:paraId="087EAC6D" w14:textId="77777777" w:rsidR="00BD4E7D" w:rsidRDefault="00BD4E7D" w:rsidP="002B149B">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FR002</w:t>
            </w:r>
          </w:p>
        </w:tc>
        <w:tc>
          <w:tcPr>
            <w:tcW w:w="1954" w:type="dxa"/>
          </w:tcPr>
          <w:p w14:paraId="7EA975B6" w14:textId="31609DD5" w:rsidR="00BD4E7D" w:rsidRDefault="00243B5E" w:rsidP="002B149B">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Automated KYC verification</w:t>
            </w:r>
          </w:p>
        </w:tc>
        <w:tc>
          <w:tcPr>
            <w:tcW w:w="4237" w:type="dxa"/>
          </w:tcPr>
          <w:p w14:paraId="4615B616" w14:textId="40CE06CC" w:rsidR="00BD4E7D" w:rsidRDefault="00D763EF" w:rsidP="002B149B">
            <w:pPr>
              <w:spacing w:before="100" w:beforeAutospacing="1" w:after="100" w:afterAutospacing="1"/>
              <w:jc w:val="both"/>
              <w:rPr>
                <w:rFonts w:eastAsia="Times New Roman"/>
                <w:kern w:val="0"/>
                <w:szCs w:val="24"/>
                <w:lang w:eastAsia="en-IN"/>
                <w14:ligatures w14:val="none"/>
              </w:rPr>
            </w:pPr>
            <w:r w:rsidRPr="00D763EF">
              <w:rPr>
                <w:rFonts w:eastAsia="Times New Roman"/>
                <w:kern w:val="0"/>
                <w:szCs w:val="24"/>
                <w:lang w:eastAsia="en-IN"/>
                <w14:ligatures w14:val="none"/>
              </w:rPr>
              <w:t>Integrate with UIDAI/NSDL/CKYC for real-time e-KYC validation and auto-flag discrepancies.</w:t>
            </w:r>
          </w:p>
        </w:tc>
        <w:tc>
          <w:tcPr>
            <w:tcW w:w="1791" w:type="dxa"/>
          </w:tcPr>
          <w:p w14:paraId="49DB36D1" w14:textId="11C92FE3" w:rsidR="00BD4E7D" w:rsidRDefault="0014142C" w:rsidP="002B149B">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10</w:t>
            </w:r>
          </w:p>
        </w:tc>
      </w:tr>
      <w:tr w:rsidR="00BD4E7D" w14:paraId="04626ECF" w14:textId="79D2CD0F" w:rsidTr="00EB03AC">
        <w:tc>
          <w:tcPr>
            <w:tcW w:w="1034" w:type="dxa"/>
          </w:tcPr>
          <w:p w14:paraId="2E035347" w14:textId="77777777" w:rsidR="00BD4E7D" w:rsidRDefault="00BD4E7D" w:rsidP="002B149B">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FR003</w:t>
            </w:r>
          </w:p>
        </w:tc>
        <w:tc>
          <w:tcPr>
            <w:tcW w:w="1954" w:type="dxa"/>
          </w:tcPr>
          <w:p w14:paraId="509E8B75" w14:textId="5DA5984F" w:rsidR="00BD4E7D" w:rsidRDefault="00243B5E" w:rsidP="002B149B">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Document upload &amp; OCR</w:t>
            </w:r>
          </w:p>
        </w:tc>
        <w:tc>
          <w:tcPr>
            <w:tcW w:w="4237" w:type="dxa"/>
          </w:tcPr>
          <w:p w14:paraId="6D58D7F9" w14:textId="464E26EA" w:rsidR="00BD4E7D" w:rsidRDefault="00D763EF" w:rsidP="002B149B">
            <w:pPr>
              <w:spacing w:before="100" w:beforeAutospacing="1" w:after="100" w:afterAutospacing="1"/>
              <w:jc w:val="both"/>
              <w:rPr>
                <w:rFonts w:eastAsia="Times New Roman"/>
                <w:kern w:val="0"/>
                <w:szCs w:val="24"/>
                <w:lang w:eastAsia="en-IN"/>
                <w14:ligatures w14:val="none"/>
              </w:rPr>
            </w:pPr>
            <w:r w:rsidRPr="00D763EF">
              <w:rPr>
                <w:rFonts w:eastAsia="Times New Roman"/>
                <w:kern w:val="0"/>
                <w:szCs w:val="24"/>
                <w:lang w:eastAsia="en-IN"/>
                <w14:ligatures w14:val="none"/>
              </w:rPr>
              <w:t>Allow digital upload of KYC documents with OCR-based data extraction to reduce manual entry errors.</w:t>
            </w:r>
          </w:p>
        </w:tc>
        <w:tc>
          <w:tcPr>
            <w:tcW w:w="1791" w:type="dxa"/>
          </w:tcPr>
          <w:p w14:paraId="2711B030" w14:textId="4A5B2EB0" w:rsidR="00BD4E7D" w:rsidRDefault="0044716F" w:rsidP="002B149B">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7</w:t>
            </w:r>
          </w:p>
        </w:tc>
      </w:tr>
      <w:tr w:rsidR="00BD4E7D" w14:paraId="094ED860" w14:textId="6CA0DF1A" w:rsidTr="00EB03AC">
        <w:tc>
          <w:tcPr>
            <w:tcW w:w="1034" w:type="dxa"/>
          </w:tcPr>
          <w:p w14:paraId="4F41BEB6" w14:textId="77777777" w:rsidR="00BD4E7D" w:rsidRDefault="00BD4E7D" w:rsidP="002B149B">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FR004</w:t>
            </w:r>
          </w:p>
        </w:tc>
        <w:tc>
          <w:tcPr>
            <w:tcW w:w="1954" w:type="dxa"/>
          </w:tcPr>
          <w:p w14:paraId="283E18D8" w14:textId="17CDADAC" w:rsidR="00BD4E7D" w:rsidRDefault="00243B5E" w:rsidP="002B149B">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Straight through loan workflow</w:t>
            </w:r>
          </w:p>
        </w:tc>
        <w:tc>
          <w:tcPr>
            <w:tcW w:w="4237" w:type="dxa"/>
          </w:tcPr>
          <w:p w14:paraId="714BF04E" w14:textId="3FDE8DD3" w:rsidR="00BD4E7D" w:rsidRDefault="0076380C" w:rsidP="002B149B">
            <w:pPr>
              <w:spacing w:before="100" w:beforeAutospacing="1" w:after="100" w:afterAutospacing="1"/>
              <w:jc w:val="both"/>
              <w:rPr>
                <w:rFonts w:eastAsia="Times New Roman"/>
                <w:kern w:val="0"/>
                <w:szCs w:val="24"/>
                <w:lang w:eastAsia="en-IN"/>
                <w14:ligatures w14:val="none"/>
              </w:rPr>
            </w:pPr>
            <w:r w:rsidRPr="0076380C">
              <w:rPr>
                <w:rFonts w:eastAsia="Times New Roman"/>
                <w:kern w:val="0"/>
                <w:szCs w:val="24"/>
                <w:lang w:eastAsia="en-IN"/>
                <w14:ligatures w14:val="none"/>
              </w:rPr>
              <w:t>Implement automated workflows for loan origination, approval, and disbursement to reduce turnaround time.</w:t>
            </w:r>
          </w:p>
        </w:tc>
        <w:tc>
          <w:tcPr>
            <w:tcW w:w="1791" w:type="dxa"/>
          </w:tcPr>
          <w:p w14:paraId="729BD517" w14:textId="5116A512" w:rsidR="00BD4E7D" w:rsidRDefault="0014142C" w:rsidP="002B149B">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10</w:t>
            </w:r>
          </w:p>
        </w:tc>
      </w:tr>
      <w:tr w:rsidR="00BD4E7D" w14:paraId="706E128B" w14:textId="5F4ABBE1" w:rsidTr="00EB03AC">
        <w:tc>
          <w:tcPr>
            <w:tcW w:w="1034" w:type="dxa"/>
          </w:tcPr>
          <w:p w14:paraId="30CF8E0D" w14:textId="77777777" w:rsidR="00BD4E7D" w:rsidRDefault="00BD4E7D" w:rsidP="002B149B">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FR005</w:t>
            </w:r>
          </w:p>
        </w:tc>
        <w:tc>
          <w:tcPr>
            <w:tcW w:w="1954" w:type="dxa"/>
          </w:tcPr>
          <w:p w14:paraId="258964E3" w14:textId="62880327" w:rsidR="00BD4E7D" w:rsidRDefault="00271FF8" w:rsidP="002B149B">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Digital Loan sanctioning</w:t>
            </w:r>
          </w:p>
        </w:tc>
        <w:tc>
          <w:tcPr>
            <w:tcW w:w="4237" w:type="dxa"/>
          </w:tcPr>
          <w:p w14:paraId="22F01BFA" w14:textId="37BC0C3E" w:rsidR="00BD4E7D" w:rsidRDefault="0076380C" w:rsidP="002B149B">
            <w:pPr>
              <w:spacing w:before="100" w:beforeAutospacing="1" w:after="100" w:afterAutospacing="1"/>
              <w:jc w:val="both"/>
              <w:rPr>
                <w:rFonts w:eastAsia="Times New Roman"/>
                <w:kern w:val="0"/>
                <w:szCs w:val="24"/>
                <w:lang w:eastAsia="en-IN"/>
                <w14:ligatures w14:val="none"/>
              </w:rPr>
            </w:pPr>
            <w:r w:rsidRPr="0076380C">
              <w:rPr>
                <w:rFonts w:eastAsia="Times New Roman"/>
                <w:kern w:val="0"/>
                <w:szCs w:val="24"/>
                <w:lang w:eastAsia="en-IN"/>
                <w14:ligatures w14:val="none"/>
              </w:rPr>
              <w:t>Enable digital approval hierarchy with maker-checker functionality for faster sanctioning.</w:t>
            </w:r>
          </w:p>
        </w:tc>
        <w:tc>
          <w:tcPr>
            <w:tcW w:w="1791" w:type="dxa"/>
          </w:tcPr>
          <w:p w14:paraId="51168F90" w14:textId="3917AD87" w:rsidR="00BD4E7D" w:rsidRDefault="00C455BB" w:rsidP="002B149B">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9</w:t>
            </w:r>
          </w:p>
        </w:tc>
      </w:tr>
      <w:tr w:rsidR="00BD4E7D" w14:paraId="40EC5723" w14:textId="698E6592" w:rsidTr="00EB03AC">
        <w:tc>
          <w:tcPr>
            <w:tcW w:w="1034" w:type="dxa"/>
          </w:tcPr>
          <w:p w14:paraId="49CA5EB3" w14:textId="77777777" w:rsidR="00BD4E7D" w:rsidRDefault="00BD4E7D" w:rsidP="002B149B">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FR006</w:t>
            </w:r>
          </w:p>
        </w:tc>
        <w:tc>
          <w:tcPr>
            <w:tcW w:w="1954" w:type="dxa"/>
          </w:tcPr>
          <w:p w14:paraId="739FCAC5" w14:textId="447E9B15" w:rsidR="00BD4E7D" w:rsidRDefault="00271FF8" w:rsidP="002B149B">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Credit Bureau Integration</w:t>
            </w:r>
          </w:p>
        </w:tc>
        <w:tc>
          <w:tcPr>
            <w:tcW w:w="4237" w:type="dxa"/>
          </w:tcPr>
          <w:p w14:paraId="5432EE49" w14:textId="18E79B69" w:rsidR="00BD4E7D" w:rsidRDefault="001D51FD" w:rsidP="002B149B">
            <w:pPr>
              <w:spacing w:before="100" w:beforeAutospacing="1" w:after="100" w:afterAutospacing="1"/>
              <w:jc w:val="both"/>
              <w:rPr>
                <w:rFonts w:eastAsia="Times New Roman"/>
                <w:kern w:val="0"/>
                <w:szCs w:val="24"/>
                <w:lang w:eastAsia="en-IN"/>
                <w14:ligatures w14:val="none"/>
              </w:rPr>
            </w:pPr>
            <w:r w:rsidRPr="001D51FD">
              <w:rPr>
                <w:rFonts w:eastAsia="Times New Roman"/>
                <w:kern w:val="0"/>
                <w:szCs w:val="24"/>
                <w:lang w:eastAsia="en-IN"/>
                <w14:ligatures w14:val="none"/>
              </w:rPr>
              <w:t>Connect with multiple credit bureaus (CIBIL, Experian, Equifax) for real-time credit score fetch and history checks.</w:t>
            </w:r>
          </w:p>
        </w:tc>
        <w:tc>
          <w:tcPr>
            <w:tcW w:w="1791" w:type="dxa"/>
          </w:tcPr>
          <w:p w14:paraId="16DB7F36" w14:textId="5E09FEB5" w:rsidR="00BD4E7D" w:rsidRDefault="0014142C" w:rsidP="002B149B">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10</w:t>
            </w:r>
          </w:p>
        </w:tc>
      </w:tr>
      <w:tr w:rsidR="00BD4E7D" w14:paraId="67999DFB" w14:textId="7DAC070A" w:rsidTr="00EB03AC">
        <w:tc>
          <w:tcPr>
            <w:tcW w:w="1034" w:type="dxa"/>
          </w:tcPr>
          <w:p w14:paraId="45D7B3C7" w14:textId="77777777" w:rsidR="00BD4E7D" w:rsidRDefault="00BD4E7D" w:rsidP="002B149B">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FR007</w:t>
            </w:r>
          </w:p>
        </w:tc>
        <w:tc>
          <w:tcPr>
            <w:tcW w:w="1954" w:type="dxa"/>
          </w:tcPr>
          <w:p w14:paraId="7F18BFDE" w14:textId="685FA319" w:rsidR="00BD4E7D" w:rsidRDefault="00271FF8" w:rsidP="002B149B">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Risk &amp; Eligibility Engine</w:t>
            </w:r>
          </w:p>
        </w:tc>
        <w:tc>
          <w:tcPr>
            <w:tcW w:w="4237" w:type="dxa"/>
          </w:tcPr>
          <w:p w14:paraId="73859B09" w14:textId="74279723" w:rsidR="00BD4E7D" w:rsidRDefault="001D51FD" w:rsidP="002B149B">
            <w:pPr>
              <w:spacing w:before="100" w:beforeAutospacing="1" w:after="100" w:afterAutospacing="1"/>
              <w:jc w:val="both"/>
              <w:rPr>
                <w:rFonts w:eastAsia="Times New Roman"/>
                <w:kern w:val="0"/>
                <w:szCs w:val="24"/>
                <w:lang w:eastAsia="en-IN"/>
                <w14:ligatures w14:val="none"/>
              </w:rPr>
            </w:pPr>
            <w:r w:rsidRPr="001D51FD">
              <w:rPr>
                <w:rFonts w:eastAsia="Times New Roman"/>
                <w:kern w:val="0"/>
                <w:szCs w:val="24"/>
                <w:lang w:eastAsia="en-IN"/>
                <w14:ligatures w14:val="none"/>
              </w:rPr>
              <w:t>Auto-calculate loan eligibility based on predefined parameters (income, collateral, credit score).</w:t>
            </w:r>
          </w:p>
        </w:tc>
        <w:tc>
          <w:tcPr>
            <w:tcW w:w="1791" w:type="dxa"/>
          </w:tcPr>
          <w:p w14:paraId="4B971553" w14:textId="3DC8E7D0" w:rsidR="00BD4E7D" w:rsidRDefault="00C455BB" w:rsidP="002B149B">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9</w:t>
            </w:r>
          </w:p>
        </w:tc>
      </w:tr>
      <w:tr w:rsidR="00BD4E7D" w14:paraId="0E861108" w14:textId="7E19F361" w:rsidTr="00EB03AC">
        <w:tc>
          <w:tcPr>
            <w:tcW w:w="1034" w:type="dxa"/>
          </w:tcPr>
          <w:p w14:paraId="0B4E8DD0" w14:textId="77777777" w:rsidR="00BD4E7D" w:rsidRDefault="00BD4E7D" w:rsidP="002B149B">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lastRenderedPageBreak/>
              <w:t>FR008</w:t>
            </w:r>
          </w:p>
        </w:tc>
        <w:tc>
          <w:tcPr>
            <w:tcW w:w="1954" w:type="dxa"/>
          </w:tcPr>
          <w:p w14:paraId="5FA3200E" w14:textId="26EBE190" w:rsidR="00BD4E7D" w:rsidRDefault="009B66A7" w:rsidP="002B149B">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Omnichannel Customer Communication</w:t>
            </w:r>
          </w:p>
        </w:tc>
        <w:tc>
          <w:tcPr>
            <w:tcW w:w="4237" w:type="dxa"/>
          </w:tcPr>
          <w:p w14:paraId="10119B78" w14:textId="6E70EB13" w:rsidR="00BD4E7D" w:rsidRDefault="001D51FD" w:rsidP="002B149B">
            <w:pPr>
              <w:spacing w:before="100" w:beforeAutospacing="1" w:after="100" w:afterAutospacing="1"/>
              <w:jc w:val="both"/>
              <w:rPr>
                <w:rFonts w:eastAsia="Times New Roman"/>
                <w:kern w:val="0"/>
                <w:szCs w:val="24"/>
                <w:lang w:eastAsia="en-IN"/>
                <w14:ligatures w14:val="none"/>
              </w:rPr>
            </w:pPr>
            <w:r w:rsidRPr="001D51FD">
              <w:rPr>
                <w:rFonts w:eastAsia="Times New Roman"/>
                <w:kern w:val="0"/>
                <w:szCs w:val="24"/>
                <w:lang w:eastAsia="en-IN"/>
                <w14:ligatures w14:val="none"/>
              </w:rPr>
              <w:t>Send loan status updates and reminders through SMS, Email, and WhatsApp in real-time</w:t>
            </w:r>
            <w:r>
              <w:rPr>
                <w:rFonts w:eastAsia="Times New Roman"/>
                <w:kern w:val="0"/>
                <w:szCs w:val="24"/>
                <w:lang w:eastAsia="en-IN"/>
                <w14:ligatures w14:val="none"/>
              </w:rPr>
              <w:t>.</w:t>
            </w:r>
          </w:p>
        </w:tc>
        <w:tc>
          <w:tcPr>
            <w:tcW w:w="1791" w:type="dxa"/>
          </w:tcPr>
          <w:p w14:paraId="449AD576" w14:textId="702A89A5" w:rsidR="00BD4E7D" w:rsidRDefault="00C455BB" w:rsidP="002B149B">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7</w:t>
            </w:r>
          </w:p>
        </w:tc>
      </w:tr>
      <w:tr w:rsidR="00BD4E7D" w14:paraId="6D26D1BF" w14:textId="02FBE836" w:rsidTr="00EB03AC">
        <w:trPr>
          <w:trHeight w:val="323"/>
        </w:trPr>
        <w:tc>
          <w:tcPr>
            <w:tcW w:w="1034" w:type="dxa"/>
          </w:tcPr>
          <w:p w14:paraId="4848097E" w14:textId="77777777" w:rsidR="00BD4E7D" w:rsidRDefault="00BD4E7D" w:rsidP="002B149B">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FR009</w:t>
            </w:r>
          </w:p>
        </w:tc>
        <w:tc>
          <w:tcPr>
            <w:tcW w:w="1954" w:type="dxa"/>
          </w:tcPr>
          <w:p w14:paraId="0EA0F959" w14:textId="57B625BB" w:rsidR="00BD4E7D" w:rsidRPr="00A12EAC" w:rsidRDefault="00A12EAC" w:rsidP="00A12EAC">
            <w:pPr>
              <w:pStyle w:val="NoSpacing"/>
              <w:rPr>
                <w:rFonts w:ascii="Calibri" w:eastAsia="Times New Roman" w:hAnsi="Calibri" w:cs="Calibri"/>
                <w:lang w:eastAsia="en-IN"/>
              </w:rPr>
            </w:pPr>
            <w:r w:rsidRPr="00A12EAC">
              <w:rPr>
                <w:rFonts w:ascii="Calibri" w:eastAsia="Times New Roman" w:hAnsi="Calibri" w:cs="Calibri"/>
                <w:lang w:eastAsia="en-IN"/>
              </w:rPr>
              <w:t>Customer Self-Service Loan Portal (via Internet/Mobile Banking)</w:t>
            </w:r>
          </w:p>
        </w:tc>
        <w:tc>
          <w:tcPr>
            <w:tcW w:w="4237" w:type="dxa"/>
          </w:tcPr>
          <w:p w14:paraId="508A8540" w14:textId="62B62E4B" w:rsidR="001D51FD" w:rsidRDefault="00AB31AF" w:rsidP="002B149B">
            <w:pPr>
              <w:spacing w:before="100" w:beforeAutospacing="1" w:after="100" w:afterAutospacing="1"/>
              <w:jc w:val="both"/>
              <w:rPr>
                <w:rFonts w:eastAsia="Times New Roman"/>
                <w:kern w:val="0"/>
                <w:szCs w:val="24"/>
                <w:lang w:eastAsia="en-IN"/>
                <w14:ligatures w14:val="none"/>
              </w:rPr>
            </w:pPr>
            <w:r w:rsidRPr="00AB31AF">
              <w:rPr>
                <w:rFonts w:eastAsia="Times New Roman"/>
                <w:kern w:val="0"/>
                <w:szCs w:val="24"/>
                <w:lang w:eastAsia="en-IN"/>
                <w14:ligatures w14:val="none"/>
              </w:rPr>
              <w:t>Enhance existing internet and mobile banking platforms to let customers securely track loan status, view repayment schedules, check outstanding balances, and request disbursements using their current login credentials.</w:t>
            </w:r>
          </w:p>
        </w:tc>
        <w:tc>
          <w:tcPr>
            <w:tcW w:w="1791" w:type="dxa"/>
          </w:tcPr>
          <w:p w14:paraId="15081904" w14:textId="3E4FBE65" w:rsidR="00BD4E7D" w:rsidRDefault="00C455BB" w:rsidP="002B149B">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6</w:t>
            </w:r>
          </w:p>
        </w:tc>
      </w:tr>
      <w:tr w:rsidR="00BD4E7D" w14:paraId="230642A3" w14:textId="72B4672C" w:rsidTr="00EB03AC">
        <w:tc>
          <w:tcPr>
            <w:tcW w:w="1034" w:type="dxa"/>
          </w:tcPr>
          <w:p w14:paraId="05498301" w14:textId="77777777" w:rsidR="00BD4E7D" w:rsidRDefault="00BD4E7D" w:rsidP="002B149B">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FR010</w:t>
            </w:r>
          </w:p>
        </w:tc>
        <w:tc>
          <w:tcPr>
            <w:tcW w:w="1954" w:type="dxa"/>
          </w:tcPr>
          <w:p w14:paraId="70335F27" w14:textId="3D1F0370" w:rsidR="00BD4E7D" w:rsidRPr="00AB31AF" w:rsidRDefault="00C3437A" w:rsidP="00C3437A">
            <w:pPr>
              <w:pStyle w:val="NoSpacing"/>
              <w:rPr>
                <w:rFonts w:ascii="Calibri" w:eastAsia="Times New Roman" w:hAnsi="Calibri" w:cs="Calibri"/>
                <w:lang w:eastAsia="en-IN"/>
              </w:rPr>
            </w:pPr>
            <w:r w:rsidRPr="00AA4D4B">
              <w:rPr>
                <w:rFonts w:ascii="Calibri" w:eastAsia="Times New Roman" w:hAnsi="Calibri" w:cs="Calibri"/>
                <w:lang w:eastAsia="en-IN"/>
              </w:rPr>
              <w:t>Digital Disbursement</w:t>
            </w:r>
          </w:p>
        </w:tc>
        <w:tc>
          <w:tcPr>
            <w:tcW w:w="4237" w:type="dxa"/>
          </w:tcPr>
          <w:p w14:paraId="7DD6584B" w14:textId="2480D3C2" w:rsidR="001D51FD" w:rsidRDefault="00CE50BF" w:rsidP="002B149B">
            <w:pPr>
              <w:spacing w:before="100" w:beforeAutospacing="1" w:after="100" w:afterAutospacing="1"/>
              <w:jc w:val="both"/>
              <w:rPr>
                <w:rFonts w:eastAsia="Times New Roman"/>
                <w:kern w:val="0"/>
                <w:szCs w:val="24"/>
                <w:lang w:eastAsia="en-IN"/>
                <w14:ligatures w14:val="none"/>
              </w:rPr>
            </w:pPr>
            <w:r w:rsidRPr="00CE50BF">
              <w:rPr>
                <w:rFonts w:eastAsia="Times New Roman"/>
                <w:kern w:val="0"/>
                <w:szCs w:val="24"/>
                <w:lang w:eastAsia="en-IN"/>
                <w14:ligatures w14:val="none"/>
              </w:rPr>
              <w:t xml:space="preserve">Enable customers to submit online disbursement requests for sanctioned loans via internet/mobile banking. The system will capture the request, validate eligibility (loan status, KYC, dues), and notify the loan operations team for </w:t>
            </w:r>
            <w:r w:rsidR="00883BFF" w:rsidRPr="00CE50BF">
              <w:rPr>
                <w:rFonts w:eastAsia="Times New Roman"/>
                <w:kern w:val="0"/>
                <w:szCs w:val="24"/>
                <w:lang w:eastAsia="en-IN"/>
                <w14:ligatures w14:val="none"/>
              </w:rPr>
              <w:t>processing</w:t>
            </w:r>
            <w:r w:rsidR="00883BFF">
              <w:rPr>
                <w:rFonts w:eastAsia="Times New Roman"/>
                <w:kern w:val="0"/>
                <w:szCs w:val="24"/>
                <w:lang w:eastAsia="en-IN"/>
                <w14:ligatures w14:val="none"/>
              </w:rPr>
              <w:t>, reducing</w:t>
            </w:r>
            <w:r>
              <w:rPr>
                <w:rFonts w:eastAsia="Times New Roman"/>
                <w:kern w:val="0"/>
                <w:szCs w:val="24"/>
                <w:lang w:eastAsia="en-IN"/>
                <w14:ligatures w14:val="none"/>
              </w:rPr>
              <w:t xml:space="preserve"> </w:t>
            </w:r>
            <w:r w:rsidRPr="00CE50BF">
              <w:rPr>
                <w:rFonts w:eastAsia="Times New Roman"/>
                <w:kern w:val="0"/>
                <w:szCs w:val="24"/>
                <w:lang w:eastAsia="en-IN"/>
                <w14:ligatures w14:val="none"/>
              </w:rPr>
              <w:t>branch dependency</w:t>
            </w:r>
          </w:p>
        </w:tc>
        <w:tc>
          <w:tcPr>
            <w:tcW w:w="1791" w:type="dxa"/>
          </w:tcPr>
          <w:p w14:paraId="0DE70716" w14:textId="3CF1E147" w:rsidR="00BD4E7D" w:rsidRDefault="001C2F18" w:rsidP="002B149B">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9</w:t>
            </w:r>
          </w:p>
        </w:tc>
      </w:tr>
      <w:tr w:rsidR="004661E0" w14:paraId="12AAD7AE" w14:textId="77777777" w:rsidTr="00EB03AC">
        <w:tc>
          <w:tcPr>
            <w:tcW w:w="1034" w:type="dxa"/>
          </w:tcPr>
          <w:p w14:paraId="3AB46531" w14:textId="0828FA58" w:rsidR="004661E0" w:rsidRDefault="004661E0" w:rsidP="002B149B">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FR011</w:t>
            </w:r>
          </w:p>
        </w:tc>
        <w:tc>
          <w:tcPr>
            <w:tcW w:w="1954" w:type="dxa"/>
          </w:tcPr>
          <w:p w14:paraId="359ACD10" w14:textId="4F71E24D" w:rsidR="004661E0" w:rsidRDefault="00FC4E0C" w:rsidP="002B149B">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Automated EMI Schedule</w:t>
            </w:r>
          </w:p>
        </w:tc>
        <w:tc>
          <w:tcPr>
            <w:tcW w:w="4237" w:type="dxa"/>
          </w:tcPr>
          <w:p w14:paraId="0EB9AFF7" w14:textId="1EF7EC05" w:rsidR="004661E0" w:rsidRDefault="001D51FD" w:rsidP="002B149B">
            <w:pPr>
              <w:spacing w:before="100" w:beforeAutospacing="1" w:after="100" w:afterAutospacing="1"/>
              <w:jc w:val="both"/>
              <w:rPr>
                <w:rFonts w:eastAsia="Times New Roman"/>
                <w:kern w:val="0"/>
                <w:szCs w:val="24"/>
                <w:lang w:eastAsia="en-IN"/>
                <w14:ligatures w14:val="none"/>
              </w:rPr>
            </w:pPr>
            <w:r w:rsidRPr="001D51FD">
              <w:rPr>
                <w:rFonts w:eastAsia="Times New Roman"/>
                <w:kern w:val="0"/>
                <w:szCs w:val="24"/>
                <w:lang w:eastAsia="en-IN"/>
                <w14:ligatures w14:val="none"/>
              </w:rPr>
              <w:t>Auto-generate EMI schedules with configurable frequency and auto-update repayment history.</w:t>
            </w:r>
          </w:p>
        </w:tc>
        <w:tc>
          <w:tcPr>
            <w:tcW w:w="1791" w:type="dxa"/>
          </w:tcPr>
          <w:p w14:paraId="04A03F58" w14:textId="083FE10B" w:rsidR="004661E0" w:rsidRDefault="0014142C" w:rsidP="002B149B">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9</w:t>
            </w:r>
          </w:p>
        </w:tc>
      </w:tr>
      <w:tr w:rsidR="004661E0" w14:paraId="1B2ED0CD" w14:textId="77777777" w:rsidTr="00EB03AC">
        <w:tc>
          <w:tcPr>
            <w:tcW w:w="1034" w:type="dxa"/>
          </w:tcPr>
          <w:p w14:paraId="6E9340D7" w14:textId="113FD044" w:rsidR="004661E0" w:rsidRDefault="004661E0" w:rsidP="002B149B">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FR012</w:t>
            </w:r>
          </w:p>
        </w:tc>
        <w:tc>
          <w:tcPr>
            <w:tcW w:w="1954" w:type="dxa"/>
          </w:tcPr>
          <w:p w14:paraId="222B608F" w14:textId="64145FB4" w:rsidR="004661E0" w:rsidRDefault="00FC4E0C" w:rsidP="002B149B">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Flexible Repayment Options</w:t>
            </w:r>
          </w:p>
        </w:tc>
        <w:tc>
          <w:tcPr>
            <w:tcW w:w="4237" w:type="dxa"/>
          </w:tcPr>
          <w:p w14:paraId="75240984" w14:textId="222DA59E" w:rsidR="004661E0" w:rsidRDefault="001D51FD" w:rsidP="002B149B">
            <w:pPr>
              <w:spacing w:before="100" w:beforeAutospacing="1" w:after="100" w:afterAutospacing="1"/>
              <w:jc w:val="both"/>
              <w:rPr>
                <w:rFonts w:eastAsia="Times New Roman"/>
                <w:kern w:val="0"/>
                <w:szCs w:val="24"/>
                <w:lang w:eastAsia="en-IN"/>
                <w14:ligatures w14:val="none"/>
              </w:rPr>
            </w:pPr>
            <w:r w:rsidRPr="001D51FD">
              <w:rPr>
                <w:rFonts w:eastAsia="Times New Roman"/>
                <w:kern w:val="0"/>
                <w:szCs w:val="24"/>
                <w:lang w:eastAsia="en-IN"/>
                <w14:ligatures w14:val="none"/>
              </w:rPr>
              <w:t>Allow early repayment, foreclosure, and rescheduling of EMIs with automatic recalculation of outstanding balance.</w:t>
            </w:r>
          </w:p>
        </w:tc>
        <w:tc>
          <w:tcPr>
            <w:tcW w:w="1791" w:type="dxa"/>
          </w:tcPr>
          <w:p w14:paraId="028DF64E" w14:textId="2EA1341E" w:rsidR="004661E0" w:rsidRDefault="0014142C" w:rsidP="002B149B">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7</w:t>
            </w:r>
          </w:p>
        </w:tc>
      </w:tr>
      <w:tr w:rsidR="004661E0" w14:paraId="2849183C" w14:textId="77777777" w:rsidTr="00EB03AC">
        <w:tc>
          <w:tcPr>
            <w:tcW w:w="1034" w:type="dxa"/>
          </w:tcPr>
          <w:p w14:paraId="6DC29641" w14:textId="2650CEB0" w:rsidR="004661E0" w:rsidRDefault="004661E0" w:rsidP="004661E0">
            <w:pPr>
              <w:spacing w:before="100" w:beforeAutospacing="1" w:after="100" w:afterAutospacing="1"/>
              <w:jc w:val="both"/>
              <w:rPr>
                <w:rFonts w:eastAsia="Times New Roman"/>
                <w:kern w:val="0"/>
                <w:szCs w:val="24"/>
                <w:lang w:eastAsia="en-IN"/>
                <w14:ligatures w14:val="none"/>
              </w:rPr>
            </w:pPr>
            <w:r w:rsidRPr="00EE7440">
              <w:rPr>
                <w:rFonts w:eastAsia="Times New Roman"/>
                <w:kern w:val="0"/>
                <w:szCs w:val="24"/>
                <w:lang w:eastAsia="en-IN"/>
                <w14:ligatures w14:val="none"/>
              </w:rPr>
              <w:t>FR01</w:t>
            </w:r>
            <w:r w:rsidR="006F3E86">
              <w:rPr>
                <w:rFonts w:eastAsia="Times New Roman"/>
                <w:kern w:val="0"/>
                <w:szCs w:val="24"/>
                <w:lang w:eastAsia="en-IN"/>
                <w14:ligatures w14:val="none"/>
              </w:rPr>
              <w:t>3</w:t>
            </w:r>
          </w:p>
        </w:tc>
        <w:tc>
          <w:tcPr>
            <w:tcW w:w="1954" w:type="dxa"/>
          </w:tcPr>
          <w:p w14:paraId="5D0B1A79" w14:textId="010B583E" w:rsidR="004661E0" w:rsidRDefault="00FC4E0C" w:rsidP="004661E0">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Integration with Payment Gateways</w:t>
            </w:r>
          </w:p>
        </w:tc>
        <w:tc>
          <w:tcPr>
            <w:tcW w:w="4237" w:type="dxa"/>
          </w:tcPr>
          <w:p w14:paraId="4CA7ED97" w14:textId="5988479F" w:rsidR="001063A5" w:rsidRPr="001063A5" w:rsidRDefault="001063A5" w:rsidP="001063A5">
            <w:pPr>
              <w:spacing w:before="100" w:beforeAutospacing="1" w:after="100" w:afterAutospacing="1"/>
              <w:rPr>
                <w:rFonts w:eastAsia="Times New Roman"/>
                <w:vanish/>
                <w:kern w:val="0"/>
                <w:szCs w:val="24"/>
                <w:lang w:eastAsia="en-IN"/>
                <w14:ligatures w14:val="none"/>
              </w:rPr>
            </w:pPr>
            <w:r w:rsidRPr="001063A5">
              <w:rPr>
                <w:rFonts w:eastAsia="Times New Roman"/>
                <w:kern w:val="0"/>
                <w:szCs w:val="24"/>
                <w:lang w:eastAsia="en-IN"/>
                <w14:ligatures w14:val="none"/>
              </w:rPr>
              <w:t>Integrate with UPI, NEFT, NACH, and Net Banking for automated loan repayments.</w:t>
            </w:r>
          </w:p>
          <w:p w14:paraId="0E036C4D" w14:textId="1D7EA6E4" w:rsidR="004661E0" w:rsidRDefault="004661E0" w:rsidP="00C3437A">
            <w:pPr>
              <w:spacing w:before="100" w:beforeAutospacing="1" w:after="100" w:afterAutospacing="1"/>
              <w:rPr>
                <w:rFonts w:eastAsia="Times New Roman"/>
                <w:kern w:val="0"/>
                <w:szCs w:val="24"/>
                <w:lang w:eastAsia="en-IN"/>
                <w14:ligatures w14:val="none"/>
              </w:rPr>
            </w:pPr>
          </w:p>
        </w:tc>
        <w:tc>
          <w:tcPr>
            <w:tcW w:w="1791" w:type="dxa"/>
          </w:tcPr>
          <w:p w14:paraId="345E7F5E" w14:textId="04D86360" w:rsidR="004661E0" w:rsidRDefault="00905A49" w:rsidP="004661E0">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9</w:t>
            </w:r>
          </w:p>
        </w:tc>
      </w:tr>
      <w:tr w:rsidR="004661E0" w14:paraId="3D0934F0" w14:textId="77777777" w:rsidTr="00EB03AC">
        <w:tc>
          <w:tcPr>
            <w:tcW w:w="1034" w:type="dxa"/>
          </w:tcPr>
          <w:p w14:paraId="08D78202" w14:textId="370C9DA2" w:rsidR="004661E0" w:rsidRDefault="004661E0" w:rsidP="004661E0">
            <w:pPr>
              <w:spacing w:before="100" w:beforeAutospacing="1" w:after="100" w:afterAutospacing="1"/>
              <w:jc w:val="both"/>
              <w:rPr>
                <w:rFonts w:eastAsia="Times New Roman"/>
                <w:kern w:val="0"/>
                <w:szCs w:val="24"/>
                <w:lang w:eastAsia="en-IN"/>
                <w14:ligatures w14:val="none"/>
              </w:rPr>
            </w:pPr>
            <w:r w:rsidRPr="00EE7440">
              <w:rPr>
                <w:rFonts w:eastAsia="Times New Roman"/>
                <w:kern w:val="0"/>
                <w:szCs w:val="24"/>
                <w:lang w:eastAsia="en-IN"/>
                <w14:ligatures w14:val="none"/>
              </w:rPr>
              <w:t>FR01</w:t>
            </w:r>
            <w:r w:rsidR="006F3E86">
              <w:rPr>
                <w:rFonts w:eastAsia="Times New Roman"/>
                <w:kern w:val="0"/>
                <w:szCs w:val="24"/>
                <w:lang w:eastAsia="en-IN"/>
                <w14:ligatures w14:val="none"/>
              </w:rPr>
              <w:t>4</w:t>
            </w:r>
          </w:p>
        </w:tc>
        <w:tc>
          <w:tcPr>
            <w:tcW w:w="1954" w:type="dxa"/>
          </w:tcPr>
          <w:p w14:paraId="4EA3485D" w14:textId="7E3584F7" w:rsidR="004661E0" w:rsidRPr="00A21214" w:rsidRDefault="00FC4E0C" w:rsidP="00A21214">
            <w:pPr>
              <w:pStyle w:val="NoSpacing"/>
              <w:rPr>
                <w:rFonts w:ascii="Calibri" w:eastAsia="Times New Roman" w:hAnsi="Calibri" w:cs="Calibri"/>
                <w:lang w:eastAsia="en-IN"/>
              </w:rPr>
            </w:pPr>
            <w:r w:rsidRPr="00A21214">
              <w:rPr>
                <w:rFonts w:ascii="Calibri" w:eastAsia="Times New Roman" w:hAnsi="Calibri" w:cs="Calibri"/>
                <w:lang w:eastAsia="en-IN"/>
              </w:rPr>
              <w:t>Penalty &amp; Charges Automation</w:t>
            </w:r>
          </w:p>
        </w:tc>
        <w:tc>
          <w:tcPr>
            <w:tcW w:w="4237" w:type="dxa"/>
          </w:tcPr>
          <w:p w14:paraId="691BF61E" w14:textId="45C0DFCD" w:rsidR="004661E0" w:rsidRDefault="001D51FD" w:rsidP="004661E0">
            <w:pPr>
              <w:spacing w:before="100" w:beforeAutospacing="1" w:after="100" w:afterAutospacing="1"/>
              <w:jc w:val="both"/>
              <w:rPr>
                <w:rFonts w:eastAsia="Times New Roman"/>
                <w:kern w:val="0"/>
                <w:szCs w:val="24"/>
                <w:lang w:eastAsia="en-IN"/>
                <w14:ligatures w14:val="none"/>
              </w:rPr>
            </w:pPr>
            <w:r w:rsidRPr="001D51FD">
              <w:rPr>
                <w:rFonts w:eastAsia="Times New Roman"/>
                <w:kern w:val="0"/>
                <w:szCs w:val="24"/>
                <w:lang w:eastAsia="en-IN"/>
                <w14:ligatures w14:val="none"/>
              </w:rPr>
              <w:t>Auto-apply penalties, late fees, and taxes (GST) based on predefined rules.</w:t>
            </w:r>
          </w:p>
        </w:tc>
        <w:tc>
          <w:tcPr>
            <w:tcW w:w="1791" w:type="dxa"/>
          </w:tcPr>
          <w:p w14:paraId="70BDD109" w14:textId="520EB8E0" w:rsidR="004661E0" w:rsidRDefault="00D522F0" w:rsidP="004661E0">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8</w:t>
            </w:r>
          </w:p>
        </w:tc>
      </w:tr>
      <w:tr w:rsidR="004661E0" w14:paraId="51CAE6AA" w14:textId="77777777" w:rsidTr="00EB03AC">
        <w:tc>
          <w:tcPr>
            <w:tcW w:w="1034" w:type="dxa"/>
          </w:tcPr>
          <w:p w14:paraId="240BC0B6" w14:textId="26D255DD" w:rsidR="004661E0" w:rsidRDefault="004661E0" w:rsidP="004661E0">
            <w:pPr>
              <w:spacing w:before="100" w:beforeAutospacing="1" w:after="100" w:afterAutospacing="1"/>
              <w:jc w:val="both"/>
              <w:rPr>
                <w:rFonts w:eastAsia="Times New Roman"/>
                <w:kern w:val="0"/>
                <w:szCs w:val="24"/>
                <w:lang w:eastAsia="en-IN"/>
                <w14:ligatures w14:val="none"/>
              </w:rPr>
            </w:pPr>
            <w:r w:rsidRPr="00EE7440">
              <w:rPr>
                <w:rFonts w:eastAsia="Times New Roman"/>
                <w:kern w:val="0"/>
                <w:szCs w:val="24"/>
                <w:lang w:eastAsia="en-IN"/>
                <w14:ligatures w14:val="none"/>
              </w:rPr>
              <w:t>FR01</w:t>
            </w:r>
            <w:r w:rsidR="006F3E86">
              <w:rPr>
                <w:rFonts w:eastAsia="Times New Roman"/>
                <w:kern w:val="0"/>
                <w:szCs w:val="24"/>
                <w:lang w:eastAsia="en-IN"/>
                <w14:ligatures w14:val="none"/>
              </w:rPr>
              <w:t>5</w:t>
            </w:r>
          </w:p>
        </w:tc>
        <w:tc>
          <w:tcPr>
            <w:tcW w:w="1954" w:type="dxa"/>
          </w:tcPr>
          <w:p w14:paraId="71ECBDC9" w14:textId="6828244D" w:rsidR="004661E0" w:rsidRPr="00A21214" w:rsidRDefault="00FC4E0C" w:rsidP="00A21214">
            <w:pPr>
              <w:pStyle w:val="NoSpacing"/>
              <w:rPr>
                <w:rFonts w:ascii="Calibri" w:eastAsia="Times New Roman" w:hAnsi="Calibri" w:cs="Calibri"/>
                <w:lang w:eastAsia="en-IN"/>
              </w:rPr>
            </w:pPr>
            <w:r w:rsidRPr="00A21214">
              <w:rPr>
                <w:rFonts w:ascii="Calibri" w:eastAsia="Times New Roman" w:hAnsi="Calibri" w:cs="Calibri"/>
                <w:lang w:eastAsia="en-IN"/>
              </w:rPr>
              <w:t>Compliance Automation</w:t>
            </w:r>
          </w:p>
        </w:tc>
        <w:tc>
          <w:tcPr>
            <w:tcW w:w="4237" w:type="dxa"/>
          </w:tcPr>
          <w:p w14:paraId="2239C6A7" w14:textId="7EC0EFC2" w:rsidR="004661E0" w:rsidRDefault="001D51FD" w:rsidP="004661E0">
            <w:pPr>
              <w:spacing w:before="100" w:beforeAutospacing="1" w:after="100" w:afterAutospacing="1"/>
              <w:jc w:val="both"/>
              <w:rPr>
                <w:rFonts w:eastAsia="Times New Roman"/>
                <w:kern w:val="0"/>
                <w:szCs w:val="24"/>
                <w:lang w:eastAsia="en-IN"/>
                <w14:ligatures w14:val="none"/>
              </w:rPr>
            </w:pPr>
            <w:r w:rsidRPr="004162D7">
              <w:rPr>
                <w:rFonts w:eastAsia="Times New Roman"/>
                <w:kern w:val="0"/>
                <w:szCs w:val="24"/>
                <w:lang w:eastAsia="en-IN"/>
                <w14:ligatures w14:val="none"/>
              </w:rPr>
              <w:t>Generate RBI-compliant reports (CRILC, XBRL) and maintain automated periodic regulatory submissions.</w:t>
            </w:r>
          </w:p>
        </w:tc>
        <w:tc>
          <w:tcPr>
            <w:tcW w:w="1791" w:type="dxa"/>
          </w:tcPr>
          <w:p w14:paraId="1D86A73F" w14:textId="123A6592" w:rsidR="004661E0" w:rsidRDefault="0014142C" w:rsidP="004661E0">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10</w:t>
            </w:r>
          </w:p>
        </w:tc>
      </w:tr>
      <w:tr w:rsidR="004661E0" w14:paraId="7544A302" w14:textId="77777777" w:rsidTr="00EB03AC">
        <w:tc>
          <w:tcPr>
            <w:tcW w:w="1034" w:type="dxa"/>
          </w:tcPr>
          <w:p w14:paraId="79D86217" w14:textId="77336F14" w:rsidR="004661E0" w:rsidRDefault="004661E0" w:rsidP="004661E0">
            <w:pPr>
              <w:spacing w:before="100" w:beforeAutospacing="1" w:after="100" w:afterAutospacing="1"/>
              <w:jc w:val="both"/>
              <w:rPr>
                <w:rFonts w:eastAsia="Times New Roman"/>
                <w:kern w:val="0"/>
                <w:szCs w:val="24"/>
                <w:lang w:eastAsia="en-IN"/>
                <w14:ligatures w14:val="none"/>
              </w:rPr>
            </w:pPr>
            <w:r w:rsidRPr="00EE7440">
              <w:rPr>
                <w:rFonts w:eastAsia="Times New Roman"/>
                <w:kern w:val="0"/>
                <w:szCs w:val="24"/>
                <w:lang w:eastAsia="en-IN"/>
                <w14:ligatures w14:val="none"/>
              </w:rPr>
              <w:t>FR01</w:t>
            </w:r>
            <w:r w:rsidR="006F3E86">
              <w:rPr>
                <w:rFonts w:eastAsia="Times New Roman"/>
                <w:kern w:val="0"/>
                <w:szCs w:val="24"/>
                <w:lang w:eastAsia="en-IN"/>
                <w14:ligatures w14:val="none"/>
              </w:rPr>
              <w:t>6</w:t>
            </w:r>
          </w:p>
        </w:tc>
        <w:tc>
          <w:tcPr>
            <w:tcW w:w="1954" w:type="dxa"/>
          </w:tcPr>
          <w:p w14:paraId="7D380343" w14:textId="21275492" w:rsidR="004661E0" w:rsidRPr="00A21214" w:rsidRDefault="00FC4E0C" w:rsidP="00A21214">
            <w:pPr>
              <w:pStyle w:val="NoSpacing"/>
              <w:rPr>
                <w:rFonts w:ascii="Calibri" w:eastAsia="Times New Roman" w:hAnsi="Calibri" w:cs="Calibri"/>
                <w:lang w:eastAsia="en-IN"/>
              </w:rPr>
            </w:pPr>
            <w:r w:rsidRPr="00A21214">
              <w:rPr>
                <w:rFonts w:ascii="Calibri" w:eastAsia="Times New Roman" w:hAnsi="Calibri" w:cs="Calibri"/>
                <w:lang w:eastAsia="en-IN"/>
              </w:rPr>
              <w:t>Audit Trail &amp; Monitoring</w:t>
            </w:r>
          </w:p>
        </w:tc>
        <w:tc>
          <w:tcPr>
            <w:tcW w:w="4237" w:type="dxa"/>
          </w:tcPr>
          <w:p w14:paraId="68E22BBB" w14:textId="659B261C" w:rsidR="004661E0" w:rsidRDefault="00A21214" w:rsidP="004661E0">
            <w:pPr>
              <w:spacing w:before="100" w:beforeAutospacing="1" w:after="100" w:afterAutospacing="1"/>
              <w:jc w:val="both"/>
              <w:rPr>
                <w:rFonts w:eastAsia="Times New Roman"/>
                <w:kern w:val="0"/>
                <w:szCs w:val="24"/>
                <w:lang w:eastAsia="en-IN"/>
                <w14:ligatures w14:val="none"/>
              </w:rPr>
            </w:pPr>
            <w:r w:rsidRPr="00A21214">
              <w:rPr>
                <w:rFonts w:eastAsia="Times New Roman"/>
                <w:kern w:val="0"/>
                <w:szCs w:val="24"/>
                <w:lang w:eastAsia="en-IN"/>
                <w14:ligatures w14:val="none"/>
              </w:rPr>
              <w:t>Maintain detailed audit logs for all loan activities (application, sanction, repayment, closure).</w:t>
            </w:r>
          </w:p>
        </w:tc>
        <w:tc>
          <w:tcPr>
            <w:tcW w:w="1791" w:type="dxa"/>
          </w:tcPr>
          <w:p w14:paraId="47B491A8" w14:textId="6FB32D15" w:rsidR="004661E0" w:rsidRDefault="00105189" w:rsidP="004661E0">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10</w:t>
            </w:r>
          </w:p>
        </w:tc>
      </w:tr>
      <w:tr w:rsidR="004661E0" w14:paraId="771E7342" w14:textId="77777777" w:rsidTr="00EB03AC">
        <w:tc>
          <w:tcPr>
            <w:tcW w:w="1034" w:type="dxa"/>
          </w:tcPr>
          <w:p w14:paraId="5DA63D64" w14:textId="2E1B3A00" w:rsidR="004661E0" w:rsidRDefault="004661E0" w:rsidP="004661E0">
            <w:pPr>
              <w:spacing w:before="100" w:beforeAutospacing="1" w:after="100" w:afterAutospacing="1"/>
              <w:jc w:val="both"/>
              <w:rPr>
                <w:rFonts w:eastAsia="Times New Roman"/>
                <w:kern w:val="0"/>
                <w:szCs w:val="24"/>
                <w:lang w:eastAsia="en-IN"/>
                <w14:ligatures w14:val="none"/>
              </w:rPr>
            </w:pPr>
            <w:r w:rsidRPr="00EE7440">
              <w:rPr>
                <w:rFonts w:eastAsia="Times New Roman"/>
                <w:kern w:val="0"/>
                <w:szCs w:val="24"/>
                <w:lang w:eastAsia="en-IN"/>
                <w14:ligatures w14:val="none"/>
              </w:rPr>
              <w:t>FR01</w:t>
            </w:r>
            <w:r w:rsidR="006F3E86">
              <w:rPr>
                <w:rFonts w:eastAsia="Times New Roman"/>
                <w:kern w:val="0"/>
                <w:szCs w:val="24"/>
                <w:lang w:eastAsia="en-IN"/>
                <w14:ligatures w14:val="none"/>
              </w:rPr>
              <w:t>7</w:t>
            </w:r>
          </w:p>
        </w:tc>
        <w:tc>
          <w:tcPr>
            <w:tcW w:w="1954" w:type="dxa"/>
          </w:tcPr>
          <w:p w14:paraId="4D8E1FFD" w14:textId="331072D1" w:rsidR="004661E0" w:rsidRPr="00A21214" w:rsidRDefault="00FC4E0C" w:rsidP="00A21214">
            <w:pPr>
              <w:pStyle w:val="NoSpacing"/>
              <w:rPr>
                <w:rFonts w:ascii="Calibri" w:eastAsia="Times New Roman" w:hAnsi="Calibri" w:cs="Calibri"/>
                <w:lang w:eastAsia="en-IN"/>
              </w:rPr>
            </w:pPr>
            <w:r w:rsidRPr="00A21214">
              <w:rPr>
                <w:rFonts w:ascii="Calibri" w:eastAsia="Times New Roman" w:hAnsi="Calibri" w:cs="Calibri"/>
                <w:lang w:eastAsia="en-IN"/>
              </w:rPr>
              <w:t>Loan Portfolio Dashboard</w:t>
            </w:r>
          </w:p>
        </w:tc>
        <w:tc>
          <w:tcPr>
            <w:tcW w:w="4237" w:type="dxa"/>
          </w:tcPr>
          <w:p w14:paraId="606DFC08" w14:textId="7864CA16" w:rsidR="004661E0" w:rsidRDefault="00A21214" w:rsidP="004661E0">
            <w:pPr>
              <w:spacing w:before="100" w:beforeAutospacing="1" w:after="100" w:afterAutospacing="1"/>
              <w:jc w:val="both"/>
              <w:rPr>
                <w:rFonts w:eastAsia="Times New Roman"/>
                <w:kern w:val="0"/>
                <w:szCs w:val="24"/>
                <w:lang w:eastAsia="en-IN"/>
                <w14:ligatures w14:val="none"/>
              </w:rPr>
            </w:pPr>
            <w:r w:rsidRPr="00A21214">
              <w:rPr>
                <w:rFonts w:eastAsia="Times New Roman"/>
                <w:kern w:val="0"/>
                <w:szCs w:val="24"/>
                <w:lang w:eastAsia="en-IN"/>
                <w14:ligatures w14:val="none"/>
              </w:rPr>
              <w:t>Provide dashboards for Retail Loan team to view active, overdue, and closed loans with drill-down capability.</w:t>
            </w:r>
          </w:p>
        </w:tc>
        <w:tc>
          <w:tcPr>
            <w:tcW w:w="1791" w:type="dxa"/>
          </w:tcPr>
          <w:p w14:paraId="766AB7EA" w14:textId="54696EC6" w:rsidR="004661E0" w:rsidRDefault="00DF7015" w:rsidP="004661E0">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6</w:t>
            </w:r>
          </w:p>
        </w:tc>
      </w:tr>
      <w:tr w:rsidR="004661E0" w14:paraId="6AA92ECF" w14:textId="77777777" w:rsidTr="00EB03AC">
        <w:tc>
          <w:tcPr>
            <w:tcW w:w="1034" w:type="dxa"/>
          </w:tcPr>
          <w:p w14:paraId="5BF12CCB" w14:textId="6A040B7E" w:rsidR="004661E0" w:rsidRDefault="004661E0" w:rsidP="004661E0">
            <w:pPr>
              <w:spacing w:before="100" w:beforeAutospacing="1" w:after="100" w:afterAutospacing="1"/>
              <w:jc w:val="both"/>
              <w:rPr>
                <w:rFonts w:eastAsia="Times New Roman"/>
                <w:kern w:val="0"/>
                <w:szCs w:val="24"/>
                <w:lang w:eastAsia="en-IN"/>
                <w14:ligatures w14:val="none"/>
              </w:rPr>
            </w:pPr>
            <w:r w:rsidRPr="00EE7440">
              <w:rPr>
                <w:rFonts w:eastAsia="Times New Roman"/>
                <w:kern w:val="0"/>
                <w:szCs w:val="24"/>
                <w:lang w:eastAsia="en-IN"/>
                <w14:ligatures w14:val="none"/>
              </w:rPr>
              <w:t>FR01</w:t>
            </w:r>
            <w:r w:rsidR="006F3E86">
              <w:rPr>
                <w:rFonts w:eastAsia="Times New Roman"/>
                <w:kern w:val="0"/>
                <w:szCs w:val="24"/>
                <w:lang w:eastAsia="en-IN"/>
                <w14:ligatures w14:val="none"/>
              </w:rPr>
              <w:t>8</w:t>
            </w:r>
          </w:p>
        </w:tc>
        <w:tc>
          <w:tcPr>
            <w:tcW w:w="1954" w:type="dxa"/>
          </w:tcPr>
          <w:p w14:paraId="4E505777" w14:textId="78822523" w:rsidR="004661E0" w:rsidRPr="00A21214" w:rsidRDefault="00AE29B7" w:rsidP="00A21214">
            <w:pPr>
              <w:pStyle w:val="NoSpacing"/>
              <w:rPr>
                <w:rFonts w:ascii="Calibri" w:eastAsia="Times New Roman" w:hAnsi="Calibri" w:cs="Calibri"/>
                <w:lang w:eastAsia="en-IN"/>
              </w:rPr>
            </w:pPr>
            <w:r w:rsidRPr="00A21214">
              <w:rPr>
                <w:rFonts w:ascii="Calibri" w:eastAsia="Times New Roman" w:hAnsi="Calibri" w:cs="Calibri"/>
                <w:lang w:eastAsia="en-IN"/>
              </w:rPr>
              <w:t>User Role Management</w:t>
            </w:r>
          </w:p>
        </w:tc>
        <w:tc>
          <w:tcPr>
            <w:tcW w:w="4237" w:type="dxa"/>
          </w:tcPr>
          <w:p w14:paraId="7B384366" w14:textId="500E5C5C" w:rsidR="004661E0" w:rsidRDefault="00A21214" w:rsidP="004661E0">
            <w:pPr>
              <w:spacing w:before="100" w:beforeAutospacing="1" w:after="100" w:afterAutospacing="1"/>
              <w:jc w:val="both"/>
              <w:rPr>
                <w:rFonts w:eastAsia="Times New Roman"/>
                <w:kern w:val="0"/>
                <w:szCs w:val="24"/>
                <w:lang w:eastAsia="en-IN"/>
                <w14:ligatures w14:val="none"/>
              </w:rPr>
            </w:pPr>
            <w:r w:rsidRPr="00A21214">
              <w:rPr>
                <w:rFonts w:eastAsia="Times New Roman"/>
                <w:kern w:val="0"/>
                <w:szCs w:val="24"/>
                <w:lang w:eastAsia="en-IN"/>
                <w14:ligatures w14:val="none"/>
              </w:rPr>
              <w:t>Provide role-based access control for Loan Officers, Approvers, Compliance, and Admins.</w:t>
            </w:r>
          </w:p>
        </w:tc>
        <w:tc>
          <w:tcPr>
            <w:tcW w:w="1791" w:type="dxa"/>
          </w:tcPr>
          <w:p w14:paraId="387E91B9" w14:textId="78EA9FA4" w:rsidR="004661E0" w:rsidRDefault="00DF7015" w:rsidP="004661E0">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9</w:t>
            </w:r>
          </w:p>
        </w:tc>
      </w:tr>
      <w:tr w:rsidR="004661E0" w14:paraId="0469C70B" w14:textId="77777777" w:rsidTr="00EB03AC">
        <w:tc>
          <w:tcPr>
            <w:tcW w:w="1034" w:type="dxa"/>
          </w:tcPr>
          <w:p w14:paraId="7DC1F71F" w14:textId="1B203A8B" w:rsidR="004661E0" w:rsidRDefault="004661E0" w:rsidP="004661E0">
            <w:pPr>
              <w:spacing w:before="100" w:beforeAutospacing="1" w:after="100" w:afterAutospacing="1"/>
              <w:jc w:val="both"/>
              <w:rPr>
                <w:rFonts w:eastAsia="Times New Roman"/>
                <w:kern w:val="0"/>
                <w:szCs w:val="24"/>
                <w:lang w:eastAsia="en-IN"/>
                <w14:ligatures w14:val="none"/>
              </w:rPr>
            </w:pPr>
            <w:r w:rsidRPr="00EE7440">
              <w:rPr>
                <w:rFonts w:eastAsia="Times New Roman"/>
                <w:kern w:val="0"/>
                <w:szCs w:val="24"/>
                <w:lang w:eastAsia="en-IN"/>
                <w14:ligatures w14:val="none"/>
              </w:rPr>
              <w:t>FR01</w:t>
            </w:r>
            <w:r w:rsidR="006F3E86">
              <w:rPr>
                <w:rFonts w:eastAsia="Times New Roman"/>
                <w:kern w:val="0"/>
                <w:szCs w:val="24"/>
                <w:lang w:eastAsia="en-IN"/>
                <w14:ligatures w14:val="none"/>
              </w:rPr>
              <w:t>9</w:t>
            </w:r>
          </w:p>
        </w:tc>
        <w:tc>
          <w:tcPr>
            <w:tcW w:w="1954" w:type="dxa"/>
          </w:tcPr>
          <w:p w14:paraId="15324B7D" w14:textId="62858D41" w:rsidR="004661E0" w:rsidRPr="00A21214" w:rsidRDefault="00AE29B7" w:rsidP="00A21214">
            <w:pPr>
              <w:pStyle w:val="NoSpacing"/>
              <w:rPr>
                <w:rFonts w:ascii="Calibri" w:eastAsia="Times New Roman" w:hAnsi="Calibri" w:cs="Calibri"/>
                <w:lang w:eastAsia="en-IN"/>
              </w:rPr>
            </w:pPr>
            <w:r w:rsidRPr="00A21214">
              <w:rPr>
                <w:rFonts w:ascii="Calibri" w:eastAsia="Times New Roman" w:hAnsi="Calibri" w:cs="Calibri"/>
                <w:lang w:eastAsia="en-IN"/>
              </w:rPr>
              <w:t>Sec</w:t>
            </w:r>
            <w:r w:rsidR="00CC1077" w:rsidRPr="00A21214">
              <w:rPr>
                <w:rFonts w:ascii="Calibri" w:eastAsia="Times New Roman" w:hAnsi="Calibri" w:cs="Calibri"/>
                <w:lang w:eastAsia="en-IN"/>
              </w:rPr>
              <w:t>urity &amp; Authentication</w:t>
            </w:r>
          </w:p>
        </w:tc>
        <w:tc>
          <w:tcPr>
            <w:tcW w:w="4237" w:type="dxa"/>
          </w:tcPr>
          <w:p w14:paraId="4586AB30" w14:textId="0EB85884" w:rsidR="004661E0" w:rsidRDefault="00A21214" w:rsidP="004661E0">
            <w:pPr>
              <w:spacing w:before="100" w:beforeAutospacing="1" w:after="100" w:afterAutospacing="1"/>
              <w:jc w:val="both"/>
              <w:rPr>
                <w:rFonts w:eastAsia="Times New Roman"/>
                <w:kern w:val="0"/>
                <w:szCs w:val="24"/>
                <w:lang w:eastAsia="en-IN"/>
                <w14:ligatures w14:val="none"/>
              </w:rPr>
            </w:pPr>
            <w:r w:rsidRPr="00A21214">
              <w:rPr>
                <w:rFonts w:eastAsia="Times New Roman"/>
                <w:kern w:val="0"/>
                <w:szCs w:val="24"/>
                <w:lang w:eastAsia="en-IN"/>
                <w14:ligatures w14:val="none"/>
              </w:rPr>
              <w:t>Implement MFA, session management, and encryption to secure customer and transaction data.</w:t>
            </w:r>
          </w:p>
        </w:tc>
        <w:tc>
          <w:tcPr>
            <w:tcW w:w="1791" w:type="dxa"/>
          </w:tcPr>
          <w:p w14:paraId="5A6233CB" w14:textId="6521292B" w:rsidR="004661E0" w:rsidRDefault="0014142C" w:rsidP="004661E0">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10</w:t>
            </w:r>
          </w:p>
        </w:tc>
      </w:tr>
      <w:tr w:rsidR="004661E0" w14:paraId="6D728823" w14:textId="77777777" w:rsidTr="00EB03AC">
        <w:tc>
          <w:tcPr>
            <w:tcW w:w="1034" w:type="dxa"/>
          </w:tcPr>
          <w:p w14:paraId="5301230C" w14:textId="5D7DAFA8" w:rsidR="004661E0" w:rsidRDefault="004661E0" w:rsidP="004661E0">
            <w:pPr>
              <w:spacing w:before="100" w:beforeAutospacing="1" w:after="100" w:afterAutospacing="1"/>
              <w:jc w:val="both"/>
              <w:rPr>
                <w:rFonts w:eastAsia="Times New Roman"/>
                <w:kern w:val="0"/>
                <w:szCs w:val="24"/>
                <w:lang w:eastAsia="en-IN"/>
                <w14:ligatures w14:val="none"/>
              </w:rPr>
            </w:pPr>
            <w:r w:rsidRPr="00EE7440">
              <w:rPr>
                <w:rFonts w:eastAsia="Times New Roman"/>
                <w:kern w:val="0"/>
                <w:szCs w:val="24"/>
                <w:lang w:eastAsia="en-IN"/>
                <w14:ligatures w14:val="none"/>
              </w:rPr>
              <w:t>FR0</w:t>
            </w:r>
            <w:r w:rsidR="006F3E86">
              <w:rPr>
                <w:rFonts w:eastAsia="Times New Roman"/>
                <w:kern w:val="0"/>
                <w:szCs w:val="24"/>
                <w:lang w:eastAsia="en-IN"/>
                <w14:ligatures w14:val="none"/>
              </w:rPr>
              <w:t>20</w:t>
            </w:r>
          </w:p>
        </w:tc>
        <w:tc>
          <w:tcPr>
            <w:tcW w:w="1954" w:type="dxa"/>
          </w:tcPr>
          <w:p w14:paraId="6DAA5268" w14:textId="5314A772" w:rsidR="004661E0" w:rsidRPr="00A21214" w:rsidRDefault="00CC1077" w:rsidP="00A21214">
            <w:pPr>
              <w:pStyle w:val="NoSpacing"/>
              <w:rPr>
                <w:rFonts w:ascii="Calibri" w:eastAsia="Times New Roman" w:hAnsi="Calibri" w:cs="Calibri"/>
                <w:lang w:eastAsia="en-IN"/>
              </w:rPr>
            </w:pPr>
            <w:r w:rsidRPr="00A21214">
              <w:rPr>
                <w:rFonts w:ascii="Calibri" w:eastAsia="Times New Roman" w:hAnsi="Calibri" w:cs="Calibri"/>
                <w:lang w:eastAsia="en-IN"/>
              </w:rPr>
              <w:t>Post-Go</w:t>
            </w:r>
            <w:r w:rsidR="00A21214" w:rsidRPr="00A21214">
              <w:rPr>
                <w:rFonts w:ascii="Calibri" w:eastAsia="Times New Roman" w:hAnsi="Calibri" w:cs="Calibri"/>
                <w:lang w:eastAsia="en-IN"/>
              </w:rPr>
              <w:t xml:space="preserve"> </w:t>
            </w:r>
            <w:r w:rsidRPr="00A21214">
              <w:rPr>
                <w:rFonts w:ascii="Calibri" w:eastAsia="Times New Roman" w:hAnsi="Calibri" w:cs="Calibri"/>
                <w:lang w:eastAsia="en-IN"/>
              </w:rPr>
              <w:t>live Helpdesk</w:t>
            </w:r>
          </w:p>
        </w:tc>
        <w:tc>
          <w:tcPr>
            <w:tcW w:w="4237" w:type="dxa"/>
          </w:tcPr>
          <w:p w14:paraId="3A2851D3" w14:textId="3D290237" w:rsidR="004661E0" w:rsidRDefault="00A21214" w:rsidP="004661E0">
            <w:pPr>
              <w:spacing w:before="100" w:beforeAutospacing="1" w:after="100" w:afterAutospacing="1"/>
              <w:jc w:val="both"/>
              <w:rPr>
                <w:rFonts w:eastAsia="Times New Roman"/>
                <w:kern w:val="0"/>
                <w:szCs w:val="24"/>
                <w:lang w:eastAsia="en-IN"/>
                <w14:ligatures w14:val="none"/>
              </w:rPr>
            </w:pPr>
            <w:r w:rsidRPr="00A21214">
              <w:rPr>
                <w:rFonts w:eastAsia="Times New Roman"/>
                <w:kern w:val="0"/>
                <w:szCs w:val="24"/>
                <w:lang w:eastAsia="en-IN"/>
                <w14:ligatures w14:val="none"/>
              </w:rPr>
              <w:t>Provide helpdesk ticketing system and knowledge base for handling post-go-live issues.</w:t>
            </w:r>
          </w:p>
        </w:tc>
        <w:tc>
          <w:tcPr>
            <w:tcW w:w="1791" w:type="dxa"/>
          </w:tcPr>
          <w:p w14:paraId="37D7D0D0" w14:textId="516E68BC" w:rsidR="004661E0" w:rsidRDefault="00DF7015" w:rsidP="004661E0">
            <w:pPr>
              <w:spacing w:before="100" w:beforeAutospacing="1" w:after="100" w:afterAutospacing="1"/>
              <w:jc w:val="both"/>
              <w:rPr>
                <w:rFonts w:eastAsia="Times New Roman"/>
                <w:kern w:val="0"/>
                <w:szCs w:val="24"/>
                <w:lang w:eastAsia="en-IN"/>
                <w14:ligatures w14:val="none"/>
              </w:rPr>
            </w:pPr>
            <w:r>
              <w:rPr>
                <w:rFonts w:eastAsia="Times New Roman"/>
                <w:kern w:val="0"/>
                <w:szCs w:val="24"/>
                <w:lang w:eastAsia="en-IN"/>
                <w14:ligatures w14:val="none"/>
              </w:rPr>
              <w:t>5</w:t>
            </w:r>
          </w:p>
        </w:tc>
      </w:tr>
    </w:tbl>
    <w:p w14:paraId="2F2A38FA" w14:textId="77777777" w:rsidR="000071B8" w:rsidRDefault="000071B8">
      <w:pPr>
        <w:rPr>
          <w:b/>
          <w:bCs/>
        </w:rPr>
      </w:pPr>
    </w:p>
    <w:p w14:paraId="1E99E807" w14:textId="1C79EAAE" w:rsidR="002D6B20" w:rsidRDefault="002D6B20">
      <w:pPr>
        <w:rPr>
          <w:b/>
          <w:bCs/>
          <w:sz w:val="36"/>
          <w:szCs w:val="36"/>
        </w:rPr>
      </w:pPr>
      <w:r>
        <w:rPr>
          <w:b/>
          <w:bCs/>
          <w:noProof/>
          <w:sz w:val="36"/>
          <w:szCs w:val="36"/>
        </w:rPr>
        <mc:AlternateContent>
          <mc:Choice Requires="wps">
            <w:drawing>
              <wp:anchor distT="0" distB="0" distL="114300" distR="114300" simplePos="0" relativeHeight="251665408" behindDoc="0" locked="0" layoutInCell="1" allowOverlap="1" wp14:anchorId="0C2CCD69" wp14:editId="2DD0F177">
                <wp:simplePos x="0" y="0"/>
                <wp:positionH relativeFrom="column">
                  <wp:posOffset>7620</wp:posOffset>
                </wp:positionH>
                <wp:positionV relativeFrom="paragraph">
                  <wp:posOffset>38100</wp:posOffset>
                </wp:positionV>
                <wp:extent cx="5951220" cy="8869680"/>
                <wp:effectExtent l="0" t="0" r="11430" b="26670"/>
                <wp:wrapNone/>
                <wp:docPr id="199098693" name="Rectangle 6"/>
                <wp:cNvGraphicFramePr/>
                <a:graphic xmlns:a="http://schemas.openxmlformats.org/drawingml/2006/main">
                  <a:graphicData uri="http://schemas.microsoft.com/office/word/2010/wordprocessingShape">
                    <wps:wsp>
                      <wps:cNvSpPr/>
                      <wps:spPr>
                        <a:xfrm>
                          <a:off x="0" y="0"/>
                          <a:ext cx="5951220" cy="886968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EBB973" id="Rectangle 6" o:spid="_x0000_s1026" style="position:absolute;margin-left:.6pt;margin-top:3pt;width:468.6pt;height:698.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" fillcolor="#156082 [3204]" strokecolor="#030e13 [484]" strokeweight="1pt"/>
            </w:pict>
          </mc:Fallback>
        </mc:AlternateContent>
      </w:r>
      <w:r>
        <w:rPr>
          <w:b/>
          <w:bCs/>
          <w:noProof/>
          <w:sz w:val="36"/>
          <w:szCs w:val="36"/>
        </w:rPr>
        <mc:AlternateContent>
          <mc:Choice Requires="wps">
            <w:drawing>
              <wp:anchor distT="0" distB="0" distL="114300" distR="114300" simplePos="0" relativeHeight="251666432" behindDoc="0" locked="0" layoutInCell="1" allowOverlap="1" wp14:anchorId="43CC1E2C" wp14:editId="08AE63D1">
                <wp:simplePos x="0" y="0"/>
                <wp:positionH relativeFrom="column">
                  <wp:posOffset>701040</wp:posOffset>
                </wp:positionH>
                <wp:positionV relativeFrom="paragraph">
                  <wp:posOffset>3093720</wp:posOffset>
                </wp:positionV>
                <wp:extent cx="4462780" cy="1894114"/>
                <wp:effectExtent l="0" t="0" r="13970" b="11430"/>
                <wp:wrapNone/>
                <wp:docPr id="536647354" name="Rectangle: Rounded Corners 7"/>
                <wp:cNvGraphicFramePr/>
                <a:graphic xmlns:a="http://schemas.openxmlformats.org/drawingml/2006/main">
                  <a:graphicData uri="http://schemas.microsoft.com/office/word/2010/wordprocessingShape">
                    <wps:wsp>
                      <wps:cNvSpPr/>
                      <wps:spPr>
                        <a:xfrm>
                          <a:off x="0" y="0"/>
                          <a:ext cx="4462780" cy="1894114"/>
                        </a:xfrm>
                        <a:prstGeom prst="round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AEFD5E" w14:textId="205D618A" w:rsidR="002D6B20" w:rsidRDefault="002D6B20" w:rsidP="002D6B20">
                            <w:pPr>
                              <w:jc w:val="center"/>
                              <w:rPr>
                                <w:color w:val="000000" w:themeColor="text1"/>
                                <w:sz w:val="48"/>
                                <w:szCs w:val="48"/>
                              </w:rPr>
                            </w:pPr>
                            <w:r>
                              <w:rPr>
                                <w:color w:val="000000" w:themeColor="text1"/>
                                <w:sz w:val="48"/>
                                <w:szCs w:val="48"/>
                              </w:rPr>
                              <w:t xml:space="preserve">REQUIREMENT </w:t>
                            </w:r>
                          </w:p>
                          <w:p w14:paraId="274D2DAB" w14:textId="0598464A" w:rsidR="002D6B20" w:rsidRPr="002D6B20" w:rsidRDefault="002D6B20" w:rsidP="002D6B20">
                            <w:pPr>
                              <w:jc w:val="center"/>
                              <w:rPr>
                                <w:color w:val="000000" w:themeColor="text1"/>
                                <w:sz w:val="48"/>
                                <w:szCs w:val="48"/>
                              </w:rPr>
                            </w:pPr>
                            <w:r>
                              <w:rPr>
                                <w:color w:val="000000" w:themeColor="text1"/>
                                <w:sz w:val="48"/>
                                <w:szCs w:val="48"/>
                              </w:rPr>
                              <w:t>TRACEBILITY</w:t>
                            </w:r>
                          </w:p>
                          <w:p w14:paraId="7D3AC893" w14:textId="4AE9E7D1" w:rsidR="002D6B20" w:rsidRPr="002D6B20" w:rsidRDefault="002D6B20" w:rsidP="002D6B20">
                            <w:pPr>
                              <w:jc w:val="center"/>
                              <w:rPr>
                                <w:color w:val="000000" w:themeColor="text1"/>
                                <w:sz w:val="48"/>
                                <w:szCs w:val="48"/>
                              </w:rPr>
                            </w:pPr>
                            <w:r>
                              <w:rPr>
                                <w:color w:val="000000" w:themeColor="text1"/>
                                <w:sz w:val="48"/>
                                <w:szCs w:val="48"/>
                              </w:rPr>
                              <w:t>MATRIX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3CC1E2C" id="_x0000_s1032" style="position:absolute;margin-left:55.2pt;margin-top:243.6pt;width:351.4pt;height:149.1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" fillcolor="#e8e8e8 [3214]" strokecolor="#030e13 [484]" strokeweight="1pt">
                <v:stroke joinstyle="miter"/>
                <v:textbox>
                  <w:txbxContent>
                    <w:p w14:paraId="3DAEFD5E" w14:textId="205D618A" w:rsidR="002D6B20" w:rsidRDefault="002D6B20" w:rsidP="002D6B20">
                      <w:pPr>
                        <w:jc w:val="center"/>
                        <w:rPr>
                          <w:color w:val="000000" w:themeColor="text1"/>
                          <w:sz w:val="48"/>
                          <w:szCs w:val="48"/>
                        </w:rPr>
                      </w:pPr>
                      <w:r>
                        <w:rPr>
                          <w:color w:val="000000" w:themeColor="text1"/>
                          <w:sz w:val="48"/>
                          <w:szCs w:val="48"/>
                        </w:rPr>
                        <w:t xml:space="preserve">REQUIREMENT </w:t>
                      </w:r>
                    </w:p>
                    <w:p w14:paraId="274D2DAB" w14:textId="0598464A" w:rsidR="002D6B20" w:rsidRPr="002D6B20" w:rsidRDefault="002D6B20" w:rsidP="002D6B20">
                      <w:pPr>
                        <w:jc w:val="center"/>
                        <w:rPr>
                          <w:color w:val="000000" w:themeColor="text1"/>
                          <w:sz w:val="48"/>
                          <w:szCs w:val="48"/>
                        </w:rPr>
                      </w:pPr>
                      <w:r>
                        <w:rPr>
                          <w:color w:val="000000" w:themeColor="text1"/>
                          <w:sz w:val="48"/>
                          <w:szCs w:val="48"/>
                        </w:rPr>
                        <w:t>TRACEBILITY</w:t>
                      </w:r>
                    </w:p>
                    <w:p w14:paraId="7D3AC893" w14:textId="4AE9E7D1" w:rsidR="002D6B20" w:rsidRPr="002D6B20" w:rsidRDefault="002D6B20" w:rsidP="002D6B20">
                      <w:pPr>
                        <w:jc w:val="center"/>
                        <w:rPr>
                          <w:color w:val="000000" w:themeColor="text1"/>
                          <w:sz w:val="48"/>
                          <w:szCs w:val="48"/>
                        </w:rPr>
                      </w:pPr>
                      <w:r>
                        <w:rPr>
                          <w:color w:val="000000" w:themeColor="text1"/>
                          <w:sz w:val="48"/>
                          <w:szCs w:val="48"/>
                        </w:rPr>
                        <w:t>MATRIX</w:t>
                      </w:r>
                    </w:p>
                  </w:txbxContent>
                </v:textbox>
              </v:roundrect>
            </w:pict>
          </mc:Fallback>
        </mc:AlternateContent>
      </w:r>
    </w:p>
    <w:p w14:paraId="3D62C32C" w14:textId="77777777" w:rsidR="002D6B20" w:rsidRDefault="002D6B20">
      <w:pPr>
        <w:rPr>
          <w:b/>
          <w:bCs/>
          <w:sz w:val="36"/>
          <w:szCs w:val="36"/>
        </w:rPr>
      </w:pPr>
    </w:p>
    <w:p w14:paraId="6CC6E0DB" w14:textId="77777777" w:rsidR="002D6B20" w:rsidRDefault="002D6B20">
      <w:pPr>
        <w:rPr>
          <w:b/>
          <w:bCs/>
          <w:sz w:val="36"/>
          <w:szCs w:val="36"/>
        </w:rPr>
      </w:pPr>
    </w:p>
    <w:p w14:paraId="23CDD26A" w14:textId="77777777" w:rsidR="002D6B20" w:rsidRDefault="002D6B20">
      <w:pPr>
        <w:rPr>
          <w:b/>
          <w:bCs/>
          <w:sz w:val="36"/>
          <w:szCs w:val="36"/>
        </w:rPr>
      </w:pPr>
    </w:p>
    <w:p w14:paraId="765B7E68" w14:textId="77777777" w:rsidR="002D6B20" w:rsidRDefault="002D6B20">
      <w:pPr>
        <w:rPr>
          <w:b/>
          <w:bCs/>
          <w:sz w:val="36"/>
          <w:szCs w:val="36"/>
        </w:rPr>
      </w:pPr>
    </w:p>
    <w:p w14:paraId="2E638629" w14:textId="77777777" w:rsidR="002D6B20" w:rsidRDefault="002D6B20">
      <w:pPr>
        <w:rPr>
          <w:b/>
          <w:bCs/>
          <w:sz w:val="36"/>
          <w:szCs w:val="36"/>
        </w:rPr>
      </w:pPr>
    </w:p>
    <w:p w14:paraId="2088347C" w14:textId="77777777" w:rsidR="002D6B20" w:rsidRDefault="002D6B20">
      <w:pPr>
        <w:rPr>
          <w:b/>
          <w:bCs/>
          <w:sz w:val="36"/>
          <w:szCs w:val="36"/>
        </w:rPr>
      </w:pPr>
    </w:p>
    <w:p w14:paraId="7F9141B4" w14:textId="77777777" w:rsidR="002D6B20" w:rsidRDefault="002D6B20">
      <w:pPr>
        <w:rPr>
          <w:b/>
          <w:bCs/>
          <w:sz w:val="36"/>
          <w:szCs w:val="36"/>
        </w:rPr>
      </w:pPr>
    </w:p>
    <w:p w14:paraId="49805B61" w14:textId="77777777" w:rsidR="002D6B20" w:rsidRDefault="002D6B20">
      <w:pPr>
        <w:rPr>
          <w:b/>
          <w:bCs/>
          <w:sz w:val="36"/>
          <w:szCs w:val="36"/>
        </w:rPr>
      </w:pPr>
    </w:p>
    <w:p w14:paraId="65C1CE60" w14:textId="77777777" w:rsidR="002D6B20" w:rsidRDefault="002D6B20">
      <w:pPr>
        <w:rPr>
          <w:b/>
          <w:bCs/>
          <w:sz w:val="36"/>
          <w:szCs w:val="36"/>
        </w:rPr>
      </w:pPr>
    </w:p>
    <w:p w14:paraId="2C6C3A30" w14:textId="77777777" w:rsidR="002D6B20" w:rsidRDefault="002D6B20">
      <w:pPr>
        <w:rPr>
          <w:b/>
          <w:bCs/>
          <w:sz w:val="36"/>
          <w:szCs w:val="36"/>
        </w:rPr>
      </w:pPr>
    </w:p>
    <w:p w14:paraId="75466712" w14:textId="77777777" w:rsidR="002D6B20" w:rsidRDefault="002D6B20">
      <w:pPr>
        <w:rPr>
          <w:b/>
          <w:bCs/>
          <w:sz w:val="36"/>
          <w:szCs w:val="36"/>
        </w:rPr>
      </w:pPr>
    </w:p>
    <w:p w14:paraId="29FCE665" w14:textId="77777777" w:rsidR="002D6B20" w:rsidRDefault="002D6B20">
      <w:pPr>
        <w:rPr>
          <w:b/>
          <w:bCs/>
          <w:sz w:val="36"/>
          <w:szCs w:val="36"/>
        </w:rPr>
      </w:pPr>
    </w:p>
    <w:p w14:paraId="60FE8D00" w14:textId="77777777" w:rsidR="002D6B20" w:rsidRDefault="002D6B20">
      <w:pPr>
        <w:rPr>
          <w:b/>
          <w:bCs/>
          <w:sz w:val="36"/>
          <w:szCs w:val="36"/>
        </w:rPr>
      </w:pPr>
    </w:p>
    <w:p w14:paraId="24F73ABF" w14:textId="77777777" w:rsidR="002D6B20" w:rsidRDefault="002D6B20">
      <w:pPr>
        <w:rPr>
          <w:b/>
          <w:bCs/>
          <w:sz w:val="36"/>
          <w:szCs w:val="36"/>
        </w:rPr>
      </w:pPr>
    </w:p>
    <w:p w14:paraId="70D4BB37" w14:textId="77777777" w:rsidR="002D6B20" w:rsidRDefault="002D6B20">
      <w:pPr>
        <w:rPr>
          <w:b/>
          <w:bCs/>
          <w:sz w:val="36"/>
          <w:szCs w:val="36"/>
        </w:rPr>
      </w:pPr>
    </w:p>
    <w:p w14:paraId="43F28BCA" w14:textId="77777777" w:rsidR="002D6B20" w:rsidRDefault="002D6B20">
      <w:pPr>
        <w:rPr>
          <w:b/>
          <w:bCs/>
          <w:sz w:val="36"/>
          <w:szCs w:val="36"/>
        </w:rPr>
      </w:pPr>
    </w:p>
    <w:p w14:paraId="00790484" w14:textId="77777777" w:rsidR="002D6B20" w:rsidRDefault="002D6B20">
      <w:pPr>
        <w:rPr>
          <w:b/>
          <w:bCs/>
          <w:sz w:val="36"/>
          <w:szCs w:val="36"/>
        </w:rPr>
      </w:pPr>
    </w:p>
    <w:p w14:paraId="3649306A" w14:textId="3BDBF5FF" w:rsidR="00AC5D84" w:rsidRDefault="001A4645">
      <w:pPr>
        <w:rPr>
          <w:b/>
          <w:bCs/>
          <w:sz w:val="36"/>
          <w:szCs w:val="36"/>
        </w:rPr>
      </w:pPr>
      <w:r w:rsidRPr="008B7575">
        <w:rPr>
          <w:b/>
          <w:bCs/>
          <w:sz w:val="36"/>
          <w:szCs w:val="36"/>
        </w:rPr>
        <w:t>Document 4- Requirement Traceability Matrix</w:t>
      </w:r>
    </w:p>
    <w:p w14:paraId="7972BFE1" w14:textId="3C9F3BF2" w:rsidR="00AC5D84" w:rsidRPr="00AC5D84" w:rsidRDefault="00AC5D84" w:rsidP="00AC5D84">
      <w:pPr>
        <w:jc w:val="both"/>
        <w:rPr>
          <w:sz w:val="24"/>
          <w:szCs w:val="24"/>
        </w:rPr>
      </w:pPr>
      <w:bookmarkStart w:id="0" w:name="_Hlk207401878"/>
      <w:r w:rsidRPr="00AC5D84">
        <w:rPr>
          <w:sz w:val="24"/>
          <w:szCs w:val="24"/>
        </w:rPr>
        <w:t xml:space="preserve">RTM (Requirement Traceability Matrix) is a document that links each requirement with its corresponding test cases to ensure complete coverage and validation. It helps track whether all requirements are implemented and tested, making it easy to identify gaps or impacts of changes. </w:t>
      </w:r>
      <w:bookmarkEnd w:id="0"/>
    </w:p>
    <w:tbl>
      <w:tblPr>
        <w:tblW w:w="10632" w:type="dxa"/>
        <w:tblInd w:w="-7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1"/>
        <w:gridCol w:w="1701"/>
        <w:gridCol w:w="1985"/>
        <w:gridCol w:w="850"/>
        <w:gridCol w:w="992"/>
        <w:gridCol w:w="993"/>
        <w:gridCol w:w="1134"/>
        <w:gridCol w:w="992"/>
        <w:gridCol w:w="567"/>
        <w:gridCol w:w="567"/>
      </w:tblGrid>
      <w:tr w:rsidR="00204613" w:rsidRPr="001A4645" w14:paraId="3F78FE39" w14:textId="2BA7E9DC" w:rsidTr="00733909">
        <w:trPr>
          <w:trHeight w:val="276"/>
        </w:trPr>
        <w:tc>
          <w:tcPr>
            <w:tcW w:w="851" w:type="dxa"/>
            <w:shd w:val="clear" w:color="auto" w:fill="C1E4F5" w:themeFill="accent1" w:themeFillTint="33"/>
          </w:tcPr>
          <w:p w14:paraId="41FB3A96" w14:textId="594BED60" w:rsidR="00204613" w:rsidRPr="001A4645" w:rsidRDefault="00204613" w:rsidP="00204613">
            <w:proofErr w:type="spellStart"/>
            <w:r w:rsidRPr="001A4645">
              <w:rPr>
                <w:b/>
                <w:bCs/>
              </w:rPr>
              <w:lastRenderedPageBreak/>
              <w:t>ReqID</w:t>
            </w:r>
            <w:proofErr w:type="spellEnd"/>
            <w:r w:rsidRPr="001A4645">
              <w:rPr>
                <w:b/>
                <w:bCs/>
              </w:rPr>
              <w:t xml:space="preserve"> </w:t>
            </w:r>
          </w:p>
        </w:tc>
        <w:tc>
          <w:tcPr>
            <w:tcW w:w="1701" w:type="dxa"/>
            <w:shd w:val="clear" w:color="auto" w:fill="C1E4F5" w:themeFill="accent1" w:themeFillTint="33"/>
          </w:tcPr>
          <w:p w14:paraId="5E0363EF" w14:textId="77777777" w:rsidR="00204613" w:rsidRPr="001A4645" w:rsidRDefault="00204613" w:rsidP="00204613">
            <w:proofErr w:type="spellStart"/>
            <w:r w:rsidRPr="001A4645">
              <w:rPr>
                <w:b/>
                <w:bCs/>
              </w:rPr>
              <w:t>Req</w:t>
            </w:r>
            <w:proofErr w:type="spellEnd"/>
            <w:r w:rsidRPr="001A4645">
              <w:rPr>
                <w:b/>
                <w:bCs/>
              </w:rPr>
              <w:t xml:space="preserve"> Name </w:t>
            </w:r>
          </w:p>
        </w:tc>
        <w:tc>
          <w:tcPr>
            <w:tcW w:w="1985" w:type="dxa"/>
            <w:shd w:val="clear" w:color="auto" w:fill="C1E4F5" w:themeFill="accent1" w:themeFillTint="33"/>
          </w:tcPr>
          <w:p w14:paraId="431DA0B0" w14:textId="77777777" w:rsidR="00204613" w:rsidRPr="001A4645" w:rsidRDefault="00204613" w:rsidP="00204613">
            <w:proofErr w:type="spellStart"/>
            <w:r w:rsidRPr="001A4645">
              <w:rPr>
                <w:b/>
                <w:bCs/>
              </w:rPr>
              <w:t>Req</w:t>
            </w:r>
            <w:proofErr w:type="spellEnd"/>
            <w:r w:rsidRPr="001A4645">
              <w:rPr>
                <w:b/>
                <w:bCs/>
              </w:rPr>
              <w:t xml:space="preserve"> description </w:t>
            </w:r>
          </w:p>
        </w:tc>
        <w:tc>
          <w:tcPr>
            <w:tcW w:w="850" w:type="dxa"/>
            <w:shd w:val="clear" w:color="auto" w:fill="C1E4F5" w:themeFill="accent1" w:themeFillTint="33"/>
          </w:tcPr>
          <w:p w14:paraId="62AA6A1C" w14:textId="54376EAF" w:rsidR="00204613" w:rsidRPr="001A4645" w:rsidRDefault="00204613" w:rsidP="00204613">
            <w:r w:rsidRPr="00AF014E">
              <w:rPr>
                <w:rFonts w:eastAsia="Times New Roman"/>
                <w:b/>
                <w:bCs/>
                <w:kern w:val="0"/>
                <w:lang w:eastAsia="en-IN"/>
                <w14:ligatures w14:val="none"/>
              </w:rPr>
              <w:t>Design</w:t>
            </w:r>
          </w:p>
        </w:tc>
        <w:tc>
          <w:tcPr>
            <w:tcW w:w="992" w:type="dxa"/>
            <w:shd w:val="clear" w:color="auto" w:fill="C1E4F5" w:themeFill="accent1" w:themeFillTint="33"/>
          </w:tcPr>
          <w:p w14:paraId="6D9E0F1B" w14:textId="3ED5EAE2" w:rsidR="00204613" w:rsidRPr="00AF014E" w:rsidRDefault="00204613" w:rsidP="00204613">
            <w:pPr>
              <w:spacing w:before="100" w:beforeAutospacing="1" w:after="100" w:afterAutospacing="1"/>
              <w:jc w:val="both"/>
              <w:rPr>
                <w:rFonts w:eastAsia="Times New Roman"/>
                <w:b/>
                <w:bCs/>
                <w:kern w:val="0"/>
                <w:lang w:eastAsia="en-IN"/>
                <w14:ligatures w14:val="none"/>
              </w:rPr>
            </w:pPr>
            <w:r>
              <w:rPr>
                <w:rFonts w:eastAsia="Times New Roman"/>
                <w:b/>
                <w:bCs/>
                <w:kern w:val="0"/>
                <w:lang w:eastAsia="en-IN"/>
                <w14:ligatures w14:val="none"/>
              </w:rPr>
              <w:t>Development</w:t>
            </w:r>
          </w:p>
          <w:p w14:paraId="63B66F59" w14:textId="77777777" w:rsidR="00204613" w:rsidRPr="00AF014E" w:rsidRDefault="00204613" w:rsidP="00204613">
            <w:pPr>
              <w:spacing w:before="100" w:beforeAutospacing="1" w:after="100" w:afterAutospacing="1"/>
              <w:jc w:val="both"/>
              <w:rPr>
                <w:rFonts w:eastAsia="Times New Roman"/>
                <w:b/>
                <w:bCs/>
                <w:kern w:val="0"/>
                <w:lang w:eastAsia="en-IN"/>
                <w14:ligatures w14:val="none"/>
              </w:rPr>
            </w:pPr>
          </w:p>
          <w:p w14:paraId="3EB59CC6" w14:textId="57D54FCD" w:rsidR="00204613" w:rsidRPr="001A4645" w:rsidRDefault="00204613" w:rsidP="00204613"/>
        </w:tc>
        <w:tc>
          <w:tcPr>
            <w:tcW w:w="993" w:type="dxa"/>
            <w:shd w:val="clear" w:color="auto" w:fill="C1E4F5" w:themeFill="accent1" w:themeFillTint="33"/>
          </w:tcPr>
          <w:p w14:paraId="7BA5C0B0" w14:textId="68DAA2F0" w:rsidR="00204613" w:rsidRPr="001A4645" w:rsidRDefault="00204613" w:rsidP="00204613">
            <w:r w:rsidRPr="00AF014E">
              <w:rPr>
                <w:rFonts w:eastAsia="Times New Roman"/>
                <w:b/>
                <w:bCs/>
                <w:kern w:val="0"/>
                <w:lang w:eastAsia="en-IN"/>
                <w14:ligatures w14:val="none"/>
              </w:rPr>
              <w:t>Unit Testing (UT)</w:t>
            </w:r>
          </w:p>
        </w:tc>
        <w:tc>
          <w:tcPr>
            <w:tcW w:w="1134" w:type="dxa"/>
            <w:shd w:val="clear" w:color="auto" w:fill="C1E4F5" w:themeFill="accent1" w:themeFillTint="33"/>
          </w:tcPr>
          <w:p w14:paraId="20DE119B" w14:textId="26A9C9D3" w:rsidR="00204613" w:rsidRPr="001A4645" w:rsidRDefault="00204613" w:rsidP="00204613">
            <w:r w:rsidRPr="00AF014E">
              <w:rPr>
                <w:rFonts w:eastAsia="Times New Roman"/>
                <w:b/>
                <w:bCs/>
                <w:kern w:val="0"/>
                <w:lang w:eastAsia="en-IN"/>
                <w14:ligatures w14:val="none"/>
              </w:rPr>
              <w:t>Component Testing (CT)</w:t>
            </w:r>
          </w:p>
        </w:tc>
        <w:tc>
          <w:tcPr>
            <w:tcW w:w="992" w:type="dxa"/>
            <w:shd w:val="clear" w:color="auto" w:fill="C1E4F5" w:themeFill="accent1" w:themeFillTint="33"/>
          </w:tcPr>
          <w:p w14:paraId="02562FEB" w14:textId="5AB06810" w:rsidR="00204613" w:rsidRPr="001A4645" w:rsidRDefault="00204613" w:rsidP="00204613">
            <w:r w:rsidRPr="00AF014E">
              <w:rPr>
                <w:rFonts w:eastAsia="Times New Roman"/>
                <w:b/>
                <w:bCs/>
                <w:kern w:val="0"/>
                <w:lang w:eastAsia="en-IN"/>
                <w14:ligatures w14:val="none"/>
              </w:rPr>
              <w:t>System Testing (ST)</w:t>
            </w:r>
          </w:p>
        </w:tc>
        <w:tc>
          <w:tcPr>
            <w:tcW w:w="567" w:type="dxa"/>
            <w:shd w:val="clear" w:color="auto" w:fill="C1E4F5" w:themeFill="accent1" w:themeFillTint="33"/>
          </w:tcPr>
          <w:p w14:paraId="4529C867" w14:textId="3C95016F" w:rsidR="00204613" w:rsidRPr="001A4645" w:rsidRDefault="00204613" w:rsidP="00204613">
            <w:pPr>
              <w:rPr>
                <w:b/>
                <w:bCs/>
              </w:rPr>
            </w:pPr>
            <w:r w:rsidRPr="00AF014E">
              <w:rPr>
                <w:rFonts w:eastAsia="Times New Roman"/>
                <w:b/>
                <w:bCs/>
                <w:kern w:val="0"/>
                <w:lang w:eastAsia="en-IN"/>
                <w14:ligatures w14:val="none"/>
              </w:rPr>
              <w:t>SIT</w:t>
            </w:r>
          </w:p>
        </w:tc>
        <w:tc>
          <w:tcPr>
            <w:tcW w:w="567" w:type="dxa"/>
            <w:shd w:val="clear" w:color="auto" w:fill="C1E4F5" w:themeFill="accent1" w:themeFillTint="33"/>
          </w:tcPr>
          <w:p w14:paraId="63C35FAE" w14:textId="1636B0D5" w:rsidR="00204613" w:rsidRPr="00AF014E" w:rsidRDefault="00204613" w:rsidP="00204613">
            <w:pPr>
              <w:rPr>
                <w:rFonts w:eastAsia="Times New Roman"/>
                <w:b/>
                <w:bCs/>
                <w:kern w:val="0"/>
                <w:lang w:eastAsia="en-IN"/>
                <w14:ligatures w14:val="none"/>
              </w:rPr>
            </w:pPr>
            <w:r w:rsidRPr="00AF014E">
              <w:rPr>
                <w:rFonts w:eastAsia="Times New Roman"/>
                <w:b/>
                <w:bCs/>
                <w:kern w:val="0"/>
                <w:lang w:eastAsia="en-IN"/>
                <w14:ligatures w14:val="none"/>
              </w:rPr>
              <w:t>UAT</w:t>
            </w:r>
          </w:p>
        </w:tc>
      </w:tr>
      <w:tr w:rsidR="00204613" w:rsidRPr="001A4645" w14:paraId="2206B3BF" w14:textId="593A9058" w:rsidTr="00204613">
        <w:trPr>
          <w:trHeight w:val="595"/>
        </w:trPr>
        <w:tc>
          <w:tcPr>
            <w:tcW w:w="851" w:type="dxa"/>
          </w:tcPr>
          <w:p w14:paraId="1FBD9EDD" w14:textId="17E7F8D5" w:rsidR="00204613" w:rsidRPr="001A4645" w:rsidRDefault="00204613" w:rsidP="00204613">
            <w:r>
              <w:rPr>
                <w:rFonts w:eastAsia="Times New Roman"/>
                <w:kern w:val="0"/>
                <w:szCs w:val="24"/>
                <w:lang w:eastAsia="en-IN"/>
                <w14:ligatures w14:val="none"/>
              </w:rPr>
              <w:t>FR001</w:t>
            </w:r>
          </w:p>
        </w:tc>
        <w:tc>
          <w:tcPr>
            <w:tcW w:w="1701" w:type="dxa"/>
          </w:tcPr>
          <w:p w14:paraId="488439B5" w14:textId="21D2DAB2" w:rsidR="00204613" w:rsidRPr="001A4645" w:rsidRDefault="00204613" w:rsidP="00204613">
            <w:r>
              <w:rPr>
                <w:rFonts w:eastAsia="Times New Roman"/>
                <w:kern w:val="0"/>
                <w:szCs w:val="24"/>
                <w:lang w:eastAsia="en-IN"/>
                <w14:ligatures w14:val="none"/>
              </w:rPr>
              <w:t>Centralized KYC Module</w:t>
            </w:r>
          </w:p>
        </w:tc>
        <w:tc>
          <w:tcPr>
            <w:tcW w:w="1985" w:type="dxa"/>
          </w:tcPr>
          <w:p w14:paraId="13A6C227" w14:textId="311C9523" w:rsidR="00204613" w:rsidRPr="001A4645" w:rsidRDefault="00204613" w:rsidP="00204613">
            <w:r w:rsidRPr="00243B5E">
              <w:rPr>
                <w:rFonts w:eastAsia="Times New Roman"/>
                <w:kern w:val="0"/>
                <w:szCs w:val="24"/>
                <w:lang w:eastAsia="en-IN"/>
                <w14:ligatures w14:val="none"/>
              </w:rPr>
              <w:t>Provide a single KYC capture module reusable across all loan products to reduce duplicate entries and errors.</w:t>
            </w:r>
          </w:p>
        </w:tc>
        <w:tc>
          <w:tcPr>
            <w:tcW w:w="850" w:type="dxa"/>
          </w:tcPr>
          <w:p w14:paraId="7F730D22" w14:textId="60202467" w:rsidR="00204613" w:rsidRPr="001A4645" w:rsidRDefault="00204613" w:rsidP="00204613">
            <w:r w:rsidRPr="00630432">
              <w:rPr>
                <w:rFonts w:eastAsia="Times New Roman"/>
                <w:kern w:val="0"/>
                <w:sz w:val="16"/>
                <w:szCs w:val="16"/>
                <w:lang w:eastAsia="en-IN"/>
                <w14:ligatures w14:val="none"/>
              </w:rPr>
              <w:t>Complete</w:t>
            </w:r>
          </w:p>
        </w:tc>
        <w:tc>
          <w:tcPr>
            <w:tcW w:w="992" w:type="dxa"/>
          </w:tcPr>
          <w:p w14:paraId="7BCBCFAD" w14:textId="3B282EEE" w:rsidR="00204613" w:rsidRPr="001A4645" w:rsidRDefault="00204613" w:rsidP="00204613">
            <w:r w:rsidRPr="00630432">
              <w:rPr>
                <w:rFonts w:eastAsia="Times New Roman"/>
                <w:kern w:val="0"/>
                <w:sz w:val="16"/>
                <w:szCs w:val="16"/>
                <w:lang w:eastAsia="en-IN"/>
                <w14:ligatures w14:val="none"/>
              </w:rPr>
              <w:t>Complete</w:t>
            </w:r>
          </w:p>
        </w:tc>
        <w:tc>
          <w:tcPr>
            <w:tcW w:w="993" w:type="dxa"/>
          </w:tcPr>
          <w:p w14:paraId="5CA953EA" w14:textId="0F9D215A" w:rsidR="00204613" w:rsidRPr="001A4645" w:rsidRDefault="00204613" w:rsidP="00204613">
            <w:r w:rsidRPr="00630432">
              <w:rPr>
                <w:rFonts w:eastAsia="Times New Roman"/>
                <w:kern w:val="0"/>
                <w:sz w:val="16"/>
                <w:szCs w:val="16"/>
                <w:lang w:eastAsia="en-IN"/>
                <w14:ligatures w14:val="none"/>
              </w:rPr>
              <w:t>Complete</w:t>
            </w:r>
          </w:p>
        </w:tc>
        <w:tc>
          <w:tcPr>
            <w:tcW w:w="1134" w:type="dxa"/>
          </w:tcPr>
          <w:p w14:paraId="670521F4" w14:textId="3B2D6EBE" w:rsidR="00204613" w:rsidRPr="001A4645" w:rsidRDefault="00204613" w:rsidP="00204613">
            <w:r w:rsidRPr="00630432">
              <w:rPr>
                <w:rFonts w:eastAsia="Times New Roman"/>
                <w:kern w:val="0"/>
                <w:sz w:val="16"/>
                <w:szCs w:val="16"/>
                <w:lang w:eastAsia="en-IN"/>
                <w14:ligatures w14:val="none"/>
              </w:rPr>
              <w:t>Complete</w:t>
            </w:r>
          </w:p>
        </w:tc>
        <w:tc>
          <w:tcPr>
            <w:tcW w:w="992" w:type="dxa"/>
          </w:tcPr>
          <w:p w14:paraId="4AF487B3" w14:textId="2B0DBCB0" w:rsidR="00204613" w:rsidRPr="001A4645" w:rsidRDefault="00204613" w:rsidP="00204613">
            <w:r w:rsidRPr="00630432">
              <w:rPr>
                <w:rFonts w:eastAsia="Times New Roman"/>
                <w:kern w:val="0"/>
                <w:sz w:val="16"/>
                <w:szCs w:val="16"/>
                <w:lang w:eastAsia="en-IN"/>
                <w14:ligatures w14:val="none"/>
              </w:rPr>
              <w:t>Complete</w:t>
            </w:r>
          </w:p>
        </w:tc>
        <w:tc>
          <w:tcPr>
            <w:tcW w:w="567" w:type="dxa"/>
          </w:tcPr>
          <w:p w14:paraId="04E8AB51" w14:textId="490C7272" w:rsidR="00204613" w:rsidRDefault="00204613" w:rsidP="00204613">
            <w:r w:rsidRPr="00630432">
              <w:rPr>
                <w:rFonts w:eastAsia="Times New Roman"/>
                <w:kern w:val="0"/>
                <w:sz w:val="16"/>
                <w:szCs w:val="16"/>
                <w:lang w:eastAsia="en-IN"/>
                <w14:ligatures w14:val="none"/>
              </w:rPr>
              <w:t>Complete</w:t>
            </w:r>
          </w:p>
        </w:tc>
        <w:tc>
          <w:tcPr>
            <w:tcW w:w="567" w:type="dxa"/>
          </w:tcPr>
          <w:p w14:paraId="36C05CA8" w14:textId="7D8F5654" w:rsidR="00204613" w:rsidRDefault="00204613" w:rsidP="00204613">
            <w:r w:rsidRPr="00630432">
              <w:rPr>
                <w:rFonts w:eastAsia="Times New Roman"/>
                <w:kern w:val="0"/>
                <w:sz w:val="16"/>
                <w:szCs w:val="16"/>
                <w:lang w:eastAsia="en-IN"/>
                <w14:ligatures w14:val="none"/>
              </w:rPr>
              <w:t>Complete</w:t>
            </w:r>
          </w:p>
        </w:tc>
      </w:tr>
      <w:tr w:rsidR="00204613" w:rsidRPr="001A4645" w14:paraId="40BB1E56" w14:textId="0CAF66F6" w:rsidTr="00204613">
        <w:trPr>
          <w:trHeight w:val="595"/>
        </w:trPr>
        <w:tc>
          <w:tcPr>
            <w:tcW w:w="851" w:type="dxa"/>
          </w:tcPr>
          <w:p w14:paraId="07AC298C" w14:textId="3941CFE2" w:rsidR="00204613" w:rsidRPr="001A4645" w:rsidRDefault="00204613" w:rsidP="00204613">
            <w:r>
              <w:rPr>
                <w:rFonts w:eastAsia="Times New Roman"/>
                <w:kern w:val="0"/>
                <w:szCs w:val="24"/>
                <w:lang w:eastAsia="en-IN"/>
                <w14:ligatures w14:val="none"/>
              </w:rPr>
              <w:t>FR002</w:t>
            </w:r>
          </w:p>
        </w:tc>
        <w:tc>
          <w:tcPr>
            <w:tcW w:w="1701" w:type="dxa"/>
          </w:tcPr>
          <w:p w14:paraId="72C290DC" w14:textId="30923B94" w:rsidR="00204613" w:rsidRPr="001A4645" w:rsidRDefault="00204613" w:rsidP="00204613">
            <w:r>
              <w:rPr>
                <w:rFonts w:eastAsia="Times New Roman"/>
                <w:kern w:val="0"/>
                <w:szCs w:val="24"/>
                <w:lang w:eastAsia="en-IN"/>
                <w14:ligatures w14:val="none"/>
              </w:rPr>
              <w:t>Automated KYC verification</w:t>
            </w:r>
          </w:p>
        </w:tc>
        <w:tc>
          <w:tcPr>
            <w:tcW w:w="1985" w:type="dxa"/>
          </w:tcPr>
          <w:p w14:paraId="2D3C402F" w14:textId="75046AC3" w:rsidR="00204613" w:rsidRPr="001A4645" w:rsidRDefault="00204613" w:rsidP="00204613">
            <w:r w:rsidRPr="00D763EF">
              <w:rPr>
                <w:rFonts w:eastAsia="Times New Roman"/>
                <w:kern w:val="0"/>
                <w:szCs w:val="24"/>
                <w:lang w:eastAsia="en-IN"/>
                <w14:ligatures w14:val="none"/>
              </w:rPr>
              <w:t>Integrate with UIDAI/NSDL/CKYC for real-time e-KYC validation and auto-flag discrepancies.</w:t>
            </w:r>
          </w:p>
        </w:tc>
        <w:tc>
          <w:tcPr>
            <w:tcW w:w="850" w:type="dxa"/>
          </w:tcPr>
          <w:p w14:paraId="7B771314" w14:textId="500B7C3F" w:rsidR="00204613" w:rsidRPr="001A4645" w:rsidRDefault="00204613" w:rsidP="00204613">
            <w:r w:rsidRPr="00630432">
              <w:rPr>
                <w:rFonts w:eastAsia="Times New Roman"/>
                <w:kern w:val="0"/>
                <w:sz w:val="16"/>
                <w:szCs w:val="16"/>
                <w:lang w:eastAsia="en-IN"/>
                <w14:ligatures w14:val="none"/>
              </w:rPr>
              <w:t>Complete</w:t>
            </w:r>
          </w:p>
        </w:tc>
        <w:tc>
          <w:tcPr>
            <w:tcW w:w="992" w:type="dxa"/>
          </w:tcPr>
          <w:p w14:paraId="2223D576" w14:textId="1BADCE23" w:rsidR="00204613" w:rsidRPr="001A4645" w:rsidRDefault="00204613" w:rsidP="00204613">
            <w:r w:rsidRPr="00630432">
              <w:rPr>
                <w:rFonts w:eastAsia="Times New Roman"/>
                <w:kern w:val="0"/>
                <w:sz w:val="16"/>
                <w:szCs w:val="16"/>
                <w:lang w:eastAsia="en-IN"/>
                <w14:ligatures w14:val="none"/>
              </w:rPr>
              <w:t>Complete</w:t>
            </w:r>
          </w:p>
        </w:tc>
        <w:tc>
          <w:tcPr>
            <w:tcW w:w="993" w:type="dxa"/>
          </w:tcPr>
          <w:p w14:paraId="284333EA" w14:textId="5BE07124" w:rsidR="00204613" w:rsidRPr="001A4645" w:rsidRDefault="00204613" w:rsidP="00204613">
            <w:r w:rsidRPr="00630432">
              <w:rPr>
                <w:rFonts w:eastAsia="Times New Roman"/>
                <w:kern w:val="0"/>
                <w:sz w:val="16"/>
                <w:szCs w:val="16"/>
                <w:lang w:eastAsia="en-IN"/>
                <w14:ligatures w14:val="none"/>
              </w:rPr>
              <w:t>Complete</w:t>
            </w:r>
          </w:p>
        </w:tc>
        <w:tc>
          <w:tcPr>
            <w:tcW w:w="1134" w:type="dxa"/>
          </w:tcPr>
          <w:p w14:paraId="352B5DEB" w14:textId="4C6DBF40" w:rsidR="00204613" w:rsidRPr="001A4645" w:rsidRDefault="00204613" w:rsidP="00204613">
            <w:r w:rsidRPr="00630432">
              <w:rPr>
                <w:rFonts w:eastAsia="Times New Roman"/>
                <w:kern w:val="0"/>
                <w:sz w:val="16"/>
                <w:szCs w:val="16"/>
                <w:lang w:eastAsia="en-IN"/>
                <w14:ligatures w14:val="none"/>
              </w:rPr>
              <w:t>Complete</w:t>
            </w:r>
          </w:p>
        </w:tc>
        <w:tc>
          <w:tcPr>
            <w:tcW w:w="992" w:type="dxa"/>
          </w:tcPr>
          <w:p w14:paraId="5BBEC5E7" w14:textId="4E599CFA" w:rsidR="00204613" w:rsidRPr="001A4645" w:rsidRDefault="00204613" w:rsidP="00204613">
            <w:r w:rsidRPr="00630432">
              <w:rPr>
                <w:rFonts w:eastAsia="Times New Roman"/>
                <w:kern w:val="0"/>
                <w:sz w:val="16"/>
                <w:szCs w:val="16"/>
                <w:lang w:eastAsia="en-IN"/>
                <w14:ligatures w14:val="none"/>
              </w:rPr>
              <w:t>Complete</w:t>
            </w:r>
          </w:p>
        </w:tc>
        <w:tc>
          <w:tcPr>
            <w:tcW w:w="567" w:type="dxa"/>
          </w:tcPr>
          <w:p w14:paraId="59FA642C" w14:textId="5EE80BA5" w:rsidR="00204613" w:rsidRDefault="00204613" w:rsidP="00204613">
            <w:r w:rsidRPr="00630432">
              <w:rPr>
                <w:rFonts w:eastAsia="Times New Roman"/>
                <w:kern w:val="0"/>
                <w:sz w:val="16"/>
                <w:szCs w:val="16"/>
                <w:lang w:eastAsia="en-IN"/>
                <w14:ligatures w14:val="none"/>
              </w:rPr>
              <w:t>Complete</w:t>
            </w:r>
          </w:p>
        </w:tc>
        <w:tc>
          <w:tcPr>
            <w:tcW w:w="567" w:type="dxa"/>
          </w:tcPr>
          <w:p w14:paraId="400D9B3F" w14:textId="4446BD63" w:rsidR="00204613" w:rsidRDefault="00204613" w:rsidP="00204613">
            <w:r>
              <w:rPr>
                <w:rFonts w:eastAsia="Times New Roman"/>
                <w:kern w:val="0"/>
                <w:sz w:val="16"/>
                <w:szCs w:val="16"/>
                <w:lang w:eastAsia="en-IN"/>
                <w14:ligatures w14:val="none"/>
              </w:rPr>
              <w:t>In</w:t>
            </w:r>
            <w:r w:rsidRPr="00630432">
              <w:rPr>
                <w:rFonts w:eastAsia="Times New Roman"/>
                <w:kern w:val="0"/>
                <w:sz w:val="16"/>
                <w:szCs w:val="16"/>
                <w:lang w:eastAsia="en-IN"/>
                <w14:ligatures w14:val="none"/>
              </w:rPr>
              <w:t>complete</w:t>
            </w:r>
          </w:p>
        </w:tc>
      </w:tr>
      <w:tr w:rsidR="00204613" w:rsidRPr="001A4645" w14:paraId="7F12F969" w14:textId="65099C59" w:rsidTr="00204613">
        <w:trPr>
          <w:trHeight w:val="595"/>
        </w:trPr>
        <w:tc>
          <w:tcPr>
            <w:tcW w:w="851" w:type="dxa"/>
          </w:tcPr>
          <w:p w14:paraId="3B492BBE" w14:textId="2CD0D609" w:rsidR="00204613" w:rsidRPr="001A4645" w:rsidRDefault="00204613" w:rsidP="00204613">
            <w:r>
              <w:rPr>
                <w:rFonts w:eastAsia="Times New Roman"/>
                <w:kern w:val="0"/>
                <w:szCs w:val="24"/>
                <w:lang w:eastAsia="en-IN"/>
                <w14:ligatures w14:val="none"/>
              </w:rPr>
              <w:t>FR003</w:t>
            </w:r>
          </w:p>
        </w:tc>
        <w:tc>
          <w:tcPr>
            <w:tcW w:w="1701" w:type="dxa"/>
          </w:tcPr>
          <w:p w14:paraId="011FF0F8" w14:textId="4580BE6A" w:rsidR="00204613" w:rsidRPr="001A4645" w:rsidRDefault="00204613" w:rsidP="00204613">
            <w:r>
              <w:rPr>
                <w:rFonts w:eastAsia="Times New Roman"/>
                <w:kern w:val="0"/>
                <w:szCs w:val="24"/>
                <w:lang w:eastAsia="en-IN"/>
                <w14:ligatures w14:val="none"/>
              </w:rPr>
              <w:t>Document upload &amp; OCR</w:t>
            </w:r>
          </w:p>
        </w:tc>
        <w:tc>
          <w:tcPr>
            <w:tcW w:w="1985" w:type="dxa"/>
          </w:tcPr>
          <w:p w14:paraId="416BFE82" w14:textId="7715C0D8" w:rsidR="00204613" w:rsidRPr="001A4645" w:rsidRDefault="00204613" w:rsidP="00204613">
            <w:r w:rsidRPr="00D763EF">
              <w:rPr>
                <w:rFonts w:eastAsia="Times New Roman"/>
                <w:kern w:val="0"/>
                <w:szCs w:val="24"/>
                <w:lang w:eastAsia="en-IN"/>
                <w14:ligatures w14:val="none"/>
              </w:rPr>
              <w:t>Allow digital upload of KYC documents with OCR-based data extraction to reduce manual entry errors.</w:t>
            </w:r>
          </w:p>
        </w:tc>
        <w:tc>
          <w:tcPr>
            <w:tcW w:w="850" w:type="dxa"/>
          </w:tcPr>
          <w:p w14:paraId="670FA5B4" w14:textId="0E4A52AE" w:rsidR="00204613" w:rsidRPr="001A4645" w:rsidRDefault="00204613" w:rsidP="00204613">
            <w:r w:rsidRPr="00630432">
              <w:rPr>
                <w:rFonts w:eastAsia="Times New Roman"/>
                <w:kern w:val="0"/>
                <w:sz w:val="16"/>
                <w:szCs w:val="16"/>
                <w:lang w:eastAsia="en-IN"/>
                <w14:ligatures w14:val="none"/>
              </w:rPr>
              <w:t>Complete</w:t>
            </w:r>
          </w:p>
        </w:tc>
        <w:tc>
          <w:tcPr>
            <w:tcW w:w="992" w:type="dxa"/>
          </w:tcPr>
          <w:p w14:paraId="5E54E5F2" w14:textId="54529F39" w:rsidR="00204613" w:rsidRPr="001A4645" w:rsidRDefault="00204613" w:rsidP="00204613">
            <w:r w:rsidRPr="00630432">
              <w:rPr>
                <w:rFonts w:eastAsia="Times New Roman"/>
                <w:kern w:val="0"/>
                <w:sz w:val="16"/>
                <w:szCs w:val="16"/>
                <w:lang w:eastAsia="en-IN"/>
                <w14:ligatures w14:val="none"/>
              </w:rPr>
              <w:t>Complete</w:t>
            </w:r>
          </w:p>
        </w:tc>
        <w:tc>
          <w:tcPr>
            <w:tcW w:w="993" w:type="dxa"/>
          </w:tcPr>
          <w:p w14:paraId="620D50FF" w14:textId="00B32886" w:rsidR="00204613" w:rsidRPr="001A4645" w:rsidRDefault="00204613" w:rsidP="00204613">
            <w:r w:rsidRPr="00630432">
              <w:rPr>
                <w:rFonts w:eastAsia="Times New Roman"/>
                <w:kern w:val="0"/>
                <w:sz w:val="16"/>
                <w:szCs w:val="16"/>
                <w:lang w:eastAsia="en-IN"/>
                <w14:ligatures w14:val="none"/>
              </w:rPr>
              <w:t>Complete</w:t>
            </w:r>
          </w:p>
        </w:tc>
        <w:tc>
          <w:tcPr>
            <w:tcW w:w="1134" w:type="dxa"/>
          </w:tcPr>
          <w:p w14:paraId="33E92413" w14:textId="742655D9" w:rsidR="00204613" w:rsidRPr="001A4645" w:rsidRDefault="00204613" w:rsidP="00204613">
            <w:r w:rsidRPr="00630432">
              <w:rPr>
                <w:rFonts w:eastAsia="Times New Roman"/>
                <w:kern w:val="0"/>
                <w:sz w:val="16"/>
                <w:szCs w:val="16"/>
                <w:lang w:eastAsia="en-IN"/>
                <w14:ligatures w14:val="none"/>
              </w:rPr>
              <w:t>Complete</w:t>
            </w:r>
          </w:p>
        </w:tc>
        <w:tc>
          <w:tcPr>
            <w:tcW w:w="992" w:type="dxa"/>
          </w:tcPr>
          <w:p w14:paraId="1219B3CA" w14:textId="7DB8565F" w:rsidR="00204613" w:rsidRPr="001A4645" w:rsidRDefault="00204613" w:rsidP="00204613">
            <w:r w:rsidRPr="00630432">
              <w:rPr>
                <w:rFonts w:eastAsia="Times New Roman"/>
                <w:kern w:val="0"/>
                <w:sz w:val="16"/>
                <w:szCs w:val="16"/>
                <w:lang w:eastAsia="en-IN"/>
                <w14:ligatures w14:val="none"/>
              </w:rPr>
              <w:t>Complete</w:t>
            </w:r>
          </w:p>
        </w:tc>
        <w:tc>
          <w:tcPr>
            <w:tcW w:w="567" w:type="dxa"/>
          </w:tcPr>
          <w:p w14:paraId="75575451" w14:textId="23D67F83" w:rsidR="00204613" w:rsidRDefault="00204613" w:rsidP="00204613">
            <w:r w:rsidRPr="00630432">
              <w:rPr>
                <w:rFonts w:eastAsia="Times New Roman"/>
                <w:kern w:val="0"/>
                <w:sz w:val="16"/>
                <w:szCs w:val="16"/>
                <w:lang w:eastAsia="en-IN"/>
                <w14:ligatures w14:val="none"/>
              </w:rPr>
              <w:t>Complete</w:t>
            </w:r>
          </w:p>
        </w:tc>
        <w:tc>
          <w:tcPr>
            <w:tcW w:w="567" w:type="dxa"/>
          </w:tcPr>
          <w:p w14:paraId="3CBFE1B7" w14:textId="76E687F3" w:rsidR="00204613" w:rsidRDefault="00204613" w:rsidP="00204613">
            <w:r w:rsidRPr="00630432">
              <w:rPr>
                <w:rFonts w:eastAsia="Times New Roman"/>
                <w:kern w:val="0"/>
                <w:sz w:val="16"/>
                <w:szCs w:val="16"/>
                <w:lang w:eastAsia="en-IN"/>
                <w14:ligatures w14:val="none"/>
              </w:rPr>
              <w:t>Complete</w:t>
            </w:r>
          </w:p>
        </w:tc>
      </w:tr>
      <w:tr w:rsidR="00204613" w:rsidRPr="001A4645" w14:paraId="6E4136A5" w14:textId="28430C16" w:rsidTr="00204613">
        <w:trPr>
          <w:trHeight w:val="595"/>
        </w:trPr>
        <w:tc>
          <w:tcPr>
            <w:tcW w:w="851" w:type="dxa"/>
          </w:tcPr>
          <w:p w14:paraId="51933C10" w14:textId="62AFF54E" w:rsidR="00204613" w:rsidRPr="001A4645" w:rsidRDefault="00204613" w:rsidP="00204613">
            <w:r>
              <w:rPr>
                <w:rFonts w:eastAsia="Times New Roman"/>
                <w:kern w:val="0"/>
                <w:szCs w:val="24"/>
                <w:lang w:eastAsia="en-IN"/>
                <w14:ligatures w14:val="none"/>
              </w:rPr>
              <w:t>FR004</w:t>
            </w:r>
          </w:p>
        </w:tc>
        <w:tc>
          <w:tcPr>
            <w:tcW w:w="1701" w:type="dxa"/>
          </w:tcPr>
          <w:p w14:paraId="187404E9" w14:textId="18942498" w:rsidR="00204613" w:rsidRPr="001A4645" w:rsidRDefault="00204613" w:rsidP="00204613">
            <w:r>
              <w:rPr>
                <w:rFonts w:eastAsia="Times New Roman"/>
                <w:kern w:val="0"/>
                <w:szCs w:val="24"/>
                <w:lang w:eastAsia="en-IN"/>
                <w14:ligatures w14:val="none"/>
              </w:rPr>
              <w:t>Straight through loan workflow</w:t>
            </w:r>
          </w:p>
        </w:tc>
        <w:tc>
          <w:tcPr>
            <w:tcW w:w="1985" w:type="dxa"/>
          </w:tcPr>
          <w:p w14:paraId="35ED22FB" w14:textId="064C9418" w:rsidR="00204613" w:rsidRPr="001A4645" w:rsidRDefault="00204613" w:rsidP="00204613">
            <w:r w:rsidRPr="0076380C">
              <w:rPr>
                <w:rFonts w:eastAsia="Times New Roman"/>
                <w:kern w:val="0"/>
                <w:szCs w:val="24"/>
                <w:lang w:eastAsia="en-IN"/>
                <w14:ligatures w14:val="none"/>
              </w:rPr>
              <w:t>Implement automated workflows for loan origination, approval, and disbursement to reduce turnaround time.</w:t>
            </w:r>
          </w:p>
        </w:tc>
        <w:tc>
          <w:tcPr>
            <w:tcW w:w="850" w:type="dxa"/>
          </w:tcPr>
          <w:p w14:paraId="6563C3D5" w14:textId="04FA5A6F" w:rsidR="00204613" w:rsidRPr="001A4645" w:rsidRDefault="00204613" w:rsidP="00204613">
            <w:r w:rsidRPr="00630432">
              <w:rPr>
                <w:rFonts w:eastAsia="Times New Roman"/>
                <w:kern w:val="0"/>
                <w:sz w:val="16"/>
                <w:szCs w:val="16"/>
                <w:lang w:eastAsia="en-IN"/>
                <w14:ligatures w14:val="none"/>
              </w:rPr>
              <w:t>Complete</w:t>
            </w:r>
          </w:p>
        </w:tc>
        <w:tc>
          <w:tcPr>
            <w:tcW w:w="992" w:type="dxa"/>
          </w:tcPr>
          <w:p w14:paraId="3F5CBB9D" w14:textId="136C1032" w:rsidR="00204613" w:rsidRPr="001A4645" w:rsidRDefault="00204613" w:rsidP="00204613">
            <w:r w:rsidRPr="00630432">
              <w:rPr>
                <w:rFonts w:eastAsia="Times New Roman"/>
                <w:kern w:val="0"/>
                <w:sz w:val="16"/>
                <w:szCs w:val="16"/>
                <w:lang w:eastAsia="en-IN"/>
                <w14:ligatures w14:val="none"/>
              </w:rPr>
              <w:t>Complete</w:t>
            </w:r>
          </w:p>
        </w:tc>
        <w:tc>
          <w:tcPr>
            <w:tcW w:w="993" w:type="dxa"/>
          </w:tcPr>
          <w:p w14:paraId="17E7DD09" w14:textId="33B606A9" w:rsidR="00204613" w:rsidRPr="001A4645" w:rsidRDefault="00204613" w:rsidP="00204613">
            <w:r w:rsidRPr="00630432">
              <w:rPr>
                <w:rFonts w:eastAsia="Times New Roman"/>
                <w:kern w:val="0"/>
                <w:sz w:val="16"/>
                <w:szCs w:val="16"/>
                <w:lang w:eastAsia="en-IN"/>
                <w14:ligatures w14:val="none"/>
              </w:rPr>
              <w:t>Complete</w:t>
            </w:r>
          </w:p>
        </w:tc>
        <w:tc>
          <w:tcPr>
            <w:tcW w:w="1134" w:type="dxa"/>
          </w:tcPr>
          <w:p w14:paraId="35174DA7" w14:textId="692A5995" w:rsidR="00204613" w:rsidRPr="001A4645" w:rsidRDefault="00204613" w:rsidP="00204613">
            <w:r w:rsidRPr="00630432">
              <w:rPr>
                <w:rFonts w:eastAsia="Times New Roman"/>
                <w:kern w:val="0"/>
                <w:sz w:val="16"/>
                <w:szCs w:val="16"/>
                <w:lang w:eastAsia="en-IN"/>
                <w14:ligatures w14:val="none"/>
              </w:rPr>
              <w:t>Complete</w:t>
            </w:r>
          </w:p>
        </w:tc>
        <w:tc>
          <w:tcPr>
            <w:tcW w:w="992" w:type="dxa"/>
          </w:tcPr>
          <w:p w14:paraId="5A0AE006" w14:textId="18BBA151" w:rsidR="00204613" w:rsidRPr="001A4645" w:rsidRDefault="00204613" w:rsidP="00204613">
            <w:r w:rsidRPr="00630432">
              <w:rPr>
                <w:rFonts w:eastAsia="Times New Roman"/>
                <w:kern w:val="0"/>
                <w:sz w:val="16"/>
                <w:szCs w:val="16"/>
                <w:lang w:eastAsia="en-IN"/>
                <w14:ligatures w14:val="none"/>
              </w:rPr>
              <w:t>Complete</w:t>
            </w:r>
          </w:p>
        </w:tc>
        <w:tc>
          <w:tcPr>
            <w:tcW w:w="567" w:type="dxa"/>
          </w:tcPr>
          <w:p w14:paraId="72CEB719" w14:textId="71286163" w:rsidR="00204613" w:rsidRDefault="00204613" w:rsidP="00204613">
            <w:r w:rsidRPr="00630432">
              <w:rPr>
                <w:rFonts w:eastAsia="Times New Roman"/>
                <w:kern w:val="0"/>
                <w:sz w:val="16"/>
                <w:szCs w:val="16"/>
                <w:lang w:eastAsia="en-IN"/>
                <w14:ligatures w14:val="none"/>
              </w:rPr>
              <w:t>Complete</w:t>
            </w:r>
          </w:p>
        </w:tc>
        <w:tc>
          <w:tcPr>
            <w:tcW w:w="567" w:type="dxa"/>
          </w:tcPr>
          <w:p w14:paraId="2F338355" w14:textId="4EF4E138" w:rsidR="00204613" w:rsidRDefault="00204613" w:rsidP="00204613">
            <w:r>
              <w:rPr>
                <w:rFonts w:eastAsia="Times New Roman"/>
                <w:kern w:val="0"/>
                <w:sz w:val="16"/>
                <w:szCs w:val="16"/>
                <w:lang w:eastAsia="en-IN"/>
                <w14:ligatures w14:val="none"/>
              </w:rPr>
              <w:t>In</w:t>
            </w:r>
            <w:r w:rsidRPr="00630432">
              <w:rPr>
                <w:rFonts w:eastAsia="Times New Roman"/>
                <w:kern w:val="0"/>
                <w:sz w:val="16"/>
                <w:szCs w:val="16"/>
                <w:lang w:eastAsia="en-IN"/>
                <w14:ligatures w14:val="none"/>
              </w:rPr>
              <w:t>complete</w:t>
            </w:r>
          </w:p>
        </w:tc>
      </w:tr>
      <w:tr w:rsidR="00204613" w:rsidRPr="001A4645" w14:paraId="3C8EF944" w14:textId="66421776" w:rsidTr="00204613">
        <w:trPr>
          <w:trHeight w:val="595"/>
        </w:trPr>
        <w:tc>
          <w:tcPr>
            <w:tcW w:w="851" w:type="dxa"/>
          </w:tcPr>
          <w:p w14:paraId="41DC3052" w14:textId="1362899B" w:rsidR="00204613" w:rsidRPr="001A4645" w:rsidRDefault="00204613" w:rsidP="00204613">
            <w:r>
              <w:rPr>
                <w:rFonts w:eastAsia="Times New Roman"/>
                <w:kern w:val="0"/>
                <w:szCs w:val="24"/>
                <w:lang w:eastAsia="en-IN"/>
                <w14:ligatures w14:val="none"/>
              </w:rPr>
              <w:t>FR005</w:t>
            </w:r>
          </w:p>
        </w:tc>
        <w:tc>
          <w:tcPr>
            <w:tcW w:w="1701" w:type="dxa"/>
          </w:tcPr>
          <w:p w14:paraId="373698E0" w14:textId="42DA0B06" w:rsidR="00204613" w:rsidRPr="001A4645" w:rsidRDefault="00204613" w:rsidP="00204613">
            <w:r>
              <w:rPr>
                <w:rFonts w:eastAsia="Times New Roman"/>
                <w:kern w:val="0"/>
                <w:szCs w:val="24"/>
                <w:lang w:eastAsia="en-IN"/>
                <w14:ligatures w14:val="none"/>
              </w:rPr>
              <w:t>Digital Loan sanctioning</w:t>
            </w:r>
          </w:p>
        </w:tc>
        <w:tc>
          <w:tcPr>
            <w:tcW w:w="1985" w:type="dxa"/>
          </w:tcPr>
          <w:p w14:paraId="4493901B" w14:textId="41E5C8C2" w:rsidR="00204613" w:rsidRPr="001A4645" w:rsidRDefault="00204613" w:rsidP="00204613">
            <w:r w:rsidRPr="0076380C">
              <w:rPr>
                <w:rFonts w:eastAsia="Times New Roman"/>
                <w:kern w:val="0"/>
                <w:szCs w:val="24"/>
                <w:lang w:eastAsia="en-IN"/>
                <w14:ligatures w14:val="none"/>
              </w:rPr>
              <w:t>Enable digital approval hierarchy with maker-checker functionality for faster sanctioning.</w:t>
            </w:r>
          </w:p>
        </w:tc>
        <w:tc>
          <w:tcPr>
            <w:tcW w:w="850" w:type="dxa"/>
          </w:tcPr>
          <w:p w14:paraId="6C0C47A1" w14:textId="1A4B6CB7" w:rsidR="00204613" w:rsidRPr="001A4645" w:rsidRDefault="00204613" w:rsidP="00204613">
            <w:r w:rsidRPr="00630432">
              <w:rPr>
                <w:rFonts w:eastAsia="Times New Roman"/>
                <w:kern w:val="0"/>
                <w:sz w:val="16"/>
                <w:szCs w:val="16"/>
                <w:lang w:eastAsia="en-IN"/>
                <w14:ligatures w14:val="none"/>
              </w:rPr>
              <w:t>Complete</w:t>
            </w:r>
          </w:p>
        </w:tc>
        <w:tc>
          <w:tcPr>
            <w:tcW w:w="992" w:type="dxa"/>
          </w:tcPr>
          <w:p w14:paraId="2E24D3F1" w14:textId="5A967B5A" w:rsidR="00204613" w:rsidRPr="001A4645" w:rsidRDefault="00204613" w:rsidP="00204613">
            <w:r w:rsidRPr="00630432">
              <w:rPr>
                <w:rFonts w:eastAsia="Times New Roman"/>
                <w:kern w:val="0"/>
                <w:sz w:val="16"/>
                <w:szCs w:val="16"/>
                <w:lang w:eastAsia="en-IN"/>
                <w14:ligatures w14:val="none"/>
              </w:rPr>
              <w:t>Complete</w:t>
            </w:r>
          </w:p>
        </w:tc>
        <w:tc>
          <w:tcPr>
            <w:tcW w:w="993" w:type="dxa"/>
          </w:tcPr>
          <w:p w14:paraId="13B6E840" w14:textId="5A07017D" w:rsidR="00204613" w:rsidRPr="001A4645" w:rsidRDefault="00204613" w:rsidP="00204613">
            <w:r w:rsidRPr="00630432">
              <w:rPr>
                <w:rFonts w:eastAsia="Times New Roman"/>
                <w:kern w:val="0"/>
                <w:sz w:val="16"/>
                <w:szCs w:val="16"/>
                <w:lang w:eastAsia="en-IN"/>
                <w14:ligatures w14:val="none"/>
              </w:rPr>
              <w:t>Complete</w:t>
            </w:r>
          </w:p>
        </w:tc>
        <w:tc>
          <w:tcPr>
            <w:tcW w:w="1134" w:type="dxa"/>
          </w:tcPr>
          <w:p w14:paraId="6AF8A18F" w14:textId="59D0F16C" w:rsidR="00204613" w:rsidRPr="001A4645" w:rsidRDefault="00204613" w:rsidP="00204613">
            <w:r w:rsidRPr="00630432">
              <w:rPr>
                <w:rFonts w:eastAsia="Times New Roman"/>
                <w:kern w:val="0"/>
                <w:sz w:val="16"/>
                <w:szCs w:val="16"/>
                <w:lang w:eastAsia="en-IN"/>
                <w14:ligatures w14:val="none"/>
              </w:rPr>
              <w:t>Complete</w:t>
            </w:r>
          </w:p>
        </w:tc>
        <w:tc>
          <w:tcPr>
            <w:tcW w:w="992" w:type="dxa"/>
          </w:tcPr>
          <w:p w14:paraId="5F5AE1A2" w14:textId="3FCAB458" w:rsidR="00204613" w:rsidRPr="001A4645" w:rsidRDefault="00204613" w:rsidP="00204613">
            <w:r w:rsidRPr="00630432">
              <w:rPr>
                <w:rFonts w:eastAsia="Times New Roman"/>
                <w:kern w:val="0"/>
                <w:sz w:val="16"/>
                <w:szCs w:val="16"/>
                <w:lang w:eastAsia="en-IN"/>
                <w14:ligatures w14:val="none"/>
              </w:rPr>
              <w:t>Complete</w:t>
            </w:r>
          </w:p>
        </w:tc>
        <w:tc>
          <w:tcPr>
            <w:tcW w:w="567" w:type="dxa"/>
          </w:tcPr>
          <w:p w14:paraId="34F30B3C" w14:textId="5E757453" w:rsidR="00204613" w:rsidRPr="00DE6D63" w:rsidRDefault="00204613" w:rsidP="00204613">
            <w:r w:rsidRPr="00630432">
              <w:rPr>
                <w:rFonts w:eastAsia="Times New Roman"/>
                <w:kern w:val="0"/>
                <w:sz w:val="16"/>
                <w:szCs w:val="16"/>
                <w:lang w:eastAsia="en-IN"/>
                <w14:ligatures w14:val="none"/>
              </w:rPr>
              <w:t>Complete</w:t>
            </w:r>
          </w:p>
        </w:tc>
        <w:tc>
          <w:tcPr>
            <w:tcW w:w="567" w:type="dxa"/>
          </w:tcPr>
          <w:p w14:paraId="108B03EE" w14:textId="5AFC849E" w:rsidR="00204613" w:rsidRPr="00DE6D63" w:rsidRDefault="00204613" w:rsidP="00204613">
            <w:r w:rsidRPr="00630432">
              <w:rPr>
                <w:rFonts w:eastAsia="Times New Roman"/>
                <w:kern w:val="0"/>
                <w:sz w:val="16"/>
                <w:szCs w:val="16"/>
                <w:lang w:eastAsia="en-IN"/>
                <w14:ligatures w14:val="none"/>
              </w:rPr>
              <w:t>Complete</w:t>
            </w:r>
          </w:p>
        </w:tc>
      </w:tr>
      <w:tr w:rsidR="00204613" w:rsidRPr="001A4645" w14:paraId="71428A01" w14:textId="402270D1" w:rsidTr="00204613">
        <w:trPr>
          <w:trHeight w:val="1965"/>
        </w:trPr>
        <w:tc>
          <w:tcPr>
            <w:tcW w:w="851" w:type="dxa"/>
          </w:tcPr>
          <w:p w14:paraId="6BC0AA24" w14:textId="4645B1BC" w:rsidR="00204613" w:rsidRPr="001A4645" w:rsidRDefault="00204613" w:rsidP="00204613">
            <w:r>
              <w:rPr>
                <w:rFonts w:eastAsia="Times New Roman"/>
                <w:kern w:val="0"/>
                <w:szCs w:val="24"/>
                <w:lang w:eastAsia="en-IN"/>
                <w14:ligatures w14:val="none"/>
              </w:rPr>
              <w:lastRenderedPageBreak/>
              <w:t>FR006</w:t>
            </w:r>
          </w:p>
        </w:tc>
        <w:tc>
          <w:tcPr>
            <w:tcW w:w="1701" w:type="dxa"/>
          </w:tcPr>
          <w:p w14:paraId="594C0C74" w14:textId="2753A3AD" w:rsidR="00204613" w:rsidRPr="001A4645" w:rsidRDefault="00204613" w:rsidP="00204613">
            <w:r>
              <w:rPr>
                <w:rFonts w:eastAsia="Times New Roman"/>
                <w:kern w:val="0"/>
                <w:szCs w:val="24"/>
                <w:lang w:eastAsia="en-IN"/>
                <w14:ligatures w14:val="none"/>
              </w:rPr>
              <w:t>Credit Bureau Integration</w:t>
            </w:r>
          </w:p>
        </w:tc>
        <w:tc>
          <w:tcPr>
            <w:tcW w:w="1985" w:type="dxa"/>
          </w:tcPr>
          <w:p w14:paraId="5586B533" w14:textId="4EBAFE96" w:rsidR="00204613" w:rsidRPr="001A4645" w:rsidRDefault="00204613" w:rsidP="00204613">
            <w:r w:rsidRPr="001D51FD">
              <w:rPr>
                <w:rFonts w:eastAsia="Times New Roman"/>
                <w:kern w:val="0"/>
                <w:szCs w:val="24"/>
                <w:lang w:eastAsia="en-IN"/>
                <w14:ligatures w14:val="none"/>
              </w:rPr>
              <w:t>Connect with multiple credit bureaus (CIBIL, Experian, Equifax) for real-time credit score fetch and history checks.</w:t>
            </w:r>
          </w:p>
        </w:tc>
        <w:tc>
          <w:tcPr>
            <w:tcW w:w="850" w:type="dxa"/>
          </w:tcPr>
          <w:p w14:paraId="2BE2576B" w14:textId="247893E4" w:rsidR="00204613" w:rsidRPr="001A4645" w:rsidRDefault="00204613" w:rsidP="00204613">
            <w:r w:rsidRPr="00630432">
              <w:rPr>
                <w:rFonts w:eastAsia="Times New Roman"/>
                <w:kern w:val="0"/>
                <w:sz w:val="16"/>
                <w:szCs w:val="16"/>
                <w:lang w:eastAsia="en-IN"/>
                <w14:ligatures w14:val="none"/>
              </w:rPr>
              <w:t>Complete</w:t>
            </w:r>
          </w:p>
        </w:tc>
        <w:tc>
          <w:tcPr>
            <w:tcW w:w="992" w:type="dxa"/>
          </w:tcPr>
          <w:p w14:paraId="2540814F" w14:textId="40CE5A49" w:rsidR="00204613" w:rsidRPr="001A4645" w:rsidRDefault="00204613" w:rsidP="00204613">
            <w:r w:rsidRPr="00630432">
              <w:rPr>
                <w:rFonts w:eastAsia="Times New Roman"/>
                <w:kern w:val="0"/>
                <w:sz w:val="16"/>
                <w:szCs w:val="16"/>
                <w:lang w:eastAsia="en-IN"/>
                <w14:ligatures w14:val="none"/>
              </w:rPr>
              <w:t>Complete</w:t>
            </w:r>
          </w:p>
        </w:tc>
        <w:tc>
          <w:tcPr>
            <w:tcW w:w="993" w:type="dxa"/>
          </w:tcPr>
          <w:p w14:paraId="38447986" w14:textId="476A6ECC" w:rsidR="00204613" w:rsidRPr="001A4645" w:rsidRDefault="00204613" w:rsidP="00204613">
            <w:r w:rsidRPr="00630432">
              <w:rPr>
                <w:rFonts w:eastAsia="Times New Roman"/>
                <w:kern w:val="0"/>
                <w:sz w:val="16"/>
                <w:szCs w:val="16"/>
                <w:lang w:eastAsia="en-IN"/>
                <w14:ligatures w14:val="none"/>
              </w:rPr>
              <w:t>Complete</w:t>
            </w:r>
          </w:p>
        </w:tc>
        <w:tc>
          <w:tcPr>
            <w:tcW w:w="1134" w:type="dxa"/>
          </w:tcPr>
          <w:p w14:paraId="35F6E9E3" w14:textId="59295E80" w:rsidR="00204613" w:rsidRPr="001A4645" w:rsidRDefault="00204613" w:rsidP="00204613">
            <w:r w:rsidRPr="00630432">
              <w:rPr>
                <w:rFonts w:eastAsia="Times New Roman"/>
                <w:kern w:val="0"/>
                <w:sz w:val="16"/>
                <w:szCs w:val="16"/>
                <w:lang w:eastAsia="en-IN"/>
                <w14:ligatures w14:val="none"/>
              </w:rPr>
              <w:t>Complete</w:t>
            </w:r>
          </w:p>
        </w:tc>
        <w:tc>
          <w:tcPr>
            <w:tcW w:w="992" w:type="dxa"/>
          </w:tcPr>
          <w:p w14:paraId="5C778BFE" w14:textId="231B3EE6" w:rsidR="00204613" w:rsidRPr="001A4645" w:rsidRDefault="00204613" w:rsidP="00204613">
            <w:r w:rsidRPr="00630432">
              <w:rPr>
                <w:rFonts w:eastAsia="Times New Roman"/>
                <w:kern w:val="0"/>
                <w:sz w:val="16"/>
                <w:szCs w:val="16"/>
                <w:lang w:eastAsia="en-IN"/>
                <w14:ligatures w14:val="none"/>
              </w:rPr>
              <w:t>Complete</w:t>
            </w:r>
          </w:p>
        </w:tc>
        <w:tc>
          <w:tcPr>
            <w:tcW w:w="567" w:type="dxa"/>
          </w:tcPr>
          <w:p w14:paraId="634DA6C9" w14:textId="6748D4B2" w:rsidR="00204613" w:rsidRPr="00DE6D63" w:rsidRDefault="00204613" w:rsidP="00204613">
            <w:r w:rsidRPr="00630432">
              <w:rPr>
                <w:rFonts w:eastAsia="Times New Roman"/>
                <w:kern w:val="0"/>
                <w:sz w:val="16"/>
                <w:szCs w:val="16"/>
                <w:lang w:eastAsia="en-IN"/>
                <w14:ligatures w14:val="none"/>
              </w:rPr>
              <w:t>Complete</w:t>
            </w:r>
          </w:p>
        </w:tc>
        <w:tc>
          <w:tcPr>
            <w:tcW w:w="567" w:type="dxa"/>
          </w:tcPr>
          <w:p w14:paraId="044ED3FA" w14:textId="70149404" w:rsidR="00204613" w:rsidRPr="00DE6D63" w:rsidRDefault="00204613" w:rsidP="00204613">
            <w:r w:rsidRPr="00630432">
              <w:rPr>
                <w:rFonts w:eastAsia="Times New Roman"/>
                <w:kern w:val="0"/>
                <w:sz w:val="16"/>
                <w:szCs w:val="16"/>
                <w:lang w:eastAsia="en-IN"/>
                <w14:ligatures w14:val="none"/>
              </w:rPr>
              <w:t>Complete</w:t>
            </w:r>
          </w:p>
        </w:tc>
      </w:tr>
      <w:tr w:rsidR="00204613" w:rsidRPr="001A4645" w14:paraId="4396BB86" w14:textId="5F26CD53" w:rsidTr="00204613">
        <w:trPr>
          <w:trHeight w:val="595"/>
        </w:trPr>
        <w:tc>
          <w:tcPr>
            <w:tcW w:w="851" w:type="dxa"/>
          </w:tcPr>
          <w:p w14:paraId="5847579B" w14:textId="7AC05C80" w:rsidR="00204613" w:rsidRPr="001A4645" w:rsidRDefault="00204613" w:rsidP="00204613">
            <w:r>
              <w:rPr>
                <w:rFonts w:eastAsia="Times New Roman"/>
                <w:kern w:val="0"/>
                <w:szCs w:val="24"/>
                <w:lang w:eastAsia="en-IN"/>
                <w14:ligatures w14:val="none"/>
              </w:rPr>
              <w:t>FR007</w:t>
            </w:r>
          </w:p>
        </w:tc>
        <w:tc>
          <w:tcPr>
            <w:tcW w:w="1701" w:type="dxa"/>
          </w:tcPr>
          <w:p w14:paraId="43F8C3D4" w14:textId="76C5990E" w:rsidR="00204613" w:rsidRPr="001A4645" w:rsidRDefault="00204613" w:rsidP="00204613">
            <w:r>
              <w:rPr>
                <w:rFonts w:eastAsia="Times New Roman"/>
                <w:kern w:val="0"/>
                <w:szCs w:val="24"/>
                <w:lang w:eastAsia="en-IN"/>
                <w14:ligatures w14:val="none"/>
              </w:rPr>
              <w:t>Risk &amp; Eligibility Engine</w:t>
            </w:r>
          </w:p>
        </w:tc>
        <w:tc>
          <w:tcPr>
            <w:tcW w:w="1985" w:type="dxa"/>
          </w:tcPr>
          <w:p w14:paraId="397D72C9" w14:textId="158DA2C1" w:rsidR="00204613" w:rsidRPr="001A4645" w:rsidRDefault="00204613" w:rsidP="00204613">
            <w:r w:rsidRPr="001D51FD">
              <w:rPr>
                <w:rFonts w:eastAsia="Times New Roman"/>
                <w:kern w:val="0"/>
                <w:szCs w:val="24"/>
                <w:lang w:eastAsia="en-IN"/>
                <w14:ligatures w14:val="none"/>
              </w:rPr>
              <w:t>Auto-calculate loan eligibility based on predefined parameters (income, collateral, credit score).</w:t>
            </w:r>
          </w:p>
        </w:tc>
        <w:tc>
          <w:tcPr>
            <w:tcW w:w="850" w:type="dxa"/>
          </w:tcPr>
          <w:p w14:paraId="1CA94989" w14:textId="607F581C" w:rsidR="00204613" w:rsidRPr="001A4645" w:rsidRDefault="00204613" w:rsidP="00204613">
            <w:r w:rsidRPr="00630432">
              <w:rPr>
                <w:rFonts w:eastAsia="Times New Roman"/>
                <w:kern w:val="0"/>
                <w:sz w:val="16"/>
                <w:szCs w:val="16"/>
                <w:lang w:eastAsia="en-IN"/>
                <w14:ligatures w14:val="none"/>
              </w:rPr>
              <w:t>Complete</w:t>
            </w:r>
          </w:p>
        </w:tc>
        <w:tc>
          <w:tcPr>
            <w:tcW w:w="992" w:type="dxa"/>
          </w:tcPr>
          <w:p w14:paraId="2576CF4F" w14:textId="1064115A" w:rsidR="00204613" w:rsidRPr="001A4645" w:rsidRDefault="00204613" w:rsidP="00204613">
            <w:r w:rsidRPr="00630432">
              <w:rPr>
                <w:rFonts w:eastAsia="Times New Roman"/>
                <w:kern w:val="0"/>
                <w:sz w:val="16"/>
                <w:szCs w:val="16"/>
                <w:lang w:eastAsia="en-IN"/>
                <w14:ligatures w14:val="none"/>
              </w:rPr>
              <w:t>Complete</w:t>
            </w:r>
          </w:p>
        </w:tc>
        <w:tc>
          <w:tcPr>
            <w:tcW w:w="993" w:type="dxa"/>
          </w:tcPr>
          <w:p w14:paraId="2B4A255D" w14:textId="69FA61BD" w:rsidR="00204613" w:rsidRPr="001A4645" w:rsidRDefault="00204613" w:rsidP="00204613">
            <w:r w:rsidRPr="00630432">
              <w:rPr>
                <w:rFonts w:eastAsia="Times New Roman"/>
                <w:kern w:val="0"/>
                <w:sz w:val="16"/>
                <w:szCs w:val="16"/>
                <w:lang w:eastAsia="en-IN"/>
                <w14:ligatures w14:val="none"/>
              </w:rPr>
              <w:t>Complete</w:t>
            </w:r>
          </w:p>
        </w:tc>
        <w:tc>
          <w:tcPr>
            <w:tcW w:w="1134" w:type="dxa"/>
          </w:tcPr>
          <w:p w14:paraId="56882D96" w14:textId="45848AC4" w:rsidR="00204613" w:rsidRPr="001A4645" w:rsidRDefault="00204613" w:rsidP="00204613">
            <w:r w:rsidRPr="00630432">
              <w:rPr>
                <w:rFonts w:eastAsia="Times New Roman"/>
                <w:kern w:val="0"/>
                <w:sz w:val="16"/>
                <w:szCs w:val="16"/>
                <w:lang w:eastAsia="en-IN"/>
                <w14:ligatures w14:val="none"/>
              </w:rPr>
              <w:t>Complete</w:t>
            </w:r>
          </w:p>
        </w:tc>
        <w:tc>
          <w:tcPr>
            <w:tcW w:w="992" w:type="dxa"/>
          </w:tcPr>
          <w:p w14:paraId="4149B44D" w14:textId="08CC6BC1" w:rsidR="00204613" w:rsidRPr="001A4645" w:rsidRDefault="00204613" w:rsidP="00204613">
            <w:r w:rsidRPr="00630432">
              <w:rPr>
                <w:rFonts w:eastAsia="Times New Roman"/>
                <w:kern w:val="0"/>
                <w:sz w:val="16"/>
                <w:szCs w:val="16"/>
                <w:lang w:eastAsia="en-IN"/>
                <w14:ligatures w14:val="none"/>
              </w:rPr>
              <w:t>Complete</w:t>
            </w:r>
          </w:p>
        </w:tc>
        <w:tc>
          <w:tcPr>
            <w:tcW w:w="567" w:type="dxa"/>
          </w:tcPr>
          <w:p w14:paraId="04B402D5" w14:textId="254E89D5" w:rsidR="00204613" w:rsidRPr="00DE6D63" w:rsidRDefault="00204613" w:rsidP="00204613">
            <w:r>
              <w:rPr>
                <w:rFonts w:eastAsia="Times New Roman"/>
                <w:kern w:val="0"/>
                <w:sz w:val="16"/>
                <w:szCs w:val="16"/>
                <w:lang w:eastAsia="en-IN"/>
                <w14:ligatures w14:val="none"/>
              </w:rPr>
              <w:t>Inc</w:t>
            </w:r>
            <w:r w:rsidRPr="00630432">
              <w:rPr>
                <w:rFonts w:eastAsia="Times New Roman"/>
                <w:kern w:val="0"/>
                <w:sz w:val="16"/>
                <w:szCs w:val="16"/>
                <w:lang w:eastAsia="en-IN"/>
                <w14:ligatures w14:val="none"/>
              </w:rPr>
              <w:t>omplete</w:t>
            </w:r>
          </w:p>
        </w:tc>
        <w:tc>
          <w:tcPr>
            <w:tcW w:w="567" w:type="dxa"/>
          </w:tcPr>
          <w:p w14:paraId="6E9FC922" w14:textId="510A6521" w:rsidR="00204613" w:rsidRPr="00DE6D63" w:rsidRDefault="00204613" w:rsidP="00204613">
            <w:r>
              <w:rPr>
                <w:rFonts w:eastAsia="Times New Roman"/>
                <w:kern w:val="0"/>
                <w:sz w:val="16"/>
                <w:szCs w:val="16"/>
                <w:lang w:eastAsia="en-IN"/>
                <w14:ligatures w14:val="none"/>
              </w:rPr>
              <w:t>Inc</w:t>
            </w:r>
            <w:r w:rsidRPr="00630432">
              <w:rPr>
                <w:rFonts w:eastAsia="Times New Roman"/>
                <w:kern w:val="0"/>
                <w:sz w:val="16"/>
                <w:szCs w:val="16"/>
                <w:lang w:eastAsia="en-IN"/>
                <w14:ligatures w14:val="none"/>
              </w:rPr>
              <w:t>omplete</w:t>
            </w:r>
          </w:p>
        </w:tc>
      </w:tr>
      <w:tr w:rsidR="00204613" w:rsidRPr="001A4645" w14:paraId="109919A3" w14:textId="02F41158" w:rsidTr="00204613">
        <w:trPr>
          <w:trHeight w:val="595"/>
        </w:trPr>
        <w:tc>
          <w:tcPr>
            <w:tcW w:w="851" w:type="dxa"/>
          </w:tcPr>
          <w:p w14:paraId="1BAA982D" w14:textId="40A98739" w:rsidR="00204613" w:rsidRPr="001A4645" w:rsidRDefault="00204613" w:rsidP="00204613">
            <w:r>
              <w:rPr>
                <w:rFonts w:eastAsia="Times New Roman"/>
                <w:kern w:val="0"/>
                <w:szCs w:val="24"/>
                <w:lang w:eastAsia="en-IN"/>
                <w14:ligatures w14:val="none"/>
              </w:rPr>
              <w:t>FR008</w:t>
            </w:r>
          </w:p>
        </w:tc>
        <w:tc>
          <w:tcPr>
            <w:tcW w:w="1701" w:type="dxa"/>
          </w:tcPr>
          <w:p w14:paraId="7A9CB249" w14:textId="75A9728B" w:rsidR="00204613" w:rsidRPr="001A4645" w:rsidRDefault="00204613" w:rsidP="00204613">
            <w:r>
              <w:rPr>
                <w:rFonts w:eastAsia="Times New Roman"/>
                <w:kern w:val="0"/>
                <w:szCs w:val="24"/>
                <w:lang w:eastAsia="en-IN"/>
                <w14:ligatures w14:val="none"/>
              </w:rPr>
              <w:t>Omnichannel Customer Communication</w:t>
            </w:r>
          </w:p>
        </w:tc>
        <w:tc>
          <w:tcPr>
            <w:tcW w:w="1985" w:type="dxa"/>
          </w:tcPr>
          <w:p w14:paraId="6870A6B5" w14:textId="009C33B0" w:rsidR="00204613" w:rsidRPr="001A4645" w:rsidRDefault="00204613" w:rsidP="00204613">
            <w:r w:rsidRPr="001D51FD">
              <w:rPr>
                <w:rFonts w:eastAsia="Times New Roman"/>
                <w:kern w:val="0"/>
                <w:szCs w:val="24"/>
                <w:lang w:eastAsia="en-IN"/>
                <w14:ligatures w14:val="none"/>
              </w:rPr>
              <w:t>Send loan status updates and reminders through SMS, Email, and WhatsApp in real-time</w:t>
            </w:r>
            <w:r>
              <w:rPr>
                <w:rFonts w:eastAsia="Times New Roman"/>
                <w:kern w:val="0"/>
                <w:szCs w:val="24"/>
                <w:lang w:eastAsia="en-IN"/>
                <w14:ligatures w14:val="none"/>
              </w:rPr>
              <w:t>.</w:t>
            </w:r>
          </w:p>
        </w:tc>
        <w:tc>
          <w:tcPr>
            <w:tcW w:w="850" w:type="dxa"/>
          </w:tcPr>
          <w:p w14:paraId="44B86843" w14:textId="16D67809" w:rsidR="00204613" w:rsidRPr="001A4645" w:rsidRDefault="00204613" w:rsidP="00204613">
            <w:r w:rsidRPr="00630432">
              <w:rPr>
                <w:rFonts w:eastAsia="Times New Roman"/>
                <w:kern w:val="0"/>
                <w:sz w:val="16"/>
                <w:szCs w:val="16"/>
                <w:lang w:eastAsia="en-IN"/>
                <w14:ligatures w14:val="none"/>
              </w:rPr>
              <w:t>Complete</w:t>
            </w:r>
          </w:p>
        </w:tc>
        <w:tc>
          <w:tcPr>
            <w:tcW w:w="992" w:type="dxa"/>
          </w:tcPr>
          <w:p w14:paraId="7184AB80" w14:textId="3CC7AAF7" w:rsidR="00204613" w:rsidRPr="001A4645" w:rsidRDefault="00204613" w:rsidP="00204613">
            <w:r w:rsidRPr="00630432">
              <w:rPr>
                <w:rFonts w:eastAsia="Times New Roman"/>
                <w:kern w:val="0"/>
                <w:sz w:val="16"/>
                <w:szCs w:val="16"/>
                <w:lang w:eastAsia="en-IN"/>
                <w14:ligatures w14:val="none"/>
              </w:rPr>
              <w:t>Complete</w:t>
            </w:r>
          </w:p>
        </w:tc>
        <w:tc>
          <w:tcPr>
            <w:tcW w:w="993" w:type="dxa"/>
          </w:tcPr>
          <w:p w14:paraId="65F5FA0C" w14:textId="52F69A53" w:rsidR="00204613" w:rsidRPr="001A4645" w:rsidRDefault="00204613" w:rsidP="00204613">
            <w:r w:rsidRPr="00630432">
              <w:rPr>
                <w:rFonts w:eastAsia="Times New Roman"/>
                <w:kern w:val="0"/>
                <w:sz w:val="16"/>
                <w:szCs w:val="16"/>
                <w:lang w:eastAsia="en-IN"/>
                <w14:ligatures w14:val="none"/>
              </w:rPr>
              <w:t>Complete</w:t>
            </w:r>
          </w:p>
        </w:tc>
        <w:tc>
          <w:tcPr>
            <w:tcW w:w="1134" w:type="dxa"/>
          </w:tcPr>
          <w:p w14:paraId="2886968C" w14:textId="598B3EC3" w:rsidR="00204613" w:rsidRPr="001A4645" w:rsidRDefault="00204613" w:rsidP="00204613">
            <w:r w:rsidRPr="00630432">
              <w:rPr>
                <w:rFonts w:eastAsia="Times New Roman"/>
                <w:kern w:val="0"/>
                <w:sz w:val="16"/>
                <w:szCs w:val="16"/>
                <w:lang w:eastAsia="en-IN"/>
                <w14:ligatures w14:val="none"/>
              </w:rPr>
              <w:t>Complete</w:t>
            </w:r>
          </w:p>
        </w:tc>
        <w:tc>
          <w:tcPr>
            <w:tcW w:w="992" w:type="dxa"/>
          </w:tcPr>
          <w:p w14:paraId="4E4A39D2" w14:textId="4DF3AC29" w:rsidR="00204613" w:rsidRPr="001A4645" w:rsidRDefault="00204613" w:rsidP="00204613">
            <w:r w:rsidRPr="00630432">
              <w:rPr>
                <w:rFonts w:eastAsia="Times New Roman"/>
                <w:kern w:val="0"/>
                <w:sz w:val="16"/>
                <w:szCs w:val="16"/>
                <w:lang w:eastAsia="en-IN"/>
                <w14:ligatures w14:val="none"/>
              </w:rPr>
              <w:t>Complete</w:t>
            </w:r>
          </w:p>
        </w:tc>
        <w:tc>
          <w:tcPr>
            <w:tcW w:w="567" w:type="dxa"/>
          </w:tcPr>
          <w:p w14:paraId="2F9250A1" w14:textId="18207B43" w:rsidR="00204613" w:rsidRPr="00DE6D63" w:rsidRDefault="00204613" w:rsidP="00204613">
            <w:r>
              <w:rPr>
                <w:rFonts w:eastAsia="Times New Roman"/>
                <w:kern w:val="0"/>
                <w:sz w:val="16"/>
                <w:szCs w:val="16"/>
                <w:lang w:eastAsia="en-IN"/>
                <w14:ligatures w14:val="none"/>
              </w:rPr>
              <w:t>Inc</w:t>
            </w:r>
            <w:r w:rsidRPr="00630432">
              <w:rPr>
                <w:rFonts w:eastAsia="Times New Roman"/>
                <w:kern w:val="0"/>
                <w:sz w:val="16"/>
                <w:szCs w:val="16"/>
                <w:lang w:eastAsia="en-IN"/>
                <w14:ligatures w14:val="none"/>
              </w:rPr>
              <w:t>omplete</w:t>
            </w:r>
          </w:p>
        </w:tc>
        <w:tc>
          <w:tcPr>
            <w:tcW w:w="567" w:type="dxa"/>
          </w:tcPr>
          <w:p w14:paraId="684A1756" w14:textId="31256F11" w:rsidR="00204613" w:rsidRPr="00DE6D63" w:rsidRDefault="00204613" w:rsidP="00204613">
            <w:r>
              <w:rPr>
                <w:rFonts w:eastAsia="Times New Roman"/>
                <w:kern w:val="0"/>
                <w:sz w:val="16"/>
                <w:szCs w:val="16"/>
                <w:lang w:eastAsia="en-IN"/>
                <w14:ligatures w14:val="none"/>
              </w:rPr>
              <w:t>Inc</w:t>
            </w:r>
            <w:r w:rsidRPr="00630432">
              <w:rPr>
                <w:rFonts w:eastAsia="Times New Roman"/>
                <w:kern w:val="0"/>
                <w:sz w:val="16"/>
                <w:szCs w:val="16"/>
                <w:lang w:eastAsia="en-IN"/>
                <w14:ligatures w14:val="none"/>
              </w:rPr>
              <w:t>omplete</w:t>
            </w:r>
          </w:p>
        </w:tc>
      </w:tr>
      <w:tr w:rsidR="00883BFF" w:rsidRPr="001A4645" w14:paraId="4A7EAF10" w14:textId="7D6E2B30" w:rsidTr="00204613">
        <w:trPr>
          <w:trHeight w:val="595"/>
        </w:trPr>
        <w:tc>
          <w:tcPr>
            <w:tcW w:w="851" w:type="dxa"/>
          </w:tcPr>
          <w:p w14:paraId="7EB35FEF" w14:textId="47D26519" w:rsidR="00883BFF" w:rsidRPr="001A4645" w:rsidRDefault="00883BFF" w:rsidP="00883BFF">
            <w:r>
              <w:rPr>
                <w:rFonts w:eastAsia="Times New Roman"/>
                <w:kern w:val="0"/>
                <w:szCs w:val="24"/>
                <w:lang w:eastAsia="en-IN"/>
                <w14:ligatures w14:val="none"/>
              </w:rPr>
              <w:t>FR009</w:t>
            </w:r>
          </w:p>
        </w:tc>
        <w:tc>
          <w:tcPr>
            <w:tcW w:w="1701" w:type="dxa"/>
          </w:tcPr>
          <w:p w14:paraId="42745DEB" w14:textId="7A83F4A9" w:rsidR="00883BFF" w:rsidRPr="001A2C64" w:rsidRDefault="00883BFF" w:rsidP="00883BFF">
            <w:pPr>
              <w:rPr>
                <w:rFonts w:eastAsia="Times New Roman"/>
                <w:kern w:val="0"/>
                <w:szCs w:val="24"/>
                <w:lang w:eastAsia="en-IN"/>
                <w14:ligatures w14:val="none"/>
              </w:rPr>
            </w:pPr>
            <w:r w:rsidRPr="00A12EAC">
              <w:rPr>
                <w:lang w:eastAsia="en-IN"/>
              </w:rPr>
              <w:t xml:space="preserve">Customer Self-Service Loan </w:t>
            </w:r>
            <w:r w:rsidRPr="00A12EAC">
              <w:rPr>
                <w:rFonts w:eastAsia="Times New Roman"/>
                <w:lang w:eastAsia="en-IN"/>
              </w:rPr>
              <w:t>Portal (</w:t>
            </w:r>
            <w:r w:rsidRPr="00A12EAC">
              <w:rPr>
                <w:lang w:eastAsia="en-IN"/>
              </w:rPr>
              <w:t>via Internet/Mobile Banking)</w:t>
            </w:r>
          </w:p>
        </w:tc>
        <w:tc>
          <w:tcPr>
            <w:tcW w:w="1985" w:type="dxa"/>
          </w:tcPr>
          <w:p w14:paraId="0543D139" w14:textId="524B6CE1" w:rsidR="00883BFF" w:rsidRPr="001A4645" w:rsidRDefault="00883BFF" w:rsidP="00883BFF">
            <w:r w:rsidRPr="00AB31AF">
              <w:rPr>
                <w:rFonts w:eastAsia="Times New Roman"/>
                <w:kern w:val="0"/>
                <w:szCs w:val="24"/>
                <w:lang w:eastAsia="en-IN"/>
                <w14:ligatures w14:val="none"/>
              </w:rPr>
              <w:t>Enhance existing internet and mobile banking platforms to let customers securely track loan status, view repayment schedules, check outstanding balances, and request disbursements using their current login credentials.</w:t>
            </w:r>
          </w:p>
        </w:tc>
        <w:tc>
          <w:tcPr>
            <w:tcW w:w="850" w:type="dxa"/>
          </w:tcPr>
          <w:p w14:paraId="15BE2AD0" w14:textId="04229BB9" w:rsidR="00883BFF" w:rsidRPr="001A4645" w:rsidRDefault="00883BFF" w:rsidP="00883BFF">
            <w:r w:rsidRPr="00630432">
              <w:rPr>
                <w:rFonts w:eastAsia="Times New Roman"/>
                <w:kern w:val="0"/>
                <w:sz w:val="16"/>
                <w:szCs w:val="16"/>
                <w:lang w:eastAsia="en-IN"/>
                <w14:ligatures w14:val="none"/>
              </w:rPr>
              <w:t>Complete</w:t>
            </w:r>
          </w:p>
        </w:tc>
        <w:tc>
          <w:tcPr>
            <w:tcW w:w="992" w:type="dxa"/>
          </w:tcPr>
          <w:p w14:paraId="3B7D1C65" w14:textId="3EBCB2B1" w:rsidR="00883BFF" w:rsidRPr="001A4645" w:rsidRDefault="00883BFF" w:rsidP="00883BFF">
            <w:r w:rsidRPr="00630432">
              <w:rPr>
                <w:rFonts w:eastAsia="Times New Roman"/>
                <w:kern w:val="0"/>
                <w:sz w:val="16"/>
                <w:szCs w:val="16"/>
                <w:lang w:eastAsia="en-IN"/>
                <w14:ligatures w14:val="none"/>
              </w:rPr>
              <w:t>Complete</w:t>
            </w:r>
          </w:p>
        </w:tc>
        <w:tc>
          <w:tcPr>
            <w:tcW w:w="993" w:type="dxa"/>
          </w:tcPr>
          <w:p w14:paraId="0FE03A82" w14:textId="682009C3" w:rsidR="00883BFF" w:rsidRPr="001A4645" w:rsidRDefault="00883BFF" w:rsidP="00883BFF">
            <w:r w:rsidRPr="00630432">
              <w:rPr>
                <w:rFonts w:eastAsia="Times New Roman"/>
                <w:kern w:val="0"/>
                <w:sz w:val="16"/>
                <w:szCs w:val="16"/>
                <w:lang w:eastAsia="en-IN"/>
                <w14:ligatures w14:val="none"/>
              </w:rPr>
              <w:t>Complete</w:t>
            </w:r>
          </w:p>
        </w:tc>
        <w:tc>
          <w:tcPr>
            <w:tcW w:w="1134" w:type="dxa"/>
          </w:tcPr>
          <w:p w14:paraId="2831443A" w14:textId="30237966" w:rsidR="00883BFF" w:rsidRPr="001A4645" w:rsidRDefault="00883BFF" w:rsidP="00883BFF">
            <w:r w:rsidRPr="00630432">
              <w:rPr>
                <w:rFonts w:eastAsia="Times New Roman"/>
                <w:kern w:val="0"/>
                <w:sz w:val="16"/>
                <w:szCs w:val="16"/>
                <w:lang w:eastAsia="en-IN"/>
                <w14:ligatures w14:val="none"/>
              </w:rPr>
              <w:t>Complete</w:t>
            </w:r>
          </w:p>
        </w:tc>
        <w:tc>
          <w:tcPr>
            <w:tcW w:w="992" w:type="dxa"/>
          </w:tcPr>
          <w:p w14:paraId="051324FD" w14:textId="5BF505AF" w:rsidR="00883BFF" w:rsidRPr="001A4645" w:rsidRDefault="00883BFF" w:rsidP="00883BFF">
            <w:r w:rsidRPr="00630432">
              <w:rPr>
                <w:rFonts w:eastAsia="Times New Roman"/>
                <w:kern w:val="0"/>
                <w:sz w:val="16"/>
                <w:szCs w:val="16"/>
                <w:lang w:eastAsia="en-IN"/>
                <w14:ligatures w14:val="none"/>
              </w:rPr>
              <w:t>Complete</w:t>
            </w:r>
          </w:p>
        </w:tc>
        <w:tc>
          <w:tcPr>
            <w:tcW w:w="567" w:type="dxa"/>
          </w:tcPr>
          <w:p w14:paraId="7EDDC080" w14:textId="61E7FD4A" w:rsidR="00883BFF" w:rsidRPr="00DE6D63" w:rsidRDefault="00883BFF" w:rsidP="00883BFF">
            <w:r w:rsidRPr="002F5394">
              <w:rPr>
                <w:rFonts w:eastAsia="Times New Roman"/>
                <w:kern w:val="0"/>
                <w:sz w:val="16"/>
                <w:szCs w:val="16"/>
                <w:lang w:eastAsia="en-IN"/>
                <w14:ligatures w14:val="none"/>
              </w:rPr>
              <w:t>Incomplete</w:t>
            </w:r>
          </w:p>
        </w:tc>
        <w:tc>
          <w:tcPr>
            <w:tcW w:w="567" w:type="dxa"/>
          </w:tcPr>
          <w:p w14:paraId="067BC554" w14:textId="1BECDD3F" w:rsidR="00883BFF" w:rsidRPr="00DE6D63" w:rsidRDefault="00883BFF" w:rsidP="00883BFF">
            <w:r w:rsidRPr="002F5394">
              <w:rPr>
                <w:rFonts w:eastAsia="Times New Roman"/>
                <w:kern w:val="0"/>
                <w:sz w:val="16"/>
                <w:szCs w:val="16"/>
                <w:lang w:eastAsia="en-IN"/>
                <w14:ligatures w14:val="none"/>
              </w:rPr>
              <w:t>Incomplete</w:t>
            </w:r>
          </w:p>
        </w:tc>
      </w:tr>
      <w:tr w:rsidR="00883BFF" w:rsidRPr="001A4645" w14:paraId="57F219BC" w14:textId="554DE8C7" w:rsidTr="00204613">
        <w:trPr>
          <w:trHeight w:val="595"/>
        </w:trPr>
        <w:tc>
          <w:tcPr>
            <w:tcW w:w="851" w:type="dxa"/>
          </w:tcPr>
          <w:p w14:paraId="5FB8D6F8" w14:textId="44849891" w:rsidR="00883BFF" w:rsidRPr="001A4645" w:rsidRDefault="00883BFF" w:rsidP="00883BFF">
            <w:r>
              <w:rPr>
                <w:rFonts w:eastAsia="Times New Roman"/>
                <w:kern w:val="0"/>
                <w:szCs w:val="24"/>
                <w:lang w:eastAsia="en-IN"/>
                <w14:ligatures w14:val="none"/>
              </w:rPr>
              <w:t>FR010</w:t>
            </w:r>
          </w:p>
        </w:tc>
        <w:tc>
          <w:tcPr>
            <w:tcW w:w="1701" w:type="dxa"/>
          </w:tcPr>
          <w:p w14:paraId="511BDC62" w14:textId="31888F4A" w:rsidR="00883BFF" w:rsidRPr="001A4645" w:rsidRDefault="00883BFF" w:rsidP="00883BFF">
            <w:r w:rsidRPr="00AA4D4B">
              <w:rPr>
                <w:rFonts w:eastAsia="Times New Roman"/>
                <w:lang w:eastAsia="en-IN"/>
              </w:rPr>
              <w:t>Digital Disbursement</w:t>
            </w:r>
          </w:p>
        </w:tc>
        <w:tc>
          <w:tcPr>
            <w:tcW w:w="1985" w:type="dxa"/>
          </w:tcPr>
          <w:p w14:paraId="34E271D8" w14:textId="65B0B41D" w:rsidR="00883BFF" w:rsidRPr="00690A5D" w:rsidRDefault="00883BFF" w:rsidP="00883BFF">
            <w:pPr>
              <w:rPr>
                <w:rFonts w:eastAsia="Times New Roman"/>
                <w:kern w:val="0"/>
                <w:szCs w:val="24"/>
                <w:lang w:eastAsia="en-IN"/>
                <w14:ligatures w14:val="none"/>
              </w:rPr>
            </w:pPr>
            <w:r w:rsidRPr="00CE50BF">
              <w:rPr>
                <w:rFonts w:eastAsia="Times New Roman"/>
                <w:kern w:val="0"/>
                <w:szCs w:val="24"/>
                <w:lang w:eastAsia="en-IN"/>
                <w14:ligatures w14:val="none"/>
              </w:rPr>
              <w:t xml:space="preserve">Enable customers to submit online disbursement requests for sanctioned loans via internet/mobile banking. The system will capture the request, validate eligibility (loan status, KYC, dues), and notify </w:t>
            </w:r>
            <w:r w:rsidRPr="00CE50BF">
              <w:rPr>
                <w:rFonts w:eastAsia="Times New Roman"/>
                <w:kern w:val="0"/>
                <w:szCs w:val="24"/>
                <w:lang w:eastAsia="en-IN"/>
                <w14:ligatures w14:val="none"/>
              </w:rPr>
              <w:lastRenderedPageBreak/>
              <w:t>the loan operations team for processing</w:t>
            </w:r>
            <w:r>
              <w:rPr>
                <w:rFonts w:eastAsia="Times New Roman"/>
                <w:kern w:val="0"/>
                <w:szCs w:val="24"/>
                <w:lang w:eastAsia="en-IN"/>
                <w14:ligatures w14:val="none"/>
              </w:rPr>
              <w:t xml:space="preserve">, reducing </w:t>
            </w:r>
            <w:r w:rsidRPr="00CE50BF">
              <w:rPr>
                <w:rFonts w:eastAsia="Times New Roman"/>
                <w:kern w:val="0"/>
                <w:szCs w:val="24"/>
                <w:lang w:eastAsia="en-IN"/>
                <w14:ligatures w14:val="none"/>
              </w:rPr>
              <w:t>branch dependency</w:t>
            </w:r>
          </w:p>
        </w:tc>
        <w:tc>
          <w:tcPr>
            <w:tcW w:w="850" w:type="dxa"/>
          </w:tcPr>
          <w:p w14:paraId="6E3647EE" w14:textId="68F079CC" w:rsidR="00883BFF" w:rsidRPr="001A4645" w:rsidRDefault="00883BFF" w:rsidP="00883BFF">
            <w:r w:rsidRPr="00630432">
              <w:rPr>
                <w:rFonts w:eastAsia="Times New Roman"/>
                <w:kern w:val="0"/>
                <w:sz w:val="16"/>
                <w:szCs w:val="16"/>
                <w:lang w:eastAsia="en-IN"/>
                <w14:ligatures w14:val="none"/>
              </w:rPr>
              <w:lastRenderedPageBreak/>
              <w:t>Complete</w:t>
            </w:r>
          </w:p>
        </w:tc>
        <w:tc>
          <w:tcPr>
            <w:tcW w:w="992" w:type="dxa"/>
          </w:tcPr>
          <w:p w14:paraId="337254D9" w14:textId="6C7D84FD" w:rsidR="00883BFF" w:rsidRPr="001A4645" w:rsidRDefault="00883BFF" w:rsidP="00883BFF">
            <w:r w:rsidRPr="00630432">
              <w:rPr>
                <w:rFonts w:eastAsia="Times New Roman"/>
                <w:kern w:val="0"/>
                <w:sz w:val="16"/>
                <w:szCs w:val="16"/>
                <w:lang w:eastAsia="en-IN"/>
                <w14:ligatures w14:val="none"/>
              </w:rPr>
              <w:t>Complete</w:t>
            </w:r>
          </w:p>
        </w:tc>
        <w:tc>
          <w:tcPr>
            <w:tcW w:w="993" w:type="dxa"/>
          </w:tcPr>
          <w:p w14:paraId="2AF1251D" w14:textId="2663BDBF" w:rsidR="00883BFF" w:rsidRPr="001A4645" w:rsidRDefault="00883BFF" w:rsidP="00883BFF">
            <w:r w:rsidRPr="00630432">
              <w:rPr>
                <w:rFonts w:eastAsia="Times New Roman"/>
                <w:kern w:val="0"/>
                <w:sz w:val="16"/>
                <w:szCs w:val="16"/>
                <w:lang w:eastAsia="en-IN"/>
                <w14:ligatures w14:val="none"/>
              </w:rPr>
              <w:t>Complete</w:t>
            </w:r>
          </w:p>
        </w:tc>
        <w:tc>
          <w:tcPr>
            <w:tcW w:w="1134" w:type="dxa"/>
          </w:tcPr>
          <w:p w14:paraId="00298901" w14:textId="5B730826" w:rsidR="00883BFF" w:rsidRPr="001A4645" w:rsidRDefault="00883BFF" w:rsidP="00883BFF">
            <w:r w:rsidRPr="00630432">
              <w:rPr>
                <w:rFonts w:eastAsia="Times New Roman"/>
                <w:kern w:val="0"/>
                <w:sz w:val="16"/>
                <w:szCs w:val="16"/>
                <w:lang w:eastAsia="en-IN"/>
                <w14:ligatures w14:val="none"/>
              </w:rPr>
              <w:t>Complete</w:t>
            </w:r>
          </w:p>
        </w:tc>
        <w:tc>
          <w:tcPr>
            <w:tcW w:w="992" w:type="dxa"/>
          </w:tcPr>
          <w:p w14:paraId="54799912" w14:textId="670C89BF" w:rsidR="00883BFF" w:rsidRPr="001A4645" w:rsidRDefault="00883BFF" w:rsidP="00883BFF">
            <w:r w:rsidRPr="00630432">
              <w:rPr>
                <w:rFonts w:eastAsia="Times New Roman"/>
                <w:kern w:val="0"/>
                <w:sz w:val="16"/>
                <w:szCs w:val="16"/>
                <w:lang w:eastAsia="en-IN"/>
                <w14:ligatures w14:val="none"/>
              </w:rPr>
              <w:t>Complete</w:t>
            </w:r>
          </w:p>
        </w:tc>
        <w:tc>
          <w:tcPr>
            <w:tcW w:w="567" w:type="dxa"/>
          </w:tcPr>
          <w:p w14:paraId="50237A27" w14:textId="670D4C76" w:rsidR="00883BFF" w:rsidRPr="00DE6D63" w:rsidRDefault="00883BFF" w:rsidP="00883BFF">
            <w:r w:rsidRPr="00A03CBC">
              <w:rPr>
                <w:rFonts w:eastAsia="Times New Roman"/>
                <w:kern w:val="0"/>
                <w:sz w:val="16"/>
                <w:szCs w:val="16"/>
                <w:lang w:eastAsia="en-IN"/>
                <w14:ligatures w14:val="none"/>
              </w:rPr>
              <w:t>Incomplete</w:t>
            </w:r>
          </w:p>
        </w:tc>
        <w:tc>
          <w:tcPr>
            <w:tcW w:w="567" w:type="dxa"/>
          </w:tcPr>
          <w:p w14:paraId="28E7FC27" w14:textId="043B302D" w:rsidR="00883BFF" w:rsidRPr="00DE6D63" w:rsidRDefault="00883BFF" w:rsidP="00883BFF">
            <w:r w:rsidRPr="00A03CBC">
              <w:rPr>
                <w:rFonts w:eastAsia="Times New Roman"/>
                <w:kern w:val="0"/>
                <w:sz w:val="16"/>
                <w:szCs w:val="16"/>
                <w:lang w:eastAsia="en-IN"/>
                <w14:ligatures w14:val="none"/>
              </w:rPr>
              <w:t>Incomplete</w:t>
            </w:r>
          </w:p>
        </w:tc>
      </w:tr>
      <w:tr w:rsidR="00204613" w:rsidRPr="001A4645" w14:paraId="4492D8BE" w14:textId="66C1202F" w:rsidTr="00204613">
        <w:trPr>
          <w:trHeight w:val="595"/>
        </w:trPr>
        <w:tc>
          <w:tcPr>
            <w:tcW w:w="851" w:type="dxa"/>
          </w:tcPr>
          <w:p w14:paraId="44BBBB2A" w14:textId="217AD64A" w:rsidR="00204613" w:rsidRPr="001A4645" w:rsidRDefault="00204613" w:rsidP="00204613">
            <w:r>
              <w:rPr>
                <w:rFonts w:eastAsia="Times New Roman"/>
                <w:kern w:val="0"/>
                <w:szCs w:val="24"/>
                <w:lang w:eastAsia="en-IN"/>
                <w14:ligatures w14:val="none"/>
              </w:rPr>
              <w:t>FR011</w:t>
            </w:r>
          </w:p>
        </w:tc>
        <w:tc>
          <w:tcPr>
            <w:tcW w:w="1701" w:type="dxa"/>
          </w:tcPr>
          <w:p w14:paraId="710825C7" w14:textId="757B5F46" w:rsidR="00204613" w:rsidRPr="001A4645" w:rsidRDefault="00204613" w:rsidP="00204613">
            <w:r>
              <w:rPr>
                <w:rFonts w:eastAsia="Times New Roman"/>
                <w:kern w:val="0"/>
                <w:szCs w:val="24"/>
                <w:lang w:eastAsia="en-IN"/>
                <w14:ligatures w14:val="none"/>
              </w:rPr>
              <w:t>Automated EMI Schedule</w:t>
            </w:r>
          </w:p>
        </w:tc>
        <w:tc>
          <w:tcPr>
            <w:tcW w:w="1985" w:type="dxa"/>
          </w:tcPr>
          <w:p w14:paraId="609E363B" w14:textId="19030A00" w:rsidR="00204613" w:rsidRPr="001A4645" w:rsidRDefault="00204613" w:rsidP="00204613">
            <w:r w:rsidRPr="001D51FD">
              <w:rPr>
                <w:rFonts w:eastAsia="Times New Roman"/>
                <w:kern w:val="0"/>
                <w:szCs w:val="24"/>
                <w:lang w:eastAsia="en-IN"/>
                <w14:ligatures w14:val="none"/>
              </w:rPr>
              <w:t>Auto-generate EMI schedules with configurable frequency and auto-update repayment history.</w:t>
            </w:r>
          </w:p>
        </w:tc>
        <w:tc>
          <w:tcPr>
            <w:tcW w:w="850" w:type="dxa"/>
          </w:tcPr>
          <w:p w14:paraId="309367DA" w14:textId="6DB3D1A3" w:rsidR="00204613" w:rsidRPr="001A4645" w:rsidRDefault="00204613" w:rsidP="00204613">
            <w:r w:rsidRPr="00630432">
              <w:rPr>
                <w:rFonts w:eastAsia="Times New Roman"/>
                <w:kern w:val="0"/>
                <w:sz w:val="16"/>
                <w:szCs w:val="16"/>
                <w:lang w:eastAsia="en-IN"/>
                <w14:ligatures w14:val="none"/>
              </w:rPr>
              <w:t>Complete</w:t>
            </w:r>
          </w:p>
        </w:tc>
        <w:tc>
          <w:tcPr>
            <w:tcW w:w="992" w:type="dxa"/>
          </w:tcPr>
          <w:p w14:paraId="2203D7AF" w14:textId="267E4943" w:rsidR="00204613" w:rsidRPr="001A4645" w:rsidRDefault="00204613" w:rsidP="00204613">
            <w:r w:rsidRPr="00630432">
              <w:rPr>
                <w:rFonts w:eastAsia="Times New Roman"/>
                <w:kern w:val="0"/>
                <w:sz w:val="16"/>
                <w:szCs w:val="16"/>
                <w:lang w:eastAsia="en-IN"/>
                <w14:ligatures w14:val="none"/>
              </w:rPr>
              <w:t>Complete</w:t>
            </w:r>
          </w:p>
        </w:tc>
        <w:tc>
          <w:tcPr>
            <w:tcW w:w="993" w:type="dxa"/>
          </w:tcPr>
          <w:p w14:paraId="37753A7A" w14:textId="55CD4A4F" w:rsidR="00204613" w:rsidRPr="001A4645" w:rsidRDefault="00204613" w:rsidP="00204613">
            <w:r w:rsidRPr="00630432">
              <w:rPr>
                <w:rFonts w:eastAsia="Times New Roman"/>
                <w:kern w:val="0"/>
                <w:sz w:val="16"/>
                <w:szCs w:val="16"/>
                <w:lang w:eastAsia="en-IN"/>
                <w14:ligatures w14:val="none"/>
              </w:rPr>
              <w:t>Complete</w:t>
            </w:r>
          </w:p>
        </w:tc>
        <w:tc>
          <w:tcPr>
            <w:tcW w:w="1134" w:type="dxa"/>
          </w:tcPr>
          <w:p w14:paraId="275121E1" w14:textId="3FA890AA" w:rsidR="00204613" w:rsidRPr="001A4645" w:rsidRDefault="00204613" w:rsidP="00204613">
            <w:r w:rsidRPr="00630432">
              <w:rPr>
                <w:rFonts w:eastAsia="Times New Roman"/>
                <w:kern w:val="0"/>
                <w:sz w:val="16"/>
                <w:szCs w:val="16"/>
                <w:lang w:eastAsia="en-IN"/>
                <w14:ligatures w14:val="none"/>
              </w:rPr>
              <w:t>Complete</w:t>
            </w:r>
          </w:p>
        </w:tc>
        <w:tc>
          <w:tcPr>
            <w:tcW w:w="992" w:type="dxa"/>
          </w:tcPr>
          <w:p w14:paraId="6E8D7A1F" w14:textId="40C2AD0A" w:rsidR="00204613" w:rsidRPr="001A4645" w:rsidRDefault="00204613" w:rsidP="00204613">
            <w:r w:rsidRPr="00630432">
              <w:rPr>
                <w:rFonts w:eastAsia="Times New Roman"/>
                <w:kern w:val="0"/>
                <w:sz w:val="16"/>
                <w:szCs w:val="16"/>
                <w:lang w:eastAsia="en-IN"/>
                <w14:ligatures w14:val="none"/>
              </w:rPr>
              <w:t>Complete</w:t>
            </w:r>
          </w:p>
        </w:tc>
        <w:tc>
          <w:tcPr>
            <w:tcW w:w="567" w:type="dxa"/>
          </w:tcPr>
          <w:p w14:paraId="5C4FD9F4" w14:textId="077525F6" w:rsidR="00204613" w:rsidRPr="00DE6D63" w:rsidRDefault="00204613" w:rsidP="00204613">
            <w:r w:rsidRPr="00630432">
              <w:rPr>
                <w:rFonts w:eastAsia="Times New Roman"/>
                <w:kern w:val="0"/>
                <w:sz w:val="16"/>
                <w:szCs w:val="16"/>
                <w:lang w:eastAsia="en-IN"/>
                <w14:ligatures w14:val="none"/>
              </w:rPr>
              <w:t>Complete</w:t>
            </w:r>
          </w:p>
        </w:tc>
        <w:tc>
          <w:tcPr>
            <w:tcW w:w="567" w:type="dxa"/>
          </w:tcPr>
          <w:p w14:paraId="19FC97DF" w14:textId="343E133A" w:rsidR="00204613" w:rsidRPr="00DE6D63" w:rsidRDefault="00204613" w:rsidP="00204613">
            <w:r w:rsidRPr="00630432">
              <w:rPr>
                <w:rFonts w:eastAsia="Times New Roman"/>
                <w:kern w:val="0"/>
                <w:sz w:val="16"/>
                <w:szCs w:val="16"/>
                <w:lang w:eastAsia="en-IN"/>
                <w14:ligatures w14:val="none"/>
              </w:rPr>
              <w:t>Complete</w:t>
            </w:r>
          </w:p>
        </w:tc>
      </w:tr>
      <w:tr w:rsidR="00204613" w:rsidRPr="001A4645" w14:paraId="5F17EB04" w14:textId="0A5B15F7" w:rsidTr="00204613">
        <w:trPr>
          <w:trHeight w:val="595"/>
        </w:trPr>
        <w:tc>
          <w:tcPr>
            <w:tcW w:w="851" w:type="dxa"/>
          </w:tcPr>
          <w:p w14:paraId="15DE16CC" w14:textId="007B9BEB" w:rsidR="00204613" w:rsidRPr="001A4645" w:rsidRDefault="00204613" w:rsidP="00204613">
            <w:r>
              <w:rPr>
                <w:rFonts w:eastAsia="Times New Roman"/>
                <w:kern w:val="0"/>
                <w:szCs w:val="24"/>
                <w:lang w:eastAsia="en-IN"/>
                <w14:ligatures w14:val="none"/>
              </w:rPr>
              <w:t>FR012</w:t>
            </w:r>
          </w:p>
        </w:tc>
        <w:tc>
          <w:tcPr>
            <w:tcW w:w="1701" w:type="dxa"/>
          </w:tcPr>
          <w:p w14:paraId="041D5499" w14:textId="24A3685C" w:rsidR="00204613" w:rsidRPr="001A4645" w:rsidRDefault="00204613" w:rsidP="00204613">
            <w:r>
              <w:rPr>
                <w:rFonts w:eastAsia="Times New Roman"/>
                <w:kern w:val="0"/>
                <w:szCs w:val="24"/>
                <w:lang w:eastAsia="en-IN"/>
                <w14:ligatures w14:val="none"/>
              </w:rPr>
              <w:t>Flexible Repayment Options</w:t>
            </w:r>
          </w:p>
        </w:tc>
        <w:tc>
          <w:tcPr>
            <w:tcW w:w="1985" w:type="dxa"/>
          </w:tcPr>
          <w:p w14:paraId="4B1C6417" w14:textId="77777777" w:rsidR="00204613" w:rsidRDefault="00204613" w:rsidP="00204613">
            <w:pPr>
              <w:rPr>
                <w:rFonts w:eastAsia="Times New Roman"/>
                <w:kern w:val="0"/>
                <w:szCs w:val="24"/>
                <w:lang w:eastAsia="en-IN"/>
                <w14:ligatures w14:val="none"/>
              </w:rPr>
            </w:pPr>
            <w:r w:rsidRPr="001D51FD">
              <w:rPr>
                <w:rFonts w:eastAsia="Times New Roman"/>
                <w:kern w:val="0"/>
                <w:szCs w:val="24"/>
                <w:lang w:eastAsia="en-IN"/>
                <w14:ligatures w14:val="none"/>
              </w:rPr>
              <w:t>Allow early repayment, foreclosure, and rescheduling of EM</w:t>
            </w:r>
          </w:p>
          <w:p w14:paraId="7443314E" w14:textId="60878C40" w:rsidR="00204613" w:rsidRPr="001A4645" w:rsidRDefault="00204613" w:rsidP="00204613">
            <w:r w:rsidRPr="001D51FD">
              <w:rPr>
                <w:rFonts w:eastAsia="Times New Roman"/>
                <w:kern w:val="0"/>
                <w:szCs w:val="24"/>
                <w:lang w:eastAsia="en-IN"/>
                <w14:ligatures w14:val="none"/>
              </w:rPr>
              <w:t>Is with automatic recalculation of outstanding balance.</w:t>
            </w:r>
          </w:p>
        </w:tc>
        <w:tc>
          <w:tcPr>
            <w:tcW w:w="850" w:type="dxa"/>
          </w:tcPr>
          <w:p w14:paraId="50C77CFA" w14:textId="3E131C53" w:rsidR="00204613" w:rsidRPr="001A4645" w:rsidRDefault="00204613" w:rsidP="00204613">
            <w:r w:rsidRPr="00630432">
              <w:rPr>
                <w:rFonts w:eastAsia="Times New Roman"/>
                <w:kern w:val="0"/>
                <w:sz w:val="16"/>
                <w:szCs w:val="16"/>
                <w:lang w:eastAsia="en-IN"/>
                <w14:ligatures w14:val="none"/>
              </w:rPr>
              <w:t>Complete</w:t>
            </w:r>
          </w:p>
        </w:tc>
        <w:tc>
          <w:tcPr>
            <w:tcW w:w="992" w:type="dxa"/>
          </w:tcPr>
          <w:p w14:paraId="101259D1" w14:textId="7E327E4E" w:rsidR="00204613" w:rsidRPr="001A4645" w:rsidRDefault="00204613" w:rsidP="00204613">
            <w:r w:rsidRPr="00630432">
              <w:rPr>
                <w:rFonts w:eastAsia="Times New Roman"/>
                <w:kern w:val="0"/>
                <w:sz w:val="16"/>
                <w:szCs w:val="16"/>
                <w:lang w:eastAsia="en-IN"/>
                <w14:ligatures w14:val="none"/>
              </w:rPr>
              <w:t>Complete</w:t>
            </w:r>
          </w:p>
        </w:tc>
        <w:tc>
          <w:tcPr>
            <w:tcW w:w="993" w:type="dxa"/>
          </w:tcPr>
          <w:p w14:paraId="134B5AB9" w14:textId="72247496" w:rsidR="00204613" w:rsidRPr="001A4645" w:rsidRDefault="00204613" w:rsidP="00204613">
            <w:r w:rsidRPr="00630432">
              <w:rPr>
                <w:rFonts w:eastAsia="Times New Roman"/>
                <w:kern w:val="0"/>
                <w:sz w:val="16"/>
                <w:szCs w:val="16"/>
                <w:lang w:eastAsia="en-IN"/>
                <w14:ligatures w14:val="none"/>
              </w:rPr>
              <w:t>Complete</w:t>
            </w:r>
          </w:p>
        </w:tc>
        <w:tc>
          <w:tcPr>
            <w:tcW w:w="1134" w:type="dxa"/>
          </w:tcPr>
          <w:p w14:paraId="4CE42B32" w14:textId="7B99A13D" w:rsidR="00204613" w:rsidRPr="001A4645" w:rsidRDefault="00204613" w:rsidP="00204613">
            <w:r w:rsidRPr="00630432">
              <w:rPr>
                <w:rFonts w:eastAsia="Times New Roman"/>
                <w:kern w:val="0"/>
                <w:sz w:val="16"/>
                <w:szCs w:val="16"/>
                <w:lang w:eastAsia="en-IN"/>
                <w14:ligatures w14:val="none"/>
              </w:rPr>
              <w:t>Complete</w:t>
            </w:r>
          </w:p>
        </w:tc>
        <w:tc>
          <w:tcPr>
            <w:tcW w:w="992" w:type="dxa"/>
          </w:tcPr>
          <w:p w14:paraId="6859FBA6" w14:textId="4FCBA003" w:rsidR="00204613" w:rsidRPr="001A4645" w:rsidRDefault="00204613" w:rsidP="00204613">
            <w:r w:rsidRPr="00630432">
              <w:rPr>
                <w:rFonts w:eastAsia="Times New Roman"/>
                <w:kern w:val="0"/>
                <w:sz w:val="16"/>
                <w:szCs w:val="16"/>
                <w:lang w:eastAsia="en-IN"/>
                <w14:ligatures w14:val="none"/>
              </w:rPr>
              <w:t>Complete</w:t>
            </w:r>
          </w:p>
        </w:tc>
        <w:tc>
          <w:tcPr>
            <w:tcW w:w="567" w:type="dxa"/>
          </w:tcPr>
          <w:p w14:paraId="2AA8F5D6" w14:textId="51C680DC" w:rsidR="00204613" w:rsidRPr="00DE6D63" w:rsidRDefault="00204613" w:rsidP="00204613">
            <w:r w:rsidRPr="00630432">
              <w:rPr>
                <w:rFonts w:eastAsia="Times New Roman"/>
                <w:kern w:val="0"/>
                <w:sz w:val="16"/>
                <w:szCs w:val="16"/>
                <w:lang w:eastAsia="en-IN"/>
                <w14:ligatures w14:val="none"/>
              </w:rPr>
              <w:t>Complete</w:t>
            </w:r>
          </w:p>
        </w:tc>
        <w:tc>
          <w:tcPr>
            <w:tcW w:w="567" w:type="dxa"/>
          </w:tcPr>
          <w:p w14:paraId="636650F0" w14:textId="474A55BB" w:rsidR="00204613" w:rsidRPr="00DE6D63" w:rsidRDefault="00204613" w:rsidP="00204613">
            <w:r w:rsidRPr="00630432">
              <w:rPr>
                <w:rFonts w:eastAsia="Times New Roman"/>
                <w:kern w:val="0"/>
                <w:sz w:val="16"/>
                <w:szCs w:val="16"/>
                <w:lang w:eastAsia="en-IN"/>
                <w14:ligatures w14:val="none"/>
              </w:rPr>
              <w:t>Complete</w:t>
            </w:r>
          </w:p>
        </w:tc>
      </w:tr>
      <w:tr w:rsidR="00204613" w:rsidRPr="001A4645" w14:paraId="7769BED2" w14:textId="673BE778" w:rsidTr="00204613">
        <w:trPr>
          <w:trHeight w:val="595"/>
        </w:trPr>
        <w:tc>
          <w:tcPr>
            <w:tcW w:w="851" w:type="dxa"/>
          </w:tcPr>
          <w:p w14:paraId="1307C429" w14:textId="21194158" w:rsidR="00204613" w:rsidRPr="001A4645" w:rsidRDefault="00204613" w:rsidP="00204613">
            <w:r w:rsidRPr="00EE7440">
              <w:rPr>
                <w:rFonts w:eastAsia="Times New Roman"/>
                <w:kern w:val="0"/>
                <w:szCs w:val="24"/>
                <w:lang w:eastAsia="en-IN"/>
                <w14:ligatures w14:val="none"/>
              </w:rPr>
              <w:t>FR01</w:t>
            </w:r>
            <w:r>
              <w:rPr>
                <w:rFonts w:eastAsia="Times New Roman"/>
                <w:kern w:val="0"/>
                <w:szCs w:val="24"/>
                <w:lang w:eastAsia="en-IN"/>
                <w14:ligatures w14:val="none"/>
              </w:rPr>
              <w:t>3</w:t>
            </w:r>
          </w:p>
        </w:tc>
        <w:tc>
          <w:tcPr>
            <w:tcW w:w="1701" w:type="dxa"/>
          </w:tcPr>
          <w:p w14:paraId="2BFD1AFC" w14:textId="6583F81C" w:rsidR="00204613" w:rsidRPr="001A4645" w:rsidRDefault="00204613" w:rsidP="00204613">
            <w:r>
              <w:rPr>
                <w:rFonts w:eastAsia="Times New Roman"/>
                <w:kern w:val="0"/>
                <w:szCs w:val="24"/>
                <w:lang w:eastAsia="en-IN"/>
                <w14:ligatures w14:val="none"/>
              </w:rPr>
              <w:t>Integration with Payment Gateways</w:t>
            </w:r>
          </w:p>
        </w:tc>
        <w:tc>
          <w:tcPr>
            <w:tcW w:w="1985" w:type="dxa"/>
          </w:tcPr>
          <w:p w14:paraId="12D22A15" w14:textId="77777777" w:rsidR="00204613" w:rsidRPr="001063A5" w:rsidRDefault="00204613" w:rsidP="00204613">
            <w:pPr>
              <w:spacing w:before="100" w:beforeAutospacing="1" w:after="100" w:afterAutospacing="1" w:line="240" w:lineRule="auto"/>
              <w:rPr>
                <w:rFonts w:eastAsia="Times New Roman"/>
                <w:vanish/>
                <w:kern w:val="0"/>
                <w:sz w:val="24"/>
                <w:szCs w:val="24"/>
                <w:lang w:eastAsia="en-IN"/>
                <w14:ligatures w14:val="none"/>
              </w:rPr>
            </w:pPr>
            <w:r w:rsidRPr="001063A5">
              <w:rPr>
                <w:rFonts w:eastAsia="Times New Roman"/>
                <w:kern w:val="0"/>
                <w:szCs w:val="24"/>
                <w:lang w:eastAsia="en-IN"/>
                <w14:ligatures w14:val="none"/>
              </w:rPr>
              <w:t>Integrate with UPI, NEFT, NACH, and Net Banking for automated loan repayments.</w:t>
            </w:r>
          </w:p>
          <w:p w14:paraId="2800F0F8" w14:textId="77777777" w:rsidR="00204613" w:rsidRPr="001A4645" w:rsidRDefault="00204613" w:rsidP="00204613"/>
        </w:tc>
        <w:tc>
          <w:tcPr>
            <w:tcW w:w="850" w:type="dxa"/>
          </w:tcPr>
          <w:p w14:paraId="47290F25" w14:textId="09C7D0A9" w:rsidR="00204613" w:rsidRPr="001A4645" w:rsidRDefault="00204613" w:rsidP="00204613">
            <w:r w:rsidRPr="00630432">
              <w:rPr>
                <w:rFonts w:eastAsia="Times New Roman"/>
                <w:kern w:val="0"/>
                <w:sz w:val="16"/>
                <w:szCs w:val="16"/>
                <w:lang w:eastAsia="en-IN"/>
                <w14:ligatures w14:val="none"/>
              </w:rPr>
              <w:t>Complete</w:t>
            </w:r>
          </w:p>
        </w:tc>
        <w:tc>
          <w:tcPr>
            <w:tcW w:w="992" w:type="dxa"/>
          </w:tcPr>
          <w:p w14:paraId="0D36C900" w14:textId="519CA22F" w:rsidR="00204613" w:rsidRPr="001A4645" w:rsidRDefault="00204613" w:rsidP="00204613">
            <w:r w:rsidRPr="00630432">
              <w:rPr>
                <w:rFonts w:eastAsia="Times New Roman"/>
                <w:kern w:val="0"/>
                <w:sz w:val="16"/>
                <w:szCs w:val="16"/>
                <w:lang w:eastAsia="en-IN"/>
                <w14:ligatures w14:val="none"/>
              </w:rPr>
              <w:t>Complete</w:t>
            </w:r>
          </w:p>
        </w:tc>
        <w:tc>
          <w:tcPr>
            <w:tcW w:w="993" w:type="dxa"/>
          </w:tcPr>
          <w:p w14:paraId="192D23B6" w14:textId="0106C729" w:rsidR="00204613" w:rsidRPr="001A4645" w:rsidRDefault="00204613" w:rsidP="00204613">
            <w:r w:rsidRPr="00630432">
              <w:rPr>
                <w:rFonts w:eastAsia="Times New Roman"/>
                <w:kern w:val="0"/>
                <w:sz w:val="16"/>
                <w:szCs w:val="16"/>
                <w:lang w:eastAsia="en-IN"/>
                <w14:ligatures w14:val="none"/>
              </w:rPr>
              <w:t>Complete</w:t>
            </w:r>
          </w:p>
        </w:tc>
        <w:tc>
          <w:tcPr>
            <w:tcW w:w="1134" w:type="dxa"/>
          </w:tcPr>
          <w:p w14:paraId="73BFCBA4" w14:textId="7C131A73" w:rsidR="00204613" w:rsidRPr="001A4645" w:rsidRDefault="00204613" w:rsidP="00204613">
            <w:r w:rsidRPr="00630432">
              <w:rPr>
                <w:rFonts w:eastAsia="Times New Roman"/>
                <w:kern w:val="0"/>
                <w:sz w:val="16"/>
                <w:szCs w:val="16"/>
                <w:lang w:eastAsia="en-IN"/>
                <w14:ligatures w14:val="none"/>
              </w:rPr>
              <w:t>Complete</w:t>
            </w:r>
          </w:p>
        </w:tc>
        <w:tc>
          <w:tcPr>
            <w:tcW w:w="992" w:type="dxa"/>
          </w:tcPr>
          <w:p w14:paraId="1FF43A35" w14:textId="03EAB494" w:rsidR="00204613" w:rsidRPr="001A4645" w:rsidRDefault="00204613" w:rsidP="00204613">
            <w:r w:rsidRPr="00630432">
              <w:rPr>
                <w:rFonts w:eastAsia="Times New Roman"/>
                <w:kern w:val="0"/>
                <w:sz w:val="16"/>
                <w:szCs w:val="16"/>
                <w:lang w:eastAsia="en-IN"/>
                <w14:ligatures w14:val="none"/>
              </w:rPr>
              <w:t>Complete</w:t>
            </w:r>
          </w:p>
        </w:tc>
        <w:tc>
          <w:tcPr>
            <w:tcW w:w="567" w:type="dxa"/>
          </w:tcPr>
          <w:p w14:paraId="2728981F" w14:textId="5E1E4816" w:rsidR="00204613" w:rsidRDefault="00204613" w:rsidP="00204613">
            <w:r w:rsidRPr="00630432">
              <w:rPr>
                <w:rFonts w:eastAsia="Times New Roman"/>
                <w:kern w:val="0"/>
                <w:sz w:val="16"/>
                <w:szCs w:val="16"/>
                <w:lang w:eastAsia="en-IN"/>
                <w14:ligatures w14:val="none"/>
              </w:rPr>
              <w:t>Complete</w:t>
            </w:r>
          </w:p>
        </w:tc>
        <w:tc>
          <w:tcPr>
            <w:tcW w:w="567" w:type="dxa"/>
          </w:tcPr>
          <w:p w14:paraId="002BD019" w14:textId="721161B1" w:rsidR="00204613" w:rsidRDefault="00204613" w:rsidP="00204613">
            <w:r>
              <w:rPr>
                <w:rFonts w:eastAsia="Times New Roman"/>
                <w:kern w:val="0"/>
                <w:sz w:val="16"/>
                <w:szCs w:val="16"/>
                <w:lang w:eastAsia="en-IN"/>
                <w14:ligatures w14:val="none"/>
              </w:rPr>
              <w:t>In</w:t>
            </w:r>
            <w:r w:rsidRPr="00630432">
              <w:rPr>
                <w:rFonts w:eastAsia="Times New Roman"/>
                <w:kern w:val="0"/>
                <w:sz w:val="16"/>
                <w:szCs w:val="16"/>
                <w:lang w:eastAsia="en-IN"/>
                <w14:ligatures w14:val="none"/>
              </w:rPr>
              <w:t>complete</w:t>
            </w:r>
          </w:p>
        </w:tc>
      </w:tr>
      <w:tr w:rsidR="00204613" w:rsidRPr="001A4645" w14:paraId="222F1437" w14:textId="2BDAF8F8" w:rsidTr="00204613">
        <w:trPr>
          <w:trHeight w:val="595"/>
        </w:trPr>
        <w:tc>
          <w:tcPr>
            <w:tcW w:w="851" w:type="dxa"/>
          </w:tcPr>
          <w:p w14:paraId="027364EE" w14:textId="60EC7E92" w:rsidR="00204613" w:rsidRPr="001A4645" w:rsidRDefault="00204613" w:rsidP="00204613">
            <w:r w:rsidRPr="00EE7440">
              <w:rPr>
                <w:rFonts w:eastAsia="Times New Roman"/>
                <w:kern w:val="0"/>
                <w:szCs w:val="24"/>
                <w:lang w:eastAsia="en-IN"/>
                <w14:ligatures w14:val="none"/>
              </w:rPr>
              <w:t>FR01</w:t>
            </w:r>
            <w:r>
              <w:rPr>
                <w:rFonts w:eastAsia="Times New Roman"/>
                <w:kern w:val="0"/>
                <w:szCs w:val="24"/>
                <w:lang w:eastAsia="en-IN"/>
                <w14:ligatures w14:val="none"/>
              </w:rPr>
              <w:t>4</w:t>
            </w:r>
          </w:p>
        </w:tc>
        <w:tc>
          <w:tcPr>
            <w:tcW w:w="1701" w:type="dxa"/>
          </w:tcPr>
          <w:p w14:paraId="1FF3A2F4" w14:textId="23A52E4A" w:rsidR="00204613" w:rsidRPr="001A4645" w:rsidRDefault="00204613" w:rsidP="00204613">
            <w:r w:rsidRPr="00A21214">
              <w:rPr>
                <w:lang w:eastAsia="en-IN"/>
              </w:rPr>
              <w:t>Penalty &amp; Charges Automation</w:t>
            </w:r>
          </w:p>
        </w:tc>
        <w:tc>
          <w:tcPr>
            <w:tcW w:w="1985" w:type="dxa"/>
          </w:tcPr>
          <w:p w14:paraId="60BF2FBA" w14:textId="12ED8B60" w:rsidR="00204613" w:rsidRPr="001A4645" w:rsidRDefault="00204613" w:rsidP="00204613">
            <w:r w:rsidRPr="001D51FD">
              <w:rPr>
                <w:rFonts w:eastAsia="Times New Roman"/>
                <w:kern w:val="0"/>
                <w:szCs w:val="24"/>
                <w:lang w:eastAsia="en-IN"/>
                <w14:ligatures w14:val="none"/>
              </w:rPr>
              <w:t>Auto-apply penalties, late fees, and taxes (GST) based on predefined rules.</w:t>
            </w:r>
          </w:p>
        </w:tc>
        <w:tc>
          <w:tcPr>
            <w:tcW w:w="850" w:type="dxa"/>
          </w:tcPr>
          <w:p w14:paraId="2196CF2F" w14:textId="526D6866" w:rsidR="00204613" w:rsidRPr="001A4645" w:rsidRDefault="00204613" w:rsidP="00204613">
            <w:r w:rsidRPr="00630432">
              <w:rPr>
                <w:rFonts w:eastAsia="Times New Roman"/>
                <w:kern w:val="0"/>
                <w:sz w:val="16"/>
                <w:szCs w:val="16"/>
                <w:lang w:eastAsia="en-IN"/>
                <w14:ligatures w14:val="none"/>
              </w:rPr>
              <w:t>Complete</w:t>
            </w:r>
          </w:p>
        </w:tc>
        <w:tc>
          <w:tcPr>
            <w:tcW w:w="992" w:type="dxa"/>
          </w:tcPr>
          <w:p w14:paraId="31970508" w14:textId="4A4AED84" w:rsidR="00204613" w:rsidRPr="001A4645" w:rsidRDefault="00204613" w:rsidP="00204613">
            <w:r w:rsidRPr="00630432">
              <w:rPr>
                <w:rFonts w:eastAsia="Times New Roman"/>
                <w:kern w:val="0"/>
                <w:sz w:val="16"/>
                <w:szCs w:val="16"/>
                <w:lang w:eastAsia="en-IN"/>
                <w14:ligatures w14:val="none"/>
              </w:rPr>
              <w:t>Complete</w:t>
            </w:r>
          </w:p>
        </w:tc>
        <w:tc>
          <w:tcPr>
            <w:tcW w:w="993" w:type="dxa"/>
          </w:tcPr>
          <w:p w14:paraId="2E63D928" w14:textId="3786C056" w:rsidR="00204613" w:rsidRPr="001A4645" w:rsidRDefault="00204613" w:rsidP="00204613">
            <w:r w:rsidRPr="00630432">
              <w:rPr>
                <w:rFonts w:eastAsia="Times New Roman"/>
                <w:kern w:val="0"/>
                <w:sz w:val="16"/>
                <w:szCs w:val="16"/>
                <w:lang w:eastAsia="en-IN"/>
                <w14:ligatures w14:val="none"/>
              </w:rPr>
              <w:t>Complete</w:t>
            </w:r>
          </w:p>
        </w:tc>
        <w:tc>
          <w:tcPr>
            <w:tcW w:w="1134" w:type="dxa"/>
          </w:tcPr>
          <w:p w14:paraId="478E9013" w14:textId="478D85D9" w:rsidR="00204613" w:rsidRPr="001A4645" w:rsidRDefault="00204613" w:rsidP="00204613">
            <w:r w:rsidRPr="00630432">
              <w:rPr>
                <w:rFonts w:eastAsia="Times New Roman"/>
                <w:kern w:val="0"/>
                <w:sz w:val="16"/>
                <w:szCs w:val="16"/>
                <w:lang w:eastAsia="en-IN"/>
                <w14:ligatures w14:val="none"/>
              </w:rPr>
              <w:t>Complete</w:t>
            </w:r>
          </w:p>
        </w:tc>
        <w:tc>
          <w:tcPr>
            <w:tcW w:w="992" w:type="dxa"/>
          </w:tcPr>
          <w:p w14:paraId="4339F9C0" w14:textId="1B54B12C" w:rsidR="00204613" w:rsidRPr="001A4645" w:rsidRDefault="00204613" w:rsidP="00204613">
            <w:r w:rsidRPr="00630432">
              <w:rPr>
                <w:rFonts w:eastAsia="Times New Roman"/>
                <w:kern w:val="0"/>
                <w:sz w:val="16"/>
                <w:szCs w:val="16"/>
                <w:lang w:eastAsia="en-IN"/>
                <w14:ligatures w14:val="none"/>
              </w:rPr>
              <w:t>Complete</w:t>
            </w:r>
          </w:p>
        </w:tc>
        <w:tc>
          <w:tcPr>
            <w:tcW w:w="567" w:type="dxa"/>
          </w:tcPr>
          <w:p w14:paraId="2338AD5A" w14:textId="1B1DA893" w:rsidR="00204613" w:rsidRPr="00DE6D63" w:rsidRDefault="00204613" w:rsidP="00204613">
            <w:r w:rsidRPr="00630432">
              <w:rPr>
                <w:rFonts w:eastAsia="Times New Roman"/>
                <w:kern w:val="0"/>
                <w:sz w:val="16"/>
                <w:szCs w:val="16"/>
                <w:lang w:eastAsia="en-IN"/>
                <w14:ligatures w14:val="none"/>
              </w:rPr>
              <w:t>Complete</w:t>
            </w:r>
          </w:p>
        </w:tc>
        <w:tc>
          <w:tcPr>
            <w:tcW w:w="567" w:type="dxa"/>
          </w:tcPr>
          <w:p w14:paraId="0A8E0A2E" w14:textId="5BD8BCBC" w:rsidR="00204613" w:rsidRPr="00DE6D63" w:rsidRDefault="00204613" w:rsidP="00204613">
            <w:r w:rsidRPr="00630432">
              <w:rPr>
                <w:rFonts w:eastAsia="Times New Roman"/>
                <w:kern w:val="0"/>
                <w:sz w:val="16"/>
                <w:szCs w:val="16"/>
                <w:lang w:eastAsia="en-IN"/>
                <w14:ligatures w14:val="none"/>
              </w:rPr>
              <w:t>Complete</w:t>
            </w:r>
          </w:p>
        </w:tc>
      </w:tr>
      <w:tr w:rsidR="00204613" w:rsidRPr="001A4645" w14:paraId="5A5445AB" w14:textId="06293E89" w:rsidTr="00204613">
        <w:trPr>
          <w:trHeight w:val="595"/>
        </w:trPr>
        <w:tc>
          <w:tcPr>
            <w:tcW w:w="851" w:type="dxa"/>
          </w:tcPr>
          <w:p w14:paraId="0E94076D" w14:textId="6BC095D1" w:rsidR="00204613" w:rsidRPr="001A4645" w:rsidRDefault="00204613" w:rsidP="00204613">
            <w:r w:rsidRPr="00EE7440">
              <w:rPr>
                <w:rFonts w:eastAsia="Times New Roman"/>
                <w:kern w:val="0"/>
                <w:szCs w:val="24"/>
                <w:lang w:eastAsia="en-IN"/>
                <w14:ligatures w14:val="none"/>
              </w:rPr>
              <w:t>FR01</w:t>
            </w:r>
            <w:r>
              <w:rPr>
                <w:rFonts w:eastAsia="Times New Roman"/>
                <w:kern w:val="0"/>
                <w:szCs w:val="24"/>
                <w:lang w:eastAsia="en-IN"/>
                <w14:ligatures w14:val="none"/>
              </w:rPr>
              <w:t>5</w:t>
            </w:r>
          </w:p>
        </w:tc>
        <w:tc>
          <w:tcPr>
            <w:tcW w:w="1701" w:type="dxa"/>
          </w:tcPr>
          <w:p w14:paraId="5FED96B2" w14:textId="3E08A815" w:rsidR="00204613" w:rsidRPr="001A4645" w:rsidRDefault="00204613" w:rsidP="00204613">
            <w:r w:rsidRPr="00A21214">
              <w:rPr>
                <w:lang w:eastAsia="en-IN"/>
              </w:rPr>
              <w:t>Compliance Automation</w:t>
            </w:r>
          </w:p>
        </w:tc>
        <w:tc>
          <w:tcPr>
            <w:tcW w:w="1985" w:type="dxa"/>
          </w:tcPr>
          <w:p w14:paraId="38BB0A0C" w14:textId="6D250F09" w:rsidR="00204613" w:rsidRPr="001A4645" w:rsidRDefault="00204613" w:rsidP="00204613">
            <w:r w:rsidRPr="004162D7">
              <w:rPr>
                <w:rFonts w:eastAsia="Times New Roman"/>
                <w:kern w:val="0"/>
                <w:szCs w:val="24"/>
                <w:lang w:eastAsia="en-IN"/>
                <w14:ligatures w14:val="none"/>
              </w:rPr>
              <w:t>Generate RBI-compliant reports (CRILC, XBRL) and maintain automated periodic regulatory submissions.</w:t>
            </w:r>
          </w:p>
        </w:tc>
        <w:tc>
          <w:tcPr>
            <w:tcW w:w="850" w:type="dxa"/>
          </w:tcPr>
          <w:p w14:paraId="7A7D50F6" w14:textId="24CD4E04" w:rsidR="00204613" w:rsidRPr="001A4645" w:rsidRDefault="00204613" w:rsidP="00204613">
            <w:r w:rsidRPr="00630432">
              <w:rPr>
                <w:rFonts w:eastAsia="Times New Roman"/>
                <w:kern w:val="0"/>
                <w:sz w:val="16"/>
                <w:szCs w:val="16"/>
                <w:lang w:eastAsia="en-IN"/>
                <w14:ligatures w14:val="none"/>
              </w:rPr>
              <w:t>Complete</w:t>
            </w:r>
          </w:p>
        </w:tc>
        <w:tc>
          <w:tcPr>
            <w:tcW w:w="992" w:type="dxa"/>
          </w:tcPr>
          <w:p w14:paraId="3497EF12" w14:textId="7336C17F" w:rsidR="00204613" w:rsidRPr="001A4645" w:rsidRDefault="00204613" w:rsidP="00204613">
            <w:r w:rsidRPr="00630432">
              <w:rPr>
                <w:rFonts w:eastAsia="Times New Roman"/>
                <w:kern w:val="0"/>
                <w:sz w:val="16"/>
                <w:szCs w:val="16"/>
                <w:lang w:eastAsia="en-IN"/>
                <w14:ligatures w14:val="none"/>
              </w:rPr>
              <w:t>Complete</w:t>
            </w:r>
          </w:p>
        </w:tc>
        <w:tc>
          <w:tcPr>
            <w:tcW w:w="993" w:type="dxa"/>
          </w:tcPr>
          <w:p w14:paraId="02F40432" w14:textId="16AA215F" w:rsidR="00204613" w:rsidRPr="001A4645" w:rsidRDefault="00204613" w:rsidP="00204613">
            <w:r w:rsidRPr="00630432">
              <w:rPr>
                <w:rFonts w:eastAsia="Times New Roman"/>
                <w:kern w:val="0"/>
                <w:sz w:val="16"/>
                <w:szCs w:val="16"/>
                <w:lang w:eastAsia="en-IN"/>
                <w14:ligatures w14:val="none"/>
              </w:rPr>
              <w:t>Complete</w:t>
            </w:r>
          </w:p>
        </w:tc>
        <w:tc>
          <w:tcPr>
            <w:tcW w:w="1134" w:type="dxa"/>
          </w:tcPr>
          <w:p w14:paraId="66519D65" w14:textId="17CEF349" w:rsidR="00204613" w:rsidRPr="001A4645" w:rsidRDefault="00204613" w:rsidP="00204613">
            <w:r w:rsidRPr="00630432">
              <w:rPr>
                <w:rFonts w:eastAsia="Times New Roman"/>
                <w:kern w:val="0"/>
                <w:sz w:val="16"/>
                <w:szCs w:val="16"/>
                <w:lang w:eastAsia="en-IN"/>
                <w14:ligatures w14:val="none"/>
              </w:rPr>
              <w:t>Complete</w:t>
            </w:r>
          </w:p>
        </w:tc>
        <w:tc>
          <w:tcPr>
            <w:tcW w:w="992" w:type="dxa"/>
          </w:tcPr>
          <w:p w14:paraId="6410247A" w14:textId="7957ECB7" w:rsidR="00204613" w:rsidRPr="001A4645" w:rsidRDefault="00204613" w:rsidP="00204613">
            <w:r w:rsidRPr="00630432">
              <w:rPr>
                <w:rFonts w:eastAsia="Times New Roman"/>
                <w:kern w:val="0"/>
                <w:sz w:val="16"/>
                <w:szCs w:val="16"/>
                <w:lang w:eastAsia="en-IN"/>
                <w14:ligatures w14:val="none"/>
              </w:rPr>
              <w:t>Complete</w:t>
            </w:r>
          </w:p>
        </w:tc>
        <w:tc>
          <w:tcPr>
            <w:tcW w:w="567" w:type="dxa"/>
          </w:tcPr>
          <w:p w14:paraId="6A03A23D" w14:textId="3D212756" w:rsidR="00204613" w:rsidRPr="00DE6D63" w:rsidRDefault="00204613" w:rsidP="00204613">
            <w:r w:rsidRPr="00630432">
              <w:rPr>
                <w:rFonts w:eastAsia="Times New Roman"/>
                <w:kern w:val="0"/>
                <w:sz w:val="16"/>
                <w:szCs w:val="16"/>
                <w:lang w:eastAsia="en-IN"/>
                <w14:ligatures w14:val="none"/>
              </w:rPr>
              <w:t>Complete</w:t>
            </w:r>
          </w:p>
        </w:tc>
        <w:tc>
          <w:tcPr>
            <w:tcW w:w="567" w:type="dxa"/>
          </w:tcPr>
          <w:p w14:paraId="7750CD9B" w14:textId="3BEED5A6" w:rsidR="00204613" w:rsidRPr="00DE6D63" w:rsidRDefault="00204613" w:rsidP="00204613">
            <w:r w:rsidRPr="00630432">
              <w:rPr>
                <w:rFonts w:eastAsia="Times New Roman"/>
                <w:kern w:val="0"/>
                <w:sz w:val="16"/>
                <w:szCs w:val="16"/>
                <w:lang w:eastAsia="en-IN"/>
                <w14:ligatures w14:val="none"/>
              </w:rPr>
              <w:t>Complete</w:t>
            </w:r>
          </w:p>
        </w:tc>
      </w:tr>
      <w:tr w:rsidR="00204613" w:rsidRPr="001A4645" w14:paraId="1301D859" w14:textId="71ECAA38" w:rsidTr="00204613">
        <w:trPr>
          <w:trHeight w:val="595"/>
        </w:trPr>
        <w:tc>
          <w:tcPr>
            <w:tcW w:w="851" w:type="dxa"/>
          </w:tcPr>
          <w:p w14:paraId="6D9E2A2C" w14:textId="5640754D" w:rsidR="00204613" w:rsidRPr="001A4645" w:rsidRDefault="00204613" w:rsidP="00204613">
            <w:r w:rsidRPr="00EE7440">
              <w:rPr>
                <w:rFonts w:eastAsia="Times New Roman"/>
                <w:kern w:val="0"/>
                <w:szCs w:val="24"/>
                <w:lang w:eastAsia="en-IN"/>
                <w14:ligatures w14:val="none"/>
              </w:rPr>
              <w:t>FR01</w:t>
            </w:r>
            <w:r>
              <w:rPr>
                <w:rFonts w:eastAsia="Times New Roman"/>
                <w:kern w:val="0"/>
                <w:szCs w:val="24"/>
                <w:lang w:eastAsia="en-IN"/>
                <w14:ligatures w14:val="none"/>
              </w:rPr>
              <w:t>6</w:t>
            </w:r>
          </w:p>
        </w:tc>
        <w:tc>
          <w:tcPr>
            <w:tcW w:w="1701" w:type="dxa"/>
          </w:tcPr>
          <w:p w14:paraId="67C4D8C3" w14:textId="41BEAB34" w:rsidR="00204613" w:rsidRPr="001A4645" w:rsidRDefault="00204613" w:rsidP="00204613">
            <w:r w:rsidRPr="00A21214">
              <w:rPr>
                <w:lang w:eastAsia="en-IN"/>
              </w:rPr>
              <w:t>Audit Trail &amp; Monitoring</w:t>
            </w:r>
          </w:p>
        </w:tc>
        <w:tc>
          <w:tcPr>
            <w:tcW w:w="1985" w:type="dxa"/>
          </w:tcPr>
          <w:p w14:paraId="05BC9792" w14:textId="4ABAC920" w:rsidR="00204613" w:rsidRPr="001A4645" w:rsidRDefault="00204613" w:rsidP="00204613">
            <w:r w:rsidRPr="00A21214">
              <w:rPr>
                <w:rFonts w:eastAsia="Times New Roman"/>
                <w:kern w:val="0"/>
                <w:szCs w:val="24"/>
                <w:lang w:eastAsia="en-IN"/>
                <w14:ligatures w14:val="none"/>
              </w:rPr>
              <w:t>Maintain detailed audit logs for all loan activities (application, sanction, repayment, closure).</w:t>
            </w:r>
          </w:p>
        </w:tc>
        <w:tc>
          <w:tcPr>
            <w:tcW w:w="850" w:type="dxa"/>
          </w:tcPr>
          <w:p w14:paraId="2F0F70A4" w14:textId="54871F1D" w:rsidR="00204613" w:rsidRPr="001A4645" w:rsidRDefault="00204613" w:rsidP="00204613">
            <w:r w:rsidRPr="00630432">
              <w:rPr>
                <w:rFonts w:eastAsia="Times New Roman"/>
                <w:kern w:val="0"/>
                <w:sz w:val="16"/>
                <w:szCs w:val="16"/>
                <w:lang w:eastAsia="en-IN"/>
                <w14:ligatures w14:val="none"/>
              </w:rPr>
              <w:t>Complete</w:t>
            </w:r>
          </w:p>
        </w:tc>
        <w:tc>
          <w:tcPr>
            <w:tcW w:w="992" w:type="dxa"/>
          </w:tcPr>
          <w:p w14:paraId="7E610AAE" w14:textId="5EC18542" w:rsidR="00204613" w:rsidRPr="001A4645" w:rsidRDefault="00204613" w:rsidP="00204613">
            <w:r w:rsidRPr="00630432">
              <w:rPr>
                <w:rFonts w:eastAsia="Times New Roman"/>
                <w:kern w:val="0"/>
                <w:sz w:val="16"/>
                <w:szCs w:val="16"/>
                <w:lang w:eastAsia="en-IN"/>
                <w14:ligatures w14:val="none"/>
              </w:rPr>
              <w:t>Complete</w:t>
            </w:r>
          </w:p>
        </w:tc>
        <w:tc>
          <w:tcPr>
            <w:tcW w:w="993" w:type="dxa"/>
          </w:tcPr>
          <w:p w14:paraId="1BDE3C39" w14:textId="41221A21" w:rsidR="00204613" w:rsidRPr="001A4645" w:rsidRDefault="00204613" w:rsidP="00204613">
            <w:r w:rsidRPr="00630432">
              <w:rPr>
                <w:rFonts w:eastAsia="Times New Roman"/>
                <w:kern w:val="0"/>
                <w:sz w:val="16"/>
                <w:szCs w:val="16"/>
                <w:lang w:eastAsia="en-IN"/>
                <w14:ligatures w14:val="none"/>
              </w:rPr>
              <w:t>Complete</w:t>
            </w:r>
          </w:p>
        </w:tc>
        <w:tc>
          <w:tcPr>
            <w:tcW w:w="1134" w:type="dxa"/>
          </w:tcPr>
          <w:p w14:paraId="37B91413" w14:textId="54514612" w:rsidR="00204613" w:rsidRPr="001A4645" w:rsidRDefault="00204613" w:rsidP="00204613">
            <w:r w:rsidRPr="00630432">
              <w:rPr>
                <w:rFonts w:eastAsia="Times New Roman"/>
                <w:kern w:val="0"/>
                <w:sz w:val="16"/>
                <w:szCs w:val="16"/>
                <w:lang w:eastAsia="en-IN"/>
                <w14:ligatures w14:val="none"/>
              </w:rPr>
              <w:t>Complete</w:t>
            </w:r>
          </w:p>
        </w:tc>
        <w:tc>
          <w:tcPr>
            <w:tcW w:w="992" w:type="dxa"/>
          </w:tcPr>
          <w:p w14:paraId="5243EDAD" w14:textId="4CF9F176" w:rsidR="00204613" w:rsidRPr="001A4645" w:rsidRDefault="00204613" w:rsidP="00204613">
            <w:r w:rsidRPr="00630432">
              <w:rPr>
                <w:rFonts w:eastAsia="Times New Roman"/>
                <w:kern w:val="0"/>
                <w:sz w:val="16"/>
                <w:szCs w:val="16"/>
                <w:lang w:eastAsia="en-IN"/>
                <w14:ligatures w14:val="none"/>
              </w:rPr>
              <w:t>Complete</w:t>
            </w:r>
          </w:p>
        </w:tc>
        <w:tc>
          <w:tcPr>
            <w:tcW w:w="567" w:type="dxa"/>
          </w:tcPr>
          <w:p w14:paraId="0314DCEE" w14:textId="2BB11C4D" w:rsidR="00204613" w:rsidRPr="00DE6D63" w:rsidRDefault="00204613" w:rsidP="00204613">
            <w:r>
              <w:rPr>
                <w:rFonts w:eastAsia="Times New Roman"/>
                <w:kern w:val="0"/>
                <w:sz w:val="16"/>
                <w:szCs w:val="16"/>
                <w:lang w:eastAsia="en-IN"/>
                <w14:ligatures w14:val="none"/>
              </w:rPr>
              <w:t>Inc</w:t>
            </w:r>
            <w:r w:rsidRPr="00630432">
              <w:rPr>
                <w:rFonts w:eastAsia="Times New Roman"/>
                <w:kern w:val="0"/>
                <w:sz w:val="16"/>
                <w:szCs w:val="16"/>
                <w:lang w:eastAsia="en-IN"/>
                <w14:ligatures w14:val="none"/>
              </w:rPr>
              <w:t>omplete</w:t>
            </w:r>
          </w:p>
        </w:tc>
        <w:tc>
          <w:tcPr>
            <w:tcW w:w="567" w:type="dxa"/>
          </w:tcPr>
          <w:p w14:paraId="1F4B0A60" w14:textId="4497870C" w:rsidR="00204613" w:rsidRPr="00DE6D63" w:rsidRDefault="00204613" w:rsidP="00204613">
            <w:r>
              <w:rPr>
                <w:rFonts w:eastAsia="Times New Roman"/>
                <w:kern w:val="0"/>
                <w:sz w:val="16"/>
                <w:szCs w:val="16"/>
                <w:lang w:eastAsia="en-IN"/>
                <w14:ligatures w14:val="none"/>
              </w:rPr>
              <w:t>Inc</w:t>
            </w:r>
            <w:r w:rsidRPr="00630432">
              <w:rPr>
                <w:rFonts w:eastAsia="Times New Roman"/>
                <w:kern w:val="0"/>
                <w:sz w:val="16"/>
                <w:szCs w:val="16"/>
                <w:lang w:eastAsia="en-IN"/>
                <w14:ligatures w14:val="none"/>
              </w:rPr>
              <w:t>omplete</w:t>
            </w:r>
          </w:p>
        </w:tc>
      </w:tr>
      <w:tr w:rsidR="00204613" w:rsidRPr="001A4645" w14:paraId="4E380961" w14:textId="1CD9CB3C" w:rsidTr="00204613">
        <w:trPr>
          <w:trHeight w:val="595"/>
        </w:trPr>
        <w:tc>
          <w:tcPr>
            <w:tcW w:w="851" w:type="dxa"/>
          </w:tcPr>
          <w:p w14:paraId="214F0921" w14:textId="304CD1EA" w:rsidR="00204613" w:rsidRPr="00EE7440" w:rsidRDefault="00204613" w:rsidP="00204613">
            <w:pPr>
              <w:rPr>
                <w:rFonts w:eastAsia="Times New Roman"/>
                <w:kern w:val="0"/>
                <w:szCs w:val="24"/>
                <w:lang w:eastAsia="en-IN"/>
                <w14:ligatures w14:val="none"/>
              </w:rPr>
            </w:pPr>
            <w:r w:rsidRPr="00EE7440">
              <w:rPr>
                <w:rFonts w:eastAsia="Times New Roman"/>
                <w:kern w:val="0"/>
                <w:szCs w:val="24"/>
                <w:lang w:eastAsia="en-IN"/>
                <w14:ligatures w14:val="none"/>
              </w:rPr>
              <w:lastRenderedPageBreak/>
              <w:t>FR01</w:t>
            </w:r>
            <w:r>
              <w:rPr>
                <w:rFonts w:eastAsia="Times New Roman"/>
                <w:kern w:val="0"/>
                <w:szCs w:val="24"/>
                <w:lang w:eastAsia="en-IN"/>
                <w14:ligatures w14:val="none"/>
              </w:rPr>
              <w:t>7</w:t>
            </w:r>
          </w:p>
        </w:tc>
        <w:tc>
          <w:tcPr>
            <w:tcW w:w="1701" w:type="dxa"/>
          </w:tcPr>
          <w:p w14:paraId="701DF3AD" w14:textId="0E1DD980" w:rsidR="00204613" w:rsidRPr="00A21214" w:rsidRDefault="00204613" w:rsidP="00204613">
            <w:pPr>
              <w:rPr>
                <w:lang w:eastAsia="en-IN"/>
              </w:rPr>
            </w:pPr>
            <w:r w:rsidRPr="00A21214">
              <w:rPr>
                <w:rFonts w:eastAsia="Times New Roman"/>
                <w:lang w:eastAsia="en-IN"/>
              </w:rPr>
              <w:t>Loan Portfolio Dashboard</w:t>
            </w:r>
          </w:p>
        </w:tc>
        <w:tc>
          <w:tcPr>
            <w:tcW w:w="1985" w:type="dxa"/>
          </w:tcPr>
          <w:p w14:paraId="481A38FF" w14:textId="2A2DAEA9" w:rsidR="00204613" w:rsidRPr="00A21214" w:rsidRDefault="00204613" w:rsidP="00204613">
            <w:pPr>
              <w:rPr>
                <w:rFonts w:eastAsia="Times New Roman"/>
                <w:kern w:val="0"/>
                <w:szCs w:val="24"/>
                <w:lang w:eastAsia="en-IN"/>
                <w14:ligatures w14:val="none"/>
              </w:rPr>
            </w:pPr>
            <w:r w:rsidRPr="00A21214">
              <w:rPr>
                <w:rFonts w:eastAsia="Times New Roman"/>
                <w:kern w:val="0"/>
                <w:szCs w:val="24"/>
                <w:lang w:eastAsia="en-IN"/>
                <w14:ligatures w14:val="none"/>
              </w:rPr>
              <w:t>Provide dashboards for Retail Loan team to view active, overdue, and closed loans with drill-down capability.</w:t>
            </w:r>
          </w:p>
        </w:tc>
        <w:tc>
          <w:tcPr>
            <w:tcW w:w="850" w:type="dxa"/>
          </w:tcPr>
          <w:p w14:paraId="31095FEF" w14:textId="04249F5F" w:rsidR="00204613" w:rsidRPr="001A4645" w:rsidRDefault="00204613" w:rsidP="00204613">
            <w:r w:rsidRPr="00630432">
              <w:rPr>
                <w:rFonts w:eastAsia="Times New Roman"/>
                <w:kern w:val="0"/>
                <w:sz w:val="16"/>
                <w:szCs w:val="16"/>
                <w:lang w:eastAsia="en-IN"/>
                <w14:ligatures w14:val="none"/>
              </w:rPr>
              <w:t>Complete</w:t>
            </w:r>
          </w:p>
        </w:tc>
        <w:tc>
          <w:tcPr>
            <w:tcW w:w="992" w:type="dxa"/>
          </w:tcPr>
          <w:p w14:paraId="4FB230BC" w14:textId="0C02A1FB" w:rsidR="00204613" w:rsidRPr="001A4645" w:rsidRDefault="00204613" w:rsidP="00204613">
            <w:r w:rsidRPr="00630432">
              <w:rPr>
                <w:rFonts w:eastAsia="Times New Roman"/>
                <w:kern w:val="0"/>
                <w:sz w:val="16"/>
                <w:szCs w:val="16"/>
                <w:lang w:eastAsia="en-IN"/>
                <w14:ligatures w14:val="none"/>
              </w:rPr>
              <w:t>Complete</w:t>
            </w:r>
          </w:p>
        </w:tc>
        <w:tc>
          <w:tcPr>
            <w:tcW w:w="993" w:type="dxa"/>
          </w:tcPr>
          <w:p w14:paraId="018DDEDF" w14:textId="5C0CE2F0" w:rsidR="00204613" w:rsidRPr="001A4645" w:rsidRDefault="00204613" w:rsidP="00204613">
            <w:r w:rsidRPr="00630432">
              <w:rPr>
                <w:rFonts w:eastAsia="Times New Roman"/>
                <w:kern w:val="0"/>
                <w:sz w:val="16"/>
                <w:szCs w:val="16"/>
                <w:lang w:eastAsia="en-IN"/>
                <w14:ligatures w14:val="none"/>
              </w:rPr>
              <w:t>Complete</w:t>
            </w:r>
          </w:p>
        </w:tc>
        <w:tc>
          <w:tcPr>
            <w:tcW w:w="1134" w:type="dxa"/>
          </w:tcPr>
          <w:p w14:paraId="3AABC83D" w14:textId="756AF956" w:rsidR="00204613" w:rsidRPr="001A4645" w:rsidRDefault="00204613" w:rsidP="00204613">
            <w:r w:rsidRPr="00630432">
              <w:rPr>
                <w:rFonts w:eastAsia="Times New Roman"/>
                <w:kern w:val="0"/>
                <w:sz w:val="16"/>
                <w:szCs w:val="16"/>
                <w:lang w:eastAsia="en-IN"/>
                <w14:ligatures w14:val="none"/>
              </w:rPr>
              <w:t>Complete</w:t>
            </w:r>
          </w:p>
        </w:tc>
        <w:tc>
          <w:tcPr>
            <w:tcW w:w="992" w:type="dxa"/>
          </w:tcPr>
          <w:p w14:paraId="6B2D919C" w14:textId="23EC4484" w:rsidR="00204613" w:rsidRPr="001A4645" w:rsidRDefault="00204613" w:rsidP="00204613">
            <w:r w:rsidRPr="00630432">
              <w:rPr>
                <w:rFonts w:eastAsia="Times New Roman"/>
                <w:kern w:val="0"/>
                <w:sz w:val="16"/>
                <w:szCs w:val="16"/>
                <w:lang w:eastAsia="en-IN"/>
                <w14:ligatures w14:val="none"/>
              </w:rPr>
              <w:t>Complete</w:t>
            </w:r>
          </w:p>
        </w:tc>
        <w:tc>
          <w:tcPr>
            <w:tcW w:w="567" w:type="dxa"/>
          </w:tcPr>
          <w:p w14:paraId="1E54D9C3" w14:textId="3A0D4190" w:rsidR="00204613" w:rsidRDefault="00204613" w:rsidP="00204613">
            <w:r>
              <w:rPr>
                <w:rFonts w:eastAsia="Times New Roman"/>
                <w:kern w:val="0"/>
                <w:sz w:val="16"/>
                <w:szCs w:val="16"/>
                <w:lang w:eastAsia="en-IN"/>
                <w14:ligatures w14:val="none"/>
              </w:rPr>
              <w:t>Inc</w:t>
            </w:r>
            <w:r w:rsidRPr="00630432">
              <w:rPr>
                <w:rFonts w:eastAsia="Times New Roman"/>
                <w:kern w:val="0"/>
                <w:sz w:val="16"/>
                <w:szCs w:val="16"/>
                <w:lang w:eastAsia="en-IN"/>
                <w14:ligatures w14:val="none"/>
              </w:rPr>
              <w:t>omplete</w:t>
            </w:r>
          </w:p>
        </w:tc>
        <w:tc>
          <w:tcPr>
            <w:tcW w:w="567" w:type="dxa"/>
          </w:tcPr>
          <w:p w14:paraId="6A5685C6" w14:textId="29990156" w:rsidR="00204613" w:rsidRDefault="00204613" w:rsidP="00204613">
            <w:r>
              <w:rPr>
                <w:rFonts w:eastAsia="Times New Roman"/>
                <w:kern w:val="0"/>
                <w:sz w:val="16"/>
                <w:szCs w:val="16"/>
                <w:lang w:eastAsia="en-IN"/>
                <w14:ligatures w14:val="none"/>
              </w:rPr>
              <w:t>Inc</w:t>
            </w:r>
            <w:r w:rsidRPr="00630432">
              <w:rPr>
                <w:rFonts w:eastAsia="Times New Roman"/>
                <w:kern w:val="0"/>
                <w:sz w:val="16"/>
                <w:szCs w:val="16"/>
                <w:lang w:eastAsia="en-IN"/>
                <w14:ligatures w14:val="none"/>
              </w:rPr>
              <w:t>omplete</w:t>
            </w:r>
          </w:p>
        </w:tc>
      </w:tr>
      <w:tr w:rsidR="00204613" w:rsidRPr="001A4645" w14:paraId="4382CAA1" w14:textId="1456F9FD" w:rsidTr="00204613">
        <w:trPr>
          <w:trHeight w:val="1690"/>
        </w:trPr>
        <w:tc>
          <w:tcPr>
            <w:tcW w:w="851" w:type="dxa"/>
          </w:tcPr>
          <w:p w14:paraId="305FD35F" w14:textId="359254D9" w:rsidR="00204613" w:rsidRPr="00EE7440" w:rsidRDefault="00204613" w:rsidP="00204613">
            <w:pPr>
              <w:rPr>
                <w:rFonts w:eastAsia="Times New Roman"/>
                <w:kern w:val="0"/>
                <w:szCs w:val="24"/>
                <w:lang w:eastAsia="en-IN"/>
                <w14:ligatures w14:val="none"/>
              </w:rPr>
            </w:pPr>
            <w:r w:rsidRPr="00EE7440">
              <w:rPr>
                <w:rFonts w:eastAsia="Times New Roman"/>
                <w:kern w:val="0"/>
                <w:szCs w:val="24"/>
                <w:lang w:eastAsia="en-IN"/>
                <w14:ligatures w14:val="none"/>
              </w:rPr>
              <w:t>FR01</w:t>
            </w:r>
            <w:r>
              <w:rPr>
                <w:rFonts w:eastAsia="Times New Roman"/>
                <w:kern w:val="0"/>
                <w:szCs w:val="24"/>
                <w:lang w:eastAsia="en-IN"/>
                <w14:ligatures w14:val="none"/>
              </w:rPr>
              <w:t>8</w:t>
            </w:r>
          </w:p>
        </w:tc>
        <w:tc>
          <w:tcPr>
            <w:tcW w:w="1701" w:type="dxa"/>
          </w:tcPr>
          <w:p w14:paraId="673CA66C" w14:textId="49CDDF4D" w:rsidR="00204613" w:rsidRPr="00A21214" w:rsidRDefault="00204613" w:rsidP="00204613">
            <w:pPr>
              <w:rPr>
                <w:lang w:eastAsia="en-IN"/>
              </w:rPr>
            </w:pPr>
            <w:r w:rsidRPr="00A21214">
              <w:rPr>
                <w:rFonts w:eastAsia="Times New Roman"/>
                <w:lang w:eastAsia="en-IN"/>
              </w:rPr>
              <w:t>User Role Management</w:t>
            </w:r>
          </w:p>
        </w:tc>
        <w:tc>
          <w:tcPr>
            <w:tcW w:w="1985" w:type="dxa"/>
          </w:tcPr>
          <w:p w14:paraId="1CC95EF1" w14:textId="79FC57F9" w:rsidR="00204613" w:rsidRPr="00A21214" w:rsidRDefault="00204613" w:rsidP="00204613">
            <w:pPr>
              <w:rPr>
                <w:rFonts w:eastAsia="Times New Roman"/>
                <w:kern w:val="0"/>
                <w:szCs w:val="24"/>
                <w:lang w:eastAsia="en-IN"/>
                <w14:ligatures w14:val="none"/>
              </w:rPr>
            </w:pPr>
            <w:r w:rsidRPr="00A21214">
              <w:rPr>
                <w:rFonts w:eastAsia="Times New Roman"/>
                <w:kern w:val="0"/>
                <w:szCs w:val="24"/>
                <w:lang w:eastAsia="en-IN"/>
                <w14:ligatures w14:val="none"/>
              </w:rPr>
              <w:t>Provide role-based access control for Loan Officers, Approvers, Compliance, and Admins.</w:t>
            </w:r>
          </w:p>
        </w:tc>
        <w:tc>
          <w:tcPr>
            <w:tcW w:w="850" w:type="dxa"/>
          </w:tcPr>
          <w:p w14:paraId="744C17FE" w14:textId="6DD519C7" w:rsidR="00204613" w:rsidRPr="001A4645" w:rsidRDefault="00204613" w:rsidP="00204613">
            <w:r w:rsidRPr="00630432">
              <w:rPr>
                <w:rFonts w:eastAsia="Times New Roman"/>
                <w:kern w:val="0"/>
                <w:sz w:val="16"/>
                <w:szCs w:val="16"/>
                <w:lang w:eastAsia="en-IN"/>
                <w14:ligatures w14:val="none"/>
              </w:rPr>
              <w:t>Complete</w:t>
            </w:r>
          </w:p>
        </w:tc>
        <w:tc>
          <w:tcPr>
            <w:tcW w:w="992" w:type="dxa"/>
          </w:tcPr>
          <w:p w14:paraId="26416050" w14:textId="234AE9D2" w:rsidR="00204613" w:rsidRPr="001A4645" w:rsidRDefault="00204613" w:rsidP="00204613">
            <w:r w:rsidRPr="00630432">
              <w:rPr>
                <w:rFonts w:eastAsia="Times New Roman"/>
                <w:kern w:val="0"/>
                <w:sz w:val="16"/>
                <w:szCs w:val="16"/>
                <w:lang w:eastAsia="en-IN"/>
                <w14:ligatures w14:val="none"/>
              </w:rPr>
              <w:t>Complete</w:t>
            </w:r>
          </w:p>
        </w:tc>
        <w:tc>
          <w:tcPr>
            <w:tcW w:w="993" w:type="dxa"/>
          </w:tcPr>
          <w:p w14:paraId="0E9B1FB3" w14:textId="0BF8E0F4" w:rsidR="00204613" w:rsidRPr="001A4645" w:rsidRDefault="00204613" w:rsidP="00204613">
            <w:r w:rsidRPr="00630432">
              <w:rPr>
                <w:rFonts w:eastAsia="Times New Roman"/>
                <w:kern w:val="0"/>
                <w:sz w:val="16"/>
                <w:szCs w:val="16"/>
                <w:lang w:eastAsia="en-IN"/>
                <w14:ligatures w14:val="none"/>
              </w:rPr>
              <w:t>Complete</w:t>
            </w:r>
          </w:p>
        </w:tc>
        <w:tc>
          <w:tcPr>
            <w:tcW w:w="1134" w:type="dxa"/>
          </w:tcPr>
          <w:p w14:paraId="701BCA8D" w14:textId="65DAA4F0" w:rsidR="00204613" w:rsidRPr="001A4645" w:rsidRDefault="00204613" w:rsidP="00204613">
            <w:r w:rsidRPr="00630432">
              <w:rPr>
                <w:rFonts w:eastAsia="Times New Roman"/>
                <w:kern w:val="0"/>
                <w:sz w:val="16"/>
                <w:szCs w:val="16"/>
                <w:lang w:eastAsia="en-IN"/>
                <w14:ligatures w14:val="none"/>
              </w:rPr>
              <w:t>Complete</w:t>
            </w:r>
          </w:p>
        </w:tc>
        <w:tc>
          <w:tcPr>
            <w:tcW w:w="992" w:type="dxa"/>
          </w:tcPr>
          <w:p w14:paraId="753669B9" w14:textId="0FF68327" w:rsidR="00204613" w:rsidRPr="001A4645" w:rsidRDefault="00204613" w:rsidP="00204613">
            <w:r w:rsidRPr="00630432">
              <w:rPr>
                <w:rFonts w:eastAsia="Times New Roman"/>
                <w:kern w:val="0"/>
                <w:sz w:val="16"/>
                <w:szCs w:val="16"/>
                <w:lang w:eastAsia="en-IN"/>
                <w14:ligatures w14:val="none"/>
              </w:rPr>
              <w:t>Complete</w:t>
            </w:r>
          </w:p>
        </w:tc>
        <w:tc>
          <w:tcPr>
            <w:tcW w:w="567" w:type="dxa"/>
          </w:tcPr>
          <w:p w14:paraId="10E3D2EF" w14:textId="7F121B39" w:rsidR="00204613" w:rsidRPr="00DE6D63" w:rsidRDefault="00204613" w:rsidP="00204613">
            <w:r w:rsidRPr="002F5394">
              <w:rPr>
                <w:rFonts w:eastAsia="Times New Roman"/>
                <w:kern w:val="0"/>
                <w:sz w:val="16"/>
                <w:szCs w:val="16"/>
                <w:lang w:eastAsia="en-IN"/>
                <w14:ligatures w14:val="none"/>
              </w:rPr>
              <w:t>Incomplete</w:t>
            </w:r>
          </w:p>
        </w:tc>
        <w:tc>
          <w:tcPr>
            <w:tcW w:w="567" w:type="dxa"/>
          </w:tcPr>
          <w:p w14:paraId="67C11874" w14:textId="74AB526A" w:rsidR="00204613" w:rsidRPr="00DE6D63" w:rsidRDefault="00204613" w:rsidP="00204613">
            <w:r w:rsidRPr="002F5394">
              <w:rPr>
                <w:rFonts w:eastAsia="Times New Roman"/>
                <w:kern w:val="0"/>
                <w:sz w:val="16"/>
                <w:szCs w:val="16"/>
                <w:lang w:eastAsia="en-IN"/>
                <w14:ligatures w14:val="none"/>
              </w:rPr>
              <w:t>Incomplete</w:t>
            </w:r>
          </w:p>
        </w:tc>
      </w:tr>
      <w:tr w:rsidR="00204613" w:rsidRPr="001A4645" w14:paraId="1AF1259F" w14:textId="75D40729" w:rsidTr="00204613">
        <w:trPr>
          <w:trHeight w:val="595"/>
        </w:trPr>
        <w:tc>
          <w:tcPr>
            <w:tcW w:w="851" w:type="dxa"/>
          </w:tcPr>
          <w:p w14:paraId="5387257C" w14:textId="60C7E4D7" w:rsidR="00204613" w:rsidRPr="00EE7440" w:rsidRDefault="00204613" w:rsidP="00204613">
            <w:pPr>
              <w:rPr>
                <w:rFonts w:eastAsia="Times New Roman"/>
                <w:kern w:val="0"/>
                <w:szCs w:val="24"/>
                <w:lang w:eastAsia="en-IN"/>
                <w14:ligatures w14:val="none"/>
              </w:rPr>
            </w:pPr>
            <w:r w:rsidRPr="00EE7440">
              <w:rPr>
                <w:rFonts w:eastAsia="Times New Roman"/>
                <w:kern w:val="0"/>
                <w:szCs w:val="24"/>
                <w:lang w:eastAsia="en-IN"/>
                <w14:ligatures w14:val="none"/>
              </w:rPr>
              <w:t>FR01</w:t>
            </w:r>
            <w:r>
              <w:rPr>
                <w:rFonts w:eastAsia="Times New Roman"/>
                <w:kern w:val="0"/>
                <w:szCs w:val="24"/>
                <w:lang w:eastAsia="en-IN"/>
                <w14:ligatures w14:val="none"/>
              </w:rPr>
              <w:t>9</w:t>
            </w:r>
          </w:p>
        </w:tc>
        <w:tc>
          <w:tcPr>
            <w:tcW w:w="1701" w:type="dxa"/>
          </w:tcPr>
          <w:p w14:paraId="02B5D939" w14:textId="6FA2EFD5" w:rsidR="00204613" w:rsidRPr="00A21214" w:rsidRDefault="00204613" w:rsidP="00204613">
            <w:pPr>
              <w:rPr>
                <w:lang w:eastAsia="en-IN"/>
              </w:rPr>
            </w:pPr>
            <w:r w:rsidRPr="00A21214">
              <w:rPr>
                <w:rFonts w:eastAsia="Times New Roman"/>
                <w:lang w:eastAsia="en-IN"/>
              </w:rPr>
              <w:t>Security &amp; Authentication</w:t>
            </w:r>
          </w:p>
        </w:tc>
        <w:tc>
          <w:tcPr>
            <w:tcW w:w="1985" w:type="dxa"/>
          </w:tcPr>
          <w:p w14:paraId="155B04A6" w14:textId="58D7B584" w:rsidR="00204613" w:rsidRPr="00A21214" w:rsidRDefault="00204613" w:rsidP="00204613">
            <w:pPr>
              <w:rPr>
                <w:rFonts w:eastAsia="Times New Roman"/>
                <w:kern w:val="0"/>
                <w:szCs w:val="24"/>
                <w:lang w:eastAsia="en-IN"/>
                <w14:ligatures w14:val="none"/>
              </w:rPr>
            </w:pPr>
            <w:r w:rsidRPr="00A21214">
              <w:rPr>
                <w:rFonts w:eastAsia="Times New Roman"/>
                <w:kern w:val="0"/>
                <w:szCs w:val="24"/>
                <w:lang w:eastAsia="en-IN"/>
                <w14:ligatures w14:val="none"/>
              </w:rPr>
              <w:t>Implement MFA, session management, and encryption to secure customer and transaction data.</w:t>
            </w:r>
          </w:p>
        </w:tc>
        <w:tc>
          <w:tcPr>
            <w:tcW w:w="850" w:type="dxa"/>
          </w:tcPr>
          <w:p w14:paraId="5FCE1CD6" w14:textId="6B859E52" w:rsidR="00204613" w:rsidRPr="001A4645" w:rsidRDefault="00204613" w:rsidP="00204613">
            <w:r w:rsidRPr="00630432">
              <w:rPr>
                <w:rFonts w:eastAsia="Times New Roman"/>
                <w:kern w:val="0"/>
                <w:sz w:val="16"/>
                <w:szCs w:val="16"/>
                <w:lang w:eastAsia="en-IN"/>
                <w14:ligatures w14:val="none"/>
              </w:rPr>
              <w:t>Complete</w:t>
            </w:r>
          </w:p>
        </w:tc>
        <w:tc>
          <w:tcPr>
            <w:tcW w:w="992" w:type="dxa"/>
          </w:tcPr>
          <w:p w14:paraId="013527FF" w14:textId="0017ACB3" w:rsidR="00204613" w:rsidRPr="001A4645" w:rsidRDefault="00204613" w:rsidP="00204613">
            <w:r w:rsidRPr="00630432">
              <w:rPr>
                <w:rFonts w:eastAsia="Times New Roman"/>
                <w:kern w:val="0"/>
                <w:sz w:val="16"/>
                <w:szCs w:val="16"/>
                <w:lang w:eastAsia="en-IN"/>
                <w14:ligatures w14:val="none"/>
              </w:rPr>
              <w:t>Complete</w:t>
            </w:r>
          </w:p>
        </w:tc>
        <w:tc>
          <w:tcPr>
            <w:tcW w:w="993" w:type="dxa"/>
          </w:tcPr>
          <w:p w14:paraId="5254A7EB" w14:textId="2748FAB6" w:rsidR="00204613" w:rsidRPr="001A4645" w:rsidRDefault="00204613" w:rsidP="00204613">
            <w:r w:rsidRPr="00630432">
              <w:rPr>
                <w:rFonts w:eastAsia="Times New Roman"/>
                <w:kern w:val="0"/>
                <w:sz w:val="16"/>
                <w:szCs w:val="16"/>
                <w:lang w:eastAsia="en-IN"/>
                <w14:ligatures w14:val="none"/>
              </w:rPr>
              <w:t>Complete</w:t>
            </w:r>
          </w:p>
        </w:tc>
        <w:tc>
          <w:tcPr>
            <w:tcW w:w="1134" w:type="dxa"/>
          </w:tcPr>
          <w:p w14:paraId="14BAC175" w14:textId="35C6EDFD" w:rsidR="00204613" w:rsidRPr="001A4645" w:rsidRDefault="00204613" w:rsidP="00204613">
            <w:r w:rsidRPr="00630432">
              <w:rPr>
                <w:rFonts w:eastAsia="Times New Roman"/>
                <w:kern w:val="0"/>
                <w:sz w:val="16"/>
                <w:szCs w:val="16"/>
                <w:lang w:eastAsia="en-IN"/>
                <w14:ligatures w14:val="none"/>
              </w:rPr>
              <w:t>Complete</w:t>
            </w:r>
          </w:p>
        </w:tc>
        <w:tc>
          <w:tcPr>
            <w:tcW w:w="992" w:type="dxa"/>
          </w:tcPr>
          <w:p w14:paraId="5B9C6C3C" w14:textId="2BA4CA2B" w:rsidR="00204613" w:rsidRPr="001A4645" w:rsidRDefault="00204613" w:rsidP="00204613">
            <w:r w:rsidRPr="00630432">
              <w:rPr>
                <w:rFonts w:eastAsia="Times New Roman"/>
                <w:kern w:val="0"/>
                <w:sz w:val="16"/>
                <w:szCs w:val="16"/>
                <w:lang w:eastAsia="en-IN"/>
                <w14:ligatures w14:val="none"/>
              </w:rPr>
              <w:t>Complete</w:t>
            </w:r>
          </w:p>
        </w:tc>
        <w:tc>
          <w:tcPr>
            <w:tcW w:w="567" w:type="dxa"/>
          </w:tcPr>
          <w:p w14:paraId="52CCCB0C" w14:textId="6BECA37E" w:rsidR="00204613" w:rsidRPr="00DE6D63" w:rsidRDefault="00204613" w:rsidP="00204613">
            <w:r w:rsidRPr="00A03CBC">
              <w:rPr>
                <w:rFonts w:eastAsia="Times New Roman"/>
                <w:kern w:val="0"/>
                <w:sz w:val="16"/>
                <w:szCs w:val="16"/>
                <w:lang w:eastAsia="en-IN"/>
                <w14:ligatures w14:val="none"/>
              </w:rPr>
              <w:t>Incomplete</w:t>
            </w:r>
          </w:p>
        </w:tc>
        <w:tc>
          <w:tcPr>
            <w:tcW w:w="567" w:type="dxa"/>
          </w:tcPr>
          <w:p w14:paraId="622394BF" w14:textId="70490ABD" w:rsidR="00204613" w:rsidRPr="00DE6D63" w:rsidRDefault="00204613" w:rsidP="00204613">
            <w:r w:rsidRPr="00A03CBC">
              <w:rPr>
                <w:rFonts w:eastAsia="Times New Roman"/>
                <w:kern w:val="0"/>
                <w:sz w:val="16"/>
                <w:szCs w:val="16"/>
                <w:lang w:eastAsia="en-IN"/>
                <w14:ligatures w14:val="none"/>
              </w:rPr>
              <w:t>Incomplete</w:t>
            </w:r>
          </w:p>
        </w:tc>
      </w:tr>
      <w:tr w:rsidR="00204613" w:rsidRPr="001A4645" w14:paraId="0166FAA2" w14:textId="0A0E501C" w:rsidTr="00204613">
        <w:trPr>
          <w:trHeight w:val="595"/>
        </w:trPr>
        <w:tc>
          <w:tcPr>
            <w:tcW w:w="851" w:type="dxa"/>
          </w:tcPr>
          <w:p w14:paraId="7396F2C8" w14:textId="665B5B99" w:rsidR="00204613" w:rsidRPr="00EE7440" w:rsidRDefault="00204613" w:rsidP="00204613">
            <w:pPr>
              <w:rPr>
                <w:rFonts w:eastAsia="Times New Roman"/>
                <w:kern w:val="0"/>
                <w:szCs w:val="24"/>
                <w:lang w:eastAsia="en-IN"/>
                <w14:ligatures w14:val="none"/>
              </w:rPr>
            </w:pPr>
            <w:r w:rsidRPr="00EE7440">
              <w:rPr>
                <w:rFonts w:eastAsia="Times New Roman"/>
                <w:kern w:val="0"/>
                <w:szCs w:val="24"/>
                <w:lang w:eastAsia="en-IN"/>
                <w14:ligatures w14:val="none"/>
              </w:rPr>
              <w:t>FR0</w:t>
            </w:r>
            <w:r>
              <w:rPr>
                <w:rFonts w:eastAsia="Times New Roman"/>
                <w:kern w:val="0"/>
                <w:szCs w:val="24"/>
                <w:lang w:eastAsia="en-IN"/>
                <w14:ligatures w14:val="none"/>
              </w:rPr>
              <w:t>20</w:t>
            </w:r>
          </w:p>
        </w:tc>
        <w:tc>
          <w:tcPr>
            <w:tcW w:w="1701" w:type="dxa"/>
          </w:tcPr>
          <w:p w14:paraId="00ECCD5C" w14:textId="59D5E3D5" w:rsidR="00204613" w:rsidRPr="00A21214" w:rsidRDefault="00204613" w:rsidP="00204613">
            <w:pPr>
              <w:rPr>
                <w:lang w:eastAsia="en-IN"/>
              </w:rPr>
            </w:pPr>
            <w:r w:rsidRPr="00A21214">
              <w:rPr>
                <w:rFonts w:eastAsia="Times New Roman"/>
                <w:lang w:eastAsia="en-IN"/>
              </w:rPr>
              <w:t>Post-Go live Helpdesk</w:t>
            </w:r>
          </w:p>
        </w:tc>
        <w:tc>
          <w:tcPr>
            <w:tcW w:w="1985" w:type="dxa"/>
          </w:tcPr>
          <w:p w14:paraId="178EE8B7" w14:textId="7D9247C1" w:rsidR="00204613" w:rsidRPr="00A21214" w:rsidRDefault="00204613" w:rsidP="00204613">
            <w:pPr>
              <w:rPr>
                <w:rFonts w:eastAsia="Times New Roman"/>
                <w:kern w:val="0"/>
                <w:szCs w:val="24"/>
                <w:lang w:eastAsia="en-IN"/>
                <w14:ligatures w14:val="none"/>
              </w:rPr>
            </w:pPr>
            <w:r w:rsidRPr="00A21214">
              <w:rPr>
                <w:rFonts w:eastAsia="Times New Roman"/>
                <w:kern w:val="0"/>
                <w:szCs w:val="24"/>
                <w:lang w:eastAsia="en-IN"/>
                <w14:ligatures w14:val="none"/>
              </w:rPr>
              <w:t>Provide helpdesk ticketing system and knowledge base for handling post-go-live issues.</w:t>
            </w:r>
          </w:p>
        </w:tc>
        <w:tc>
          <w:tcPr>
            <w:tcW w:w="850" w:type="dxa"/>
          </w:tcPr>
          <w:p w14:paraId="608260FD" w14:textId="3D2DD924" w:rsidR="00204613" w:rsidRPr="001A4645" w:rsidRDefault="00204613" w:rsidP="00204613">
            <w:r w:rsidRPr="00630432">
              <w:rPr>
                <w:rFonts w:eastAsia="Times New Roman"/>
                <w:kern w:val="0"/>
                <w:sz w:val="16"/>
                <w:szCs w:val="16"/>
                <w:lang w:eastAsia="en-IN"/>
                <w14:ligatures w14:val="none"/>
              </w:rPr>
              <w:t>Complete</w:t>
            </w:r>
          </w:p>
        </w:tc>
        <w:tc>
          <w:tcPr>
            <w:tcW w:w="992" w:type="dxa"/>
          </w:tcPr>
          <w:p w14:paraId="04CFAB35" w14:textId="22F003E2" w:rsidR="00204613" w:rsidRPr="001A4645" w:rsidRDefault="00204613" w:rsidP="00204613">
            <w:r w:rsidRPr="00630432">
              <w:rPr>
                <w:rFonts w:eastAsia="Times New Roman"/>
                <w:kern w:val="0"/>
                <w:sz w:val="16"/>
                <w:szCs w:val="16"/>
                <w:lang w:eastAsia="en-IN"/>
                <w14:ligatures w14:val="none"/>
              </w:rPr>
              <w:t>Complete</w:t>
            </w:r>
          </w:p>
        </w:tc>
        <w:tc>
          <w:tcPr>
            <w:tcW w:w="993" w:type="dxa"/>
          </w:tcPr>
          <w:p w14:paraId="316076AE" w14:textId="6CD1CBB7" w:rsidR="00204613" w:rsidRPr="001A4645" w:rsidRDefault="00204613" w:rsidP="00204613">
            <w:r w:rsidRPr="00630432">
              <w:rPr>
                <w:rFonts w:eastAsia="Times New Roman"/>
                <w:kern w:val="0"/>
                <w:sz w:val="16"/>
                <w:szCs w:val="16"/>
                <w:lang w:eastAsia="en-IN"/>
                <w14:ligatures w14:val="none"/>
              </w:rPr>
              <w:t>Complete</w:t>
            </w:r>
          </w:p>
        </w:tc>
        <w:tc>
          <w:tcPr>
            <w:tcW w:w="1134" w:type="dxa"/>
          </w:tcPr>
          <w:p w14:paraId="5CB5CF78" w14:textId="47812AC9" w:rsidR="00204613" w:rsidRPr="001A4645" w:rsidRDefault="00204613" w:rsidP="00204613">
            <w:r w:rsidRPr="00630432">
              <w:rPr>
                <w:rFonts w:eastAsia="Times New Roman"/>
                <w:kern w:val="0"/>
                <w:sz w:val="16"/>
                <w:szCs w:val="16"/>
                <w:lang w:eastAsia="en-IN"/>
                <w14:ligatures w14:val="none"/>
              </w:rPr>
              <w:t>Complete</w:t>
            </w:r>
          </w:p>
        </w:tc>
        <w:tc>
          <w:tcPr>
            <w:tcW w:w="992" w:type="dxa"/>
          </w:tcPr>
          <w:p w14:paraId="45E51BC4" w14:textId="41532BE0" w:rsidR="00204613" w:rsidRPr="001A4645" w:rsidRDefault="00204613" w:rsidP="00204613">
            <w:r w:rsidRPr="00630432">
              <w:rPr>
                <w:rFonts w:eastAsia="Times New Roman"/>
                <w:kern w:val="0"/>
                <w:sz w:val="16"/>
                <w:szCs w:val="16"/>
                <w:lang w:eastAsia="en-IN"/>
                <w14:ligatures w14:val="none"/>
              </w:rPr>
              <w:t>Complete</w:t>
            </w:r>
          </w:p>
        </w:tc>
        <w:tc>
          <w:tcPr>
            <w:tcW w:w="567" w:type="dxa"/>
          </w:tcPr>
          <w:p w14:paraId="48A36572" w14:textId="2EC6F576" w:rsidR="00204613" w:rsidRDefault="00204613" w:rsidP="00204613">
            <w:r w:rsidRPr="00630432">
              <w:rPr>
                <w:rFonts w:eastAsia="Times New Roman"/>
                <w:kern w:val="0"/>
                <w:sz w:val="16"/>
                <w:szCs w:val="16"/>
                <w:lang w:eastAsia="en-IN"/>
                <w14:ligatures w14:val="none"/>
              </w:rPr>
              <w:t>Complete</w:t>
            </w:r>
          </w:p>
        </w:tc>
        <w:tc>
          <w:tcPr>
            <w:tcW w:w="567" w:type="dxa"/>
          </w:tcPr>
          <w:p w14:paraId="62240B26" w14:textId="21C3757A" w:rsidR="00204613" w:rsidRDefault="00204613" w:rsidP="00204613">
            <w:r w:rsidRPr="00630432">
              <w:rPr>
                <w:rFonts w:eastAsia="Times New Roman"/>
                <w:kern w:val="0"/>
                <w:sz w:val="16"/>
                <w:szCs w:val="16"/>
                <w:lang w:eastAsia="en-IN"/>
                <w14:ligatures w14:val="none"/>
              </w:rPr>
              <w:t>Complete</w:t>
            </w:r>
          </w:p>
        </w:tc>
      </w:tr>
    </w:tbl>
    <w:p w14:paraId="2AD31637" w14:textId="77777777" w:rsidR="001A4645" w:rsidRDefault="001A4645"/>
    <w:p w14:paraId="4CC46E6C" w14:textId="77777777" w:rsidR="001A4645" w:rsidRDefault="001A4645"/>
    <w:p w14:paraId="24CF0622" w14:textId="77777777" w:rsidR="001A4645" w:rsidRDefault="001A4645"/>
    <w:p w14:paraId="4E099CD1" w14:textId="77777777" w:rsidR="001A4645" w:rsidRDefault="001A4645"/>
    <w:p w14:paraId="4835C40F" w14:textId="77777777" w:rsidR="001A4645" w:rsidRDefault="001A4645"/>
    <w:p w14:paraId="4DA4FC83" w14:textId="77777777" w:rsidR="001A4645" w:rsidRDefault="001A4645"/>
    <w:p w14:paraId="3E3A509F" w14:textId="77777777" w:rsidR="001A4645" w:rsidRDefault="001A4645"/>
    <w:p w14:paraId="4446B35B" w14:textId="77777777" w:rsidR="00F73D95" w:rsidRDefault="00F73D95"/>
    <w:p w14:paraId="0063C80E" w14:textId="77777777" w:rsidR="00F73D95" w:rsidRDefault="00F73D95"/>
    <w:p w14:paraId="6CFE8A15" w14:textId="77777777" w:rsidR="00CF3613" w:rsidRDefault="00CF3613"/>
    <w:p w14:paraId="487028B7" w14:textId="77777777" w:rsidR="00CF3613" w:rsidRDefault="00CF3613"/>
    <w:p w14:paraId="7A1A616C" w14:textId="77777777" w:rsidR="00CF3613" w:rsidRDefault="00CF3613"/>
    <w:p w14:paraId="7F1C2C6B" w14:textId="77777777" w:rsidR="00CF3613" w:rsidRDefault="00CF3613"/>
    <w:p w14:paraId="50FBBECE" w14:textId="024A69A5" w:rsidR="00F73D95" w:rsidRDefault="00F73D95"/>
    <w:p w14:paraId="65EE0AA9" w14:textId="352FB548" w:rsidR="002D6B20" w:rsidRDefault="002D6B20">
      <w:r>
        <w:rPr>
          <w:b/>
          <w:bCs/>
          <w:noProof/>
          <w:sz w:val="36"/>
          <w:szCs w:val="36"/>
        </w:rPr>
        <mc:AlternateContent>
          <mc:Choice Requires="wps">
            <w:drawing>
              <wp:anchor distT="0" distB="0" distL="114300" distR="114300" simplePos="0" relativeHeight="251668480" behindDoc="0" locked="0" layoutInCell="1" allowOverlap="1" wp14:anchorId="236FB954" wp14:editId="1379FD0F">
                <wp:simplePos x="0" y="0"/>
                <wp:positionH relativeFrom="column">
                  <wp:posOffset>-198120</wp:posOffset>
                </wp:positionH>
                <wp:positionV relativeFrom="paragraph">
                  <wp:posOffset>-205740</wp:posOffset>
                </wp:positionV>
                <wp:extent cx="6156960" cy="9113520"/>
                <wp:effectExtent l="0" t="0" r="15240" b="11430"/>
                <wp:wrapNone/>
                <wp:docPr id="1138680188" name="Rectangle 6"/>
                <wp:cNvGraphicFramePr/>
                <a:graphic xmlns:a="http://schemas.openxmlformats.org/drawingml/2006/main">
                  <a:graphicData uri="http://schemas.microsoft.com/office/word/2010/wordprocessingShape">
                    <wps:wsp>
                      <wps:cNvSpPr/>
                      <wps:spPr>
                        <a:xfrm>
                          <a:off x="0" y="0"/>
                          <a:ext cx="6156960" cy="911352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DFEB6" id="Rectangle 6" o:spid="_x0000_s1026" style="position:absolute;margin-left:-15.6pt;margin-top:-16.2pt;width:484.8pt;height:71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" fillcolor="#156082 [3204]" strokecolor="#030e13 [484]" strokeweight="1pt"/>
            </w:pict>
          </mc:Fallback>
        </mc:AlternateContent>
      </w:r>
      <w:r>
        <w:rPr>
          <w:b/>
          <w:bCs/>
          <w:noProof/>
          <w:sz w:val="36"/>
          <w:szCs w:val="36"/>
        </w:rPr>
        <mc:AlternateContent>
          <mc:Choice Requires="wps">
            <w:drawing>
              <wp:anchor distT="0" distB="0" distL="114300" distR="114300" simplePos="0" relativeHeight="251669504" behindDoc="0" locked="0" layoutInCell="1" allowOverlap="1" wp14:anchorId="0CF8203F" wp14:editId="4500A50E">
                <wp:simplePos x="0" y="0"/>
                <wp:positionH relativeFrom="column">
                  <wp:posOffset>546757</wp:posOffset>
                </wp:positionH>
                <wp:positionV relativeFrom="paragraph">
                  <wp:posOffset>3040380</wp:posOffset>
                </wp:positionV>
                <wp:extent cx="4617063" cy="1945627"/>
                <wp:effectExtent l="0" t="0" r="12700" b="17145"/>
                <wp:wrapNone/>
                <wp:docPr id="1719984522" name="Rectangle: Rounded Corners 7"/>
                <wp:cNvGraphicFramePr/>
                <a:graphic xmlns:a="http://schemas.openxmlformats.org/drawingml/2006/main">
                  <a:graphicData uri="http://schemas.microsoft.com/office/word/2010/wordprocessingShape">
                    <wps:wsp>
                      <wps:cNvSpPr/>
                      <wps:spPr>
                        <a:xfrm>
                          <a:off x="0" y="0"/>
                          <a:ext cx="4617063" cy="1945627"/>
                        </a:xfrm>
                        <a:prstGeom prst="round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2BD538A5" w14:textId="23CFB72C" w:rsidR="002D6B20" w:rsidRPr="002D6B20" w:rsidRDefault="002D6B20" w:rsidP="002D6B20">
                            <w:pPr>
                              <w:rPr>
                                <w:color w:val="000000" w:themeColor="text1"/>
                                <w:sz w:val="48"/>
                                <w:szCs w:val="48"/>
                              </w:rPr>
                            </w:pPr>
                            <w:r>
                              <w:rPr>
                                <w:color w:val="000000" w:themeColor="text1"/>
                                <w:sz w:val="48"/>
                                <w:szCs w:val="48"/>
                              </w:rPr>
                              <w:t xml:space="preserve">       BUSINESS REQUIREMENT</w:t>
                            </w:r>
                          </w:p>
                          <w:p w14:paraId="2DEAE6E9" w14:textId="7428EEF5" w:rsidR="002D6B20" w:rsidRPr="002D6B20" w:rsidRDefault="002D6B20" w:rsidP="002D6B20">
                            <w:pPr>
                              <w:jc w:val="center"/>
                              <w:rPr>
                                <w:color w:val="000000" w:themeColor="text1"/>
                                <w:sz w:val="48"/>
                                <w:szCs w:val="48"/>
                              </w:rPr>
                            </w:pPr>
                            <w:r>
                              <w:rPr>
                                <w:color w:val="000000" w:themeColor="text1"/>
                                <w:sz w:val="48"/>
                                <w:szCs w:val="48"/>
                              </w:rPr>
                              <w:t>DOCUMENT</w:t>
                            </w:r>
                            <w:r w:rsidR="008A03AE">
                              <w:rPr>
                                <w:color w:val="000000" w:themeColor="text1"/>
                                <w:sz w:val="48"/>
                                <w:szCs w:val="48"/>
                              </w:rPr>
                              <w:t xml:space="preserve"> (BRD)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F8203F" id="_x0000_s1033" style="position:absolute;margin-left:43.05pt;margin-top:239.4pt;width:363.55pt;height:15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" fillcolor="#e8e8e8 [3214]" strokecolor="#030e13 [484]" strokeweight="1pt">
                <v:stroke joinstyle="miter"/>
                <v:textbox>
                  <w:txbxContent>
                    <w:p w14:paraId="2BD538A5" w14:textId="23CFB72C" w:rsidR="002D6B20" w:rsidRPr="002D6B20" w:rsidRDefault="002D6B20" w:rsidP="002D6B20">
                      <w:pPr>
                        <w:rPr>
                          <w:color w:val="000000" w:themeColor="text1"/>
                          <w:sz w:val="48"/>
                          <w:szCs w:val="48"/>
                        </w:rPr>
                      </w:pPr>
                      <w:r>
                        <w:rPr>
                          <w:color w:val="000000" w:themeColor="text1"/>
                          <w:sz w:val="48"/>
                          <w:szCs w:val="48"/>
                        </w:rPr>
                        <w:t xml:space="preserve">       BUSINESS REQUIREMENT</w:t>
                      </w:r>
                    </w:p>
                    <w:p w14:paraId="2DEAE6E9" w14:textId="7428EEF5" w:rsidR="002D6B20" w:rsidRPr="002D6B20" w:rsidRDefault="002D6B20" w:rsidP="002D6B20">
                      <w:pPr>
                        <w:jc w:val="center"/>
                        <w:rPr>
                          <w:color w:val="000000" w:themeColor="text1"/>
                          <w:sz w:val="48"/>
                          <w:szCs w:val="48"/>
                        </w:rPr>
                      </w:pPr>
                      <w:r>
                        <w:rPr>
                          <w:color w:val="000000" w:themeColor="text1"/>
                          <w:sz w:val="48"/>
                          <w:szCs w:val="48"/>
                        </w:rPr>
                        <w:t>DOCUMENT</w:t>
                      </w:r>
                      <w:r w:rsidR="008A03AE">
                        <w:rPr>
                          <w:color w:val="000000" w:themeColor="text1"/>
                          <w:sz w:val="48"/>
                          <w:szCs w:val="48"/>
                        </w:rPr>
                        <w:t xml:space="preserve"> (BRD)</w:t>
                      </w:r>
                    </w:p>
                  </w:txbxContent>
                </v:textbox>
              </v:roundrect>
            </w:pict>
          </mc:Fallback>
        </mc:AlternateContent>
      </w:r>
    </w:p>
    <w:p w14:paraId="63258633" w14:textId="77777777" w:rsidR="002D6B20" w:rsidRDefault="002D6B20"/>
    <w:p w14:paraId="07FD2644" w14:textId="77777777" w:rsidR="002D6B20" w:rsidRDefault="002D6B20"/>
    <w:p w14:paraId="5C38A9F4" w14:textId="77777777" w:rsidR="002D6B20" w:rsidRDefault="002D6B20"/>
    <w:p w14:paraId="25B4777F" w14:textId="77777777" w:rsidR="002D6B20" w:rsidRDefault="002D6B20"/>
    <w:p w14:paraId="4D6C5A83" w14:textId="77777777" w:rsidR="002D6B20" w:rsidRDefault="002D6B20"/>
    <w:p w14:paraId="39F800DF" w14:textId="77777777" w:rsidR="002D6B20" w:rsidRDefault="002D6B20"/>
    <w:p w14:paraId="729E89F4" w14:textId="77777777" w:rsidR="002D6B20" w:rsidRDefault="002D6B20"/>
    <w:p w14:paraId="17301C99" w14:textId="77777777" w:rsidR="002D6B20" w:rsidRDefault="002D6B20"/>
    <w:p w14:paraId="61ED80DD" w14:textId="77777777" w:rsidR="002D6B20" w:rsidRDefault="002D6B20"/>
    <w:p w14:paraId="0CB2E594" w14:textId="77777777" w:rsidR="002D6B20" w:rsidRDefault="002D6B20"/>
    <w:p w14:paraId="0CB40EEC" w14:textId="77777777" w:rsidR="002D6B20" w:rsidRDefault="002D6B20"/>
    <w:p w14:paraId="75C66B4E" w14:textId="77777777" w:rsidR="002D6B20" w:rsidRDefault="002D6B20"/>
    <w:p w14:paraId="68A36BA3" w14:textId="77777777" w:rsidR="002D6B20" w:rsidRDefault="002D6B20"/>
    <w:p w14:paraId="2454CE8B" w14:textId="77777777" w:rsidR="002D6B20" w:rsidRDefault="002D6B20"/>
    <w:p w14:paraId="47F8A9E4" w14:textId="77777777" w:rsidR="002D6B20" w:rsidRDefault="002D6B20"/>
    <w:p w14:paraId="26051D94" w14:textId="77777777" w:rsidR="002D6B20" w:rsidRDefault="002D6B20"/>
    <w:p w14:paraId="67D0FB7A" w14:textId="77777777" w:rsidR="002D6B20" w:rsidRDefault="002D6B20"/>
    <w:p w14:paraId="2A085312" w14:textId="77777777" w:rsidR="002D6B20" w:rsidRDefault="002D6B20"/>
    <w:p w14:paraId="4FA75570" w14:textId="77777777" w:rsidR="002D6B20" w:rsidRDefault="002D6B20"/>
    <w:p w14:paraId="5B4735E0" w14:textId="77777777" w:rsidR="002D6B20" w:rsidRDefault="002D6B20"/>
    <w:p w14:paraId="29B4CAEF" w14:textId="77777777" w:rsidR="002D6B20" w:rsidRDefault="002D6B20"/>
    <w:p w14:paraId="220DD3FA" w14:textId="77777777" w:rsidR="002D6B20" w:rsidRDefault="002D6B20"/>
    <w:p w14:paraId="4F87E740" w14:textId="77777777" w:rsidR="002D6B20" w:rsidRDefault="002D6B20"/>
    <w:p w14:paraId="6A532C76" w14:textId="77777777" w:rsidR="002D6B20" w:rsidRDefault="002D6B20"/>
    <w:p w14:paraId="36CB27D0" w14:textId="77777777" w:rsidR="002D6B20" w:rsidRDefault="002D6B20"/>
    <w:p w14:paraId="6305E1AB" w14:textId="77777777" w:rsidR="00CF3613" w:rsidRDefault="00CF3613">
      <w:pPr>
        <w:sectPr w:rsidR="00CF3613" w:rsidSect="00E464D8">
          <w:footerReference w:type="default" r:id="rId13"/>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pgNumType w:start="0"/>
          <w:cols w:space="708"/>
          <w:titlePg/>
          <w:docGrid w:linePitch="360"/>
        </w:sectPr>
      </w:pPr>
    </w:p>
    <w:sdt>
      <w:sdtPr>
        <w:rPr>
          <w:rFonts w:ascii="Calibri" w:eastAsiaTheme="minorHAnsi" w:hAnsi="Calibri" w:cs="Calibri"/>
          <w:color w:val="auto"/>
          <w:kern w:val="2"/>
          <w:sz w:val="22"/>
          <w:szCs w:val="22"/>
          <w:lang w:val="en-IN"/>
          <w14:ligatures w14:val="standardContextual"/>
        </w:rPr>
        <w:id w:val="1884908177"/>
        <w:docPartObj>
          <w:docPartGallery w:val="Table of Contents"/>
          <w:docPartUnique/>
        </w:docPartObj>
      </w:sdtPr>
      <w:sdtEndPr>
        <w:rPr>
          <w:b/>
          <w:bCs/>
          <w:noProof/>
        </w:rPr>
      </w:sdtEndPr>
      <w:sdtContent>
        <w:p w14:paraId="052D8A83" w14:textId="4FF2FEFD" w:rsidR="00D464FA" w:rsidRPr="00D464FA" w:rsidRDefault="00D464FA">
          <w:pPr>
            <w:pStyle w:val="TOCHeading"/>
            <w:rPr>
              <w:rFonts w:ascii="Calibri" w:hAnsi="Calibri" w:cs="Calibri"/>
            </w:rPr>
          </w:pPr>
          <w:r>
            <w:t>Contents</w:t>
          </w:r>
        </w:p>
        <w:p w14:paraId="29217690" w14:textId="16023607" w:rsidR="00D464FA" w:rsidRDefault="00D464FA">
          <w:pPr>
            <w:pStyle w:val="TOC1"/>
            <w:tabs>
              <w:tab w:val="right" w:leader="dot" w:pos="9016"/>
            </w:tabs>
            <w:rPr>
              <w:rFonts w:asciiTheme="minorHAnsi" w:eastAsiaTheme="minorEastAsia" w:hAnsiTheme="minorHAnsi" w:cstheme="minorBidi"/>
              <w:noProof/>
              <w:sz w:val="24"/>
              <w:szCs w:val="24"/>
              <w:lang w:eastAsia="en-IN"/>
            </w:rPr>
          </w:pPr>
          <w:r>
            <w:fldChar w:fldCharType="begin"/>
          </w:r>
          <w:r>
            <w:instrText xml:space="preserve"> TOC \o "1-3" \h \z \u </w:instrText>
          </w:r>
          <w:r>
            <w:fldChar w:fldCharType="separate"/>
          </w:r>
          <w:hyperlink w:anchor="_Toc208099802" w:history="1">
            <w:r w:rsidRPr="002C6687">
              <w:rPr>
                <w:rStyle w:val="Hyperlink"/>
                <w:b/>
                <w:bCs/>
                <w:noProof/>
              </w:rPr>
              <w:t>1. Document Revisions</w:t>
            </w:r>
            <w:r>
              <w:rPr>
                <w:noProof/>
                <w:webHidden/>
              </w:rPr>
              <w:tab/>
            </w:r>
            <w:r>
              <w:rPr>
                <w:noProof/>
                <w:webHidden/>
              </w:rPr>
              <w:fldChar w:fldCharType="begin"/>
            </w:r>
            <w:r>
              <w:rPr>
                <w:noProof/>
                <w:webHidden/>
              </w:rPr>
              <w:instrText xml:space="preserve"> PAGEREF _Toc208099802 \h </w:instrText>
            </w:r>
            <w:r>
              <w:rPr>
                <w:noProof/>
                <w:webHidden/>
              </w:rPr>
            </w:r>
            <w:r>
              <w:rPr>
                <w:noProof/>
                <w:webHidden/>
              </w:rPr>
              <w:fldChar w:fldCharType="separate"/>
            </w:r>
            <w:r>
              <w:rPr>
                <w:noProof/>
                <w:webHidden/>
              </w:rPr>
              <w:t>0</w:t>
            </w:r>
            <w:r>
              <w:rPr>
                <w:noProof/>
                <w:webHidden/>
              </w:rPr>
              <w:fldChar w:fldCharType="end"/>
            </w:r>
          </w:hyperlink>
        </w:p>
        <w:p w14:paraId="03CE4B08" w14:textId="235D55B6" w:rsidR="00D464FA" w:rsidRDefault="00D464FA">
          <w:pPr>
            <w:pStyle w:val="TOC1"/>
            <w:tabs>
              <w:tab w:val="right" w:leader="dot" w:pos="9016"/>
            </w:tabs>
            <w:rPr>
              <w:rFonts w:asciiTheme="minorHAnsi" w:eastAsiaTheme="minorEastAsia" w:hAnsiTheme="minorHAnsi" w:cstheme="minorBidi"/>
              <w:noProof/>
              <w:sz w:val="24"/>
              <w:szCs w:val="24"/>
              <w:lang w:eastAsia="en-IN"/>
            </w:rPr>
          </w:pPr>
          <w:hyperlink w:anchor="_Toc208099803" w:history="1">
            <w:r w:rsidRPr="002C6687">
              <w:rPr>
                <w:rStyle w:val="Hyperlink"/>
                <w:b/>
                <w:bCs/>
                <w:noProof/>
              </w:rPr>
              <w:t>2. Approvals</w:t>
            </w:r>
            <w:r>
              <w:rPr>
                <w:noProof/>
                <w:webHidden/>
              </w:rPr>
              <w:tab/>
            </w:r>
            <w:r>
              <w:rPr>
                <w:noProof/>
                <w:webHidden/>
              </w:rPr>
              <w:fldChar w:fldCharType="begin"/>
            </w:r>
            <w:r>
              <w:rPr>
                <w:noProof/>
                <w:webHidden/>
              </w:rPr>
              <w:instrText xml:space="preserve"> PAGEREF _Toc208099803 \h </w:instrText>
            </w:r>
            <w:r>
              <w:rPr>
                <w:noProof/>
                <w:webHidden/>
              </w:rPr>
            </w:r>
            <w:r>
              <w:rPr>
                <w:noProof/>
                <w:webHidden/>
              </w:rPr>
              <w:fldChar w:fldCharType="separate"/>
            </w:r>
            <w:r>
              <w:rPr>
                <w:noProof/>
                <w:webHidden/>
              </w:rPr>
              <w:t>0</w:t>
            </w:r>
            <w:r>
              <w:rPr>
                <w:noProof/>
                <w:webHidden/>
              </w:rPr>
              <w:fldChar w:fldCharType="end"/>
            </w:r>
          </w:hyperlink>
        </w:p>
        <w:p w14:paraId="1C2127C8" w14:textId="310F0596" w:rsidR="00D464FA" w:rsidRDefault="00D464FA">
          <w:pPr>
            <w:pStyle w:val="TOC1"/>
            <w:tabs>
              <w:tab w:val="right" w:leader="dot" w:pos="9016"/>
            </w:tabs>
            <w:rPr>
              <w:rFonts w:asciiTheme="minorHAnsi" w:eastAsiaTheme="minorEastAsia" w:hAnsiTheme="minorHAnsi" w:cstheme="minorBidi"/>
              <w:noProof/>
              <w:sz w:val="24"/>
              <w:szCs w:val="24"/>
              <w:lang w:eastAsia="en-IN"/>
            </w:rPr>
          </w:pPr>
          <w:hyperlink w:anchor="_Toc208099804" w:history="1">
            <w:r w:rsidRPr="002C6687">
              <w:rPr>
                <w:rStyle w:val="Hyperlink"/>
                <w:b/>
                <w:bCs/>
                <w:noProof/>
              </w:rPr>
              <w:t>3. RACI Chart for this document</w:t>
            </w:r>
            <w:r>
              <w:rPr>
                <w:noProof/>
                <w:webHidden/>
              </w:rPr>
              <w:tab/>
            </w:r>
            <w:r>
              <w:rPr>
                <w:noProof/>
                <w:webHidden/>
              </w:rPr>
              <w:fldChar w:fldCharType="begin"/>
            </w:r>
            <w:r>
              <w:rPr>
                <w:noProof/>
                <w:webHidden/>
              </w:rPr>
              <w:instrText xml:space="preserve"> PAGEREF _Toc208099804 \h </w:instrText>
            </w:r>
            <w:r>
              <w:rPr>
                <w:noProof/>
                <w:webHidden/>
              </w:rPr>
            </w:r>
            <w:r>
              <w:rPr>
                <w:noProof/>
                <w:webHidden/>
              </w:rPr>
              <w:fldChar w:fldCharType="separate"/>
            </w:r>
            <w:r>
              <w:rPr>
                <w:noProof/>
                <w:webHidden/>
              </w:rPr>
              <w:t>1</w:t>
            </w:r>
            <w:r>
              <w:rPr>
                <w:noProof/>
                <w:webHidden/>
              </w:rPr>
              <w:fldChar w:fldCharType="end"/>
            </w:r>
          </w:hyperlink>
        </w:p>
        <w:p w14:paraId="3EFFEE23" w14:textId="18904982" w:rsidR="00D464FA" w:rsidRDefault="00D464FA">
          <w:pPr>
            <w:pStyle w:val="TOC1"/>
            <w:tabs>
              <w:tab w:val="right" w:leader="dot" w:pos="9016"/>
            </w:tabs>
            <w:rPr>
              <w:rFonts w:asciiTheme="minorHAnsi" w:eastAsiaTheme="minorEastAsia" w:hAnsiTheme="minorHAnsi" w:cstheme="minorBidi"/>
              <w:noProof/>
              <w:sz w:val="24"/>
              <w:szCs w:val="24"/>
              <w:lang w:eastAsia="en-IN"/>
            </w:rPr>
          </w:pPr>
          <w:hyperlink w:anchor="_Toc208099805" w:history="1">
            <w:r w:rsidRPr="002C6687">
              <w:rPr>
                <w:rStyle w:val="Hyperlink"/>
                <w:b/>
                <w:bCs/>
                <w:noProof/>
              </w:rPr>
              <w:t>4. Introduction</w:t>
            </w:r>
            <w:r>
              <w:rPr>
                <w:noProof/>
                <w:webHidden/>
              </w:rPr>
              <w:tab/>
            </w:r>
            <w:r>
              <w:rPr>
                <w:noProof/>
                <w:webHidden/>
              </w:rPr>
              <w:fldChar w:fldCharType="begin"/>
            </w:r>
            <w:r>
              <w:rPr>
                <w:noProof/>
                <w:webHidden/>
              </w:rPr>
              <w:instrText xml:space="preserve"> PAGEREF _Toc208099805 \h </w:instrText>
            </w:r>
            <w:r>
              <w:rPr>
                <w:noProof/>
                <w:webHidden/>
              </w:rPr>
            </w:r>
            <w:r>
              <w:rPr>
                <w:noProof/>
                <w:webHidden/>
              </w:rPr>
              <w:fldChar w:fldCharType="separate"/>
            </w:r>
            <w:r>
              <w:rPr>
                <w:noProof/>
                <w:webHidden/>
              </w:rPr>
              <w:t>2</w:t>
            </w:r>
            <w:r>
              <w:rPr>
                <w:noProof/>
                <w:webHidden/>
              </w:rPr>
              <w:fldChar w:fldCharType="end"/>
            </w:r>
          </w:hyperlink>
        </w:p>
        <w:p w14:paraId="7B5F7D51" w14:textId="2D38716C" w:rsidR="00D464FA" w:rsidRDefault="00D464FA">
          <w:pPr>
            <w:pStyle w:val="TOC2"/>
            <w:tabs>
              <w:tab w:val="right" w:leader="dot" w:pos="9016"/>
            </w:tabs>
            <w:rPr>
              <w:rFonts w:asciiTheme="minorHAnsi" w:eastAsiaTheme="minorEastAsia" w:hAnsiTheme="minorHAnsi" w:cstheme="minorBidi"/>
              <w:noProof/>
              <w:sz w:val="24"/>
              <w:szCs w:val="24"/>
              <w:lang w:eastAsia="en-IN"/>
            </w:rPr>
          </w:pPr>
          <w:hyperlink w:anchor="_Toc208099806" w:history="1">
            <w:r w:rsidRPr="002C6687">
              <w:rPr>
                <w:rStyle w:val="Hyperlink"/>
                <w:b/>
                <w:bCs/>
                <w:noProof/>
              </w:rPr>
              <w:t>4.2 Business Objectives</w:t>
            </w:r>
            <w:r>
              <w:rPr>
                <w:noProof/>
                <w:webHidden/>
              </w:rPr>
              <w:tab/>
            </w:r>
            <w:r>
              <w:rPr>
                <w:noProof/>
                <w:webHidden/>
              </w:rPr>
              <w:fldChar w:fldCharType="begin"/>
            </w:r>
            <w:r>
              <w:rPr>
                <w:noProof/>
                <w:webHidden/>
              </w:rPr>
              <w:instrText xml:space="preserve"> PAGEREF _Toc208099806 \h </w:instrText>
            </w:r>
            <w:r>
              <w:rPr>
                <w:noProof/>
                <w:webHidden/>
              </w:rPr>
            </w:r>
            <w:r>
              <w:rPr>
                <w:noProof/>
                <w:webHidden/>
              </w:rPr>
              <w:fldChar w:fldCharType="separate"/>
            </w:r>
            <w:r>
              <w:rPr>
                <w:noProof/>
                <w:webHidden/>
              </w:rPr>
              <w:t>3</w:t>
            </w:r>
            <w:r>
              <w:rPr>
                <w:noProof/>
                <w:webHidden/>
              </w:rPr>
              <w:fldChar w:fldCharType="end"/>
            </w:r>
          </w:hyperlink>
        </w:p>
        <w:p w14:paraId="19578D01" w14:textId="13DC5BFF" w:rsidR="00D464FA" w:rsidRDefault="00D464FA">
          <w:pPr>
            <w:pStyle w:val="TOC2"/>
            <w:tabs>
              <w:tab w:val="right" w:leader="dot" w:pos="9016"/>
            </w:tabs>
            <w:rPr>
              <w:rFonts w:asciiTheme="minorHAnsi" w:eastAsiaTheme="minorEastAsia" w:hAnsiTheme="minorHAnsi" w:cstheme="minorBidi"/>
              <w:noProof/>
              <w:sz w:val="24"/>
              <w:szCs w:val="24"/>
              <w:lang w:eastAsia="en-IN"/>
            </w:rPr>
          </w:pPr>
          <w:hyperlink w:anchor="_Toc208099807" w:history="1">
            <w:r w:rsidRPr="002C6687">
              <w:rPr>
                <w:rStyle w:val="Hyperlink"/>
                <w:b/>
                <w:bCs/>
                <w:noProof/>
              </w:rPr>
              <w:t>4.3 Business Rules</w:t>
            </w:r>
            <w:r>
              <w:rPr>
                <w:noProof/>
                <w:webHidden/>
              </w:rPr>
              <w:tab/>
            </w:r>
            <w:r>
              <w:rPr>
                <w:noProof/>
                <w:webHidden/>
              </w:rPr>
              <w:fldChar w:fldCharType="begin"/>
            </w:r>
            <w:r>
              <w:rPr>
                <w:noProof/>
                <w:webHidden/>
              </w:rPr>
              <w:instrText xml:space="preserve"> PAGEREF _Toc208099807 \h </w:instrText>
            </w:r>
            <w:r>
              <w:rPr>
                <w:noProof/>
                <w:webHidden/>
              </w:rPr>
            </w:r>
            <w:r>
              <w:rPr>
                <w:noProof/>
                <w:webHidden/>
              </w:rPr>
              <w:fldChar w:fldCharType="separate"/>
            </w:r>
            <w:r>
              <w:rPr>
                <w:noProof/>
                <w:webHidden/>
              </w:rPr>
              <w:t>4</w:t>
            </w:r>
            <w:r>
              <w:rPr>
                <w:noProof/>
                <w:webHidden/>
              </w:rPr>
              <w:fldChar w:fldCharType="end"/>
            </w:r>
          </w:hyperlink>
        </w:p>
        <w:p w14:paraId="4EC92D83" w14:textId="26BF78A0" w:rsidR="00D464FA" w:rsidRDefault="00D464FA">
          <w:pPr>
            <w:pStyle w:val="TOC2"/>
            <w:tabs>
              <w:tab w:val="right" w:leader="dot" w:pos="9016"/>
            </w:tabs>
            <w:rPr>
              <w:rFonts w:asciiTheme="minorHAnsi" w:eastAsiaTheme="minorEastAsia" w:hAnsiTheme="minorHAnsi" w:cstheme="minorBidi"/>
              <w:noProof/>
              <w:sz w:val="24"/>
              <w:szCs w:val="24"/>
              <w:lang w:eastAsia="en-IN"/>
            </w:rPr>
          </w:pPr>
          <w:hyperlink w:anchor="_Toc208099808" w:history="1">
            <w:r w:rsidRPr="002C6687">
              <w:rPr>
                <w:rStyle w:val="Hyperlink"/>
                <w:b/>
                <w:bCs/>
                <w:noProof/>
              </w:rPr>
              <w:t>4.4 Background</w:t>
            </w:r>
            <w:r>
              <w:rPr>
                <w:noProof/>
                <w:webHidden/>
              </w:rPr>
              <w:tab/>
            </w:r>
            <w:r>
              <w:rPr>
                <w:noProof/>
                <w:webHidden/>
              </w:rPr>
              <w:fldChar w:fldCharType="begin"/>
            </w:r>
            <w:r>
              <w:rPr>
                <w:noProof/>
                <w:webHidden/>
              </w:rPr>
              <w:instrText xml:space="preserve"> PAGEREF _Toc208099808 \h </w:instrText>
            </w:r>
            <w:r>
              <w:rPr>
                <w:noProof/>
                <w:webHidden/>
              </w:rPr>
            </w:r>
            <w:r>
              <w:rPr>
                <w:noProof/>
                <w:webHidden/>
              </w:rPr>
              <w:fldChar w:fldCharType="separate"/>
            </w:r>
            <w:r>
              <w:rPr>
                <w:noProof/>
                <w:webHidden/>
              </w:rPr>
              <w:t>6</w:t>
            </w:r>
            <w:r>
              <w:rPr>
                <w:noProof/>
                <w:webHidden/>
              </w:rPr>
              <w:fldChar w:fldCharType="end"/>
            </w:r>
          </w:hyperlink>
        </w:p>
        <w:p w14:paraId="16E3E5BD" w14:textId="1639CE9A" w:rsidR="00D464FA" w:rsidRDefault="00D464FA">
          <w:pPr>
            <w:pStyle w:val="TOC2"/>
            <w:tabs>
              <w:tab w:val="right" w:leader="dot" w:pos="9016"/>
            </w:tabs>
            <w:rPr>
              <w:rFonts w:asciiTheme="minorHAnsi" w:eastAsiaTheme="minorEastAsia" w:hAnsiTheme="minorHAnsi" w:cstheme="minorBidi"/>
              <w:noProof/>
              <w:sz w:val="24"/>
              <w:szCs w:val="24"/>
              <w:lang w:eastAsia="en-IN"/>
            </w:rPr>
          </w:pPr>
          <w:hyperlink w:anchor="_Toc208099809" w:history="1">
            <w:r w:rsidRPr="002C6687">
              <w:rPr>
                <w:rStyle w:val="Hyperlink"/>
                <w:b/>
                <w:bCs/>
                <w:noProof/>
              </w:rPr>
              <w:t>4.5 Project Objective</w:t>
            </w:r>
            <w:r>
              <w:rPr>
                <w:noProof/>
                <w:webHidden/>
              </w:rPr>
              <w:tab/>
            </w:r>
            <w:r>
              <w:rPr>
                <w:noProof/>
                <w:webHidden/>
              </w:rPr>
              <w:fldChar w:fldCharType="begin"/>
            </w:r>
            <w:r>
              <w:rPr>
                <w:noProof/>
                <w:webHidden/>
              </w:rPr>
              <w:instrText xml:space="preserve"> PAGEREF _Toc208099809 \h </w:instrText>
            </w:r>
            <w:r>
              <w:rPr>
                <w:noProof/>
                <w:webHidden/>
              </w:rPr>
            </w:r>
            <w:r>
              <w:rPr>
                <w:noProof/>
                <w:webHidden/>
              </w:rPr>
              <w:fldChar w:fldCharType="separate"/>
            </w:r>
            <w:r>
              <w:rPr>
                <w:noProof/>
                <w:webHidden/>
              </w:rPr>
              <w:t>7</w:t>
            </w:r>
            <w:r>
              <w:rPr>
                <w:noProof/>
                <w:webHidden/>
              </w:rPr>
              <w:fldChar w:fldCharType="end"/>
            </w:r>
          </w:hyperlink>
        </w:p>
        <w:p w14:paraId="3FF153C2" w14:textId="54E4FE9B" w:rsidR="00D464FA" w:rsidRDefault="00D464FA">
          <w:pPr>
            <w:pStyle w:val="TOC2"/>
            <w:tabs>
              <w:tab w:val="right" w:leader="dot" w:pos="9016"/>
            </w:tabs>
            <w:rPr>
              <w:rFonts w:asciiTheme="minorHAnsi" w:eastAsiaTheme="minorEastAsia" w:hAnsiTheme="minorHAnsi" w:cstheme="minorBidi"/>
              <w:noProof/>
              <w:sz w:val="24"/>
              <w:szCs w:val="24"/>
              <w:lang w:eastAsia="en-IN"/>
            </w:rPr>
          </w:pPr>
          <w:hyperlink w:anchor="_Toc208099810" w:history="1">
            <w:r w:rsidRPr="002C6687">
              <w:rPr>
                <w:rStyle w:val="Hyperlink"/>
                <w:b/>
                <w:bCs/>
                <w:noProof/>
              </w:rPr>
              <w:t>4.6 Project Scope</w:t>
            </w:r>
            <w:r>
              <w:rPr>
                <w:noProof/>
                <w:webHidden/>
              </w:rPr>
              <w:tab/>
            </w:r>
            <w:r>
              <w:rPr>
                <w:noProof/>
                <w:webHidden/>
              </w:rPr>
              <w:fldChar w:fldCharType="begin"/>
            </w:r>
            <w:r>
              <w:rPr>
                <w:noProof/>
                <w:webHidden/>
              </w:rPr>
              <w:instrText xml:space="preserve"> PAGEREF _Toc208099810 \h </w:instrText>
            </w:r>
            <w:r>
              <w:rPr>
                <w:noProof/>
                <w:webHidden/>
              </w:rPr>
            </w:r>
            <w:r>
              <w:rPr>
                <w:noProof/>
                <w:webHidden/>
              </w:rPr>
              <w:fldChar w:fldCharType="separate"/>
            </w:r>
            <w:r>
              <w:rPr>
                <w:noProof/>
                <w:webHidden/>
              </w:rPr>
              <w:t>8</w:t>
            </w:r>
            <w:r>
              <w:rPr>
                <w:noProof/>
                <w:webHidden/>
              </w:rPr>
              <w:fldChar w:fldCharType="end"/>
            </w:r>
          </w:hyperlink>
        </w:p>
        <w:p w14:paraId="282719FC" w14:textId="35FA996F" w:rsidR="00D464FA" w:rsidRDefault="00D464FA">
          <w:pPr>
            <w:pStyle w:val="TOC3"/>
            <w:tabs>
              <w:tab w:val="right" w:leader="dot" w:pos="9016"/>
            </w:tabs>
            <w:rPr>
              <w:rFonts w:asciiTheme="minorHAnsi" w:eastAsiaTheme="minorEastAsia" w:hAnsiTheme="minorHAnsi" w:cstheme="minorBidi"/>
              <w:noProof/>
              <w:sz w:val="24"/>
              <w:szCs w:val="24"/>
              <w:lang w:eastAsia="en-IN"/>
            </w:rPr>
          </w:pPr>
          <w:hyperlink w:anchor="_Toc208099811" w:history="1">
            <w:r w:rsidRPr="002C6687">
              <w:rPr>
                <w:rStyle w:val="Hyperlink"/>
                <w:rFonts w:eastAsia="Times New Roman"/>
                <w:b/>
                <w:bCs/>
                <w:noProof/>
                <w:lang w:eastAsia="en-IN"/>
              </w:rPr>
              <w:t>4.6.1 In-Scope Functionality</w:t>
            </w:r>
            <w:r>
              <w:rPr>
                <w:noProof/>
                <w:webHidden/>
              </w:rPr>
              <w:tab/>
            </w:r>
            <w:r>
              <w:rPr>
                <w:noProof/>
                <w:webHidden/>
              </w:rPr>
              <w:fldChar w:fldCharType="begin"/>
            </w:r>
            <w:r>
              <w:rPr>
                <w:noProof/>
                <w:webHidden/>
              </w:rPr>
              <w:instrText xml:space="preserve"> PAGEREF _Toc208099811 \h </w:instrText>
            </w:r>
            <w:r>
              <w:rPr>
                <w:noProof/>
                <w:webHidden/>
              </w:rPr>
            </w:r>
            <w:r>
              <w:rPr>
                <w:noProof/>
                <w:webHidden/>
              </w:rPr>
              <w:fldChar w:fldCharType="separate"/>
            </w:r>
            <w:r>
              <w:rPr>
                <w:noProof/>
                <w:webHidden/>
              </w:rPr>
              <w:t>8</w:t>
            </w:r>
            <w:r>
              <w:rPr>
                <w:noProof/>
                <w:webHidden/>
              </w:rPr>
              <w:fldChar w:fldCharType="end"/>
            </w:r>
          </w:hyperlink>
        </w:p>
        <w:p w14:paraId="7F1CB096" w14:textId="351FE4D4" w:rsidR="00D464FA" w:rsidRDefault="00D464FA">
          <w:pPr>
            <w:pStyle w:val="TOC3"/>
            <w:tabs>
              <w:tab w:val="right" w:leader="dot" w:pos="9016"/>
            </w:tabs>
            <w:rPr>
              <w:rFonts w:asciiTheme="minorHAnsi" w:eastAsiaTheme="minorEastAsia" w:hAnsiTheme="minorHAnsi" w:cstheme="minorBidi"/>
              <w:noProof/>
              <w:sz w:val="24"/>
              <w:szCs w:val="24"/>
              <w:lang w:eastAsia="en-IN"/>
            </w:rPr>
          </w:pPr>
          <w:hyperlink w:anchor="_Toc208099812" w:history="1">
            <w:r w:rsidRPr="002C6687">
              <w:rPr>
                <w:rStyle w:val="Hyperlink"/>
                <w:rFonts w:eastAsia="Times New Roman"/>
                <w:b/>
                <w:bCs/>
                <w:noProof/>
                <w:lang w:eastAsia="en-IN"/>
              </w:rPr>
              <w:t>4.6.2 Out Scope Functionality</w:t>
            </w:r>
            <w:r>
              <w:rPr>
                <w:noProof/>
                <w:webHidden/>
              </w:rPr>
              <w:tab/>
            </w:r>
            <w:r>
              <w:rPr>
                <w:noProof/>
                <w:webHidden/>
              </w:rPr>
              <w:fldChar w:fldCharType="begin"/>
            </w:r>
            <w:r>
              <w:rPr>
                <w:noProof/>
                <w:webHidden/>
              </w:rPr>
              <w:instrText xml:space="preserve"> PAGEREF _Toc208099812 \h </w:instrText>
            </w:r>
            <w:r>
              <w:rPr>
                <w:noProof/>
                <w:webHidden/>
              </w:rPr>
            </w:r>
            <w:r>
              <w:rPr>
                <w:noProof/>
                <w:webHidden/>
              </w:rPr>
              <w:fldChar w:fldCharType="separate"/>
            </w:r>
            <w:r>
              <w:rPr>
                <w:noProof/>
                <w:webHidden/>
              </w:rPr>
              <w:t>9</w:t>
            </w:r>
            <w:r>
              <w:rPr>
                <w:noProof/>
                <w:webHidden/>
              </w:rPr>
              <w:fldChar w:fldCharType="end"/>
            </w:r>
          </w:hyperlink>
        </w:p>
        <w:p w14:paraId="0AAF54BE" w14:textId="33E128B2" w:rsidR="00D464FA" w:rsidRDefault="00D464FA">
          <w:pPr>
            <w:pStyle w:val="TOC1"/>
            <w:tabs>
              <w:tab w:val="right" w:leader="dot" w:pos="9016"/>
            </w:tabs>
            <w:rPr>
              <w:rFonts w:asciiTheme="minorHAnsi" w:eastAsiaTheme="minorEastAsia" w:hAnsiTheme="minorHAnsi" w:cstheme="minorBidi"/>
              <w:noProof/>
              <w:sz w:val="24"/>
              <w:szCs w:val="24"/>
              <w:lang w:eastAsia="en-IN"/>
            </w:rPr>
          </w:pPr>
          <w:hyperlink w:anchor="_Toc208099813" w:history="1">
            <w:r w:rsidRPr="002C6687">
              <w:rPr>
                <w:rStyle w:val="Hyperlink"/>
                <w:rFonts w:eastAsia="Times New Roman"/>
                <w:b/>
                <w:bCs/>
                <w:noProof/>
                <w:lang w:eastAsia="en-IN"/>
              </w:rPr>
              <w:t>5. Assumptions</w:t>
            </w:r>
            <w:r>
              <w:rPr>
                <w:noProof/>
                <w:webHidden/>
              </w:rPr>
              <w:tab/>
            </w:r>
            <w:r>
              <w:rPr>
                <w:noProof/>
                <w:webHidden/>
              </w:rPr>
              <w:fldChar w:fldCharType="begin"/>
            </w:r>
            <w:r>
              <w:rPr>
                <w:noProof/>
                <w:webHidden/>
              </w:rPr>
              <w:instrText xml:space="preserve"> PAGEREF _Toc208099813 \h </w:instrText>
            </w:r>
            <w:r>
              <w:rPr>
                <w:noProof/>
                <w:webHidden/>
              </w:rPr>
            </w:r>
            <w:r>
              <w:rPr>
                <w:noProof/>
                <w:webHidden/>
              </w:rPr>
              <w:fldChar w:fldCharType="separate"/>
            </w:r>
            <w:r>
              <w:rPr>
                <w:noProof/>
                <w:webHidden/>
              </w:rPr>
              <w:t>10</w:t>
            </w:r>
            <w:r>
              <w:rPr>
                <w:noProof/>
                <w:webHidden/>
              </w:rPr>
              <w:fldChar w:fldCharType="end"/>
            </w:r>
          </w:hyperlink>
        </w:p>
        <w:p w14:paraId="0352C662" w14:textId="637DFC5D" w:rsidR="00D464FA" w:rsidRDefault="00D464FA">
          <w:pPr>
            <w:pStyle w:val="TOC1"/>
            <w:tabs>
              <w:tab w:val="right" w:leader="dot" w:pos="9016"/>
            </w:tabs>
            <w:rPr>
              <w:rFonts w:asciiTheme="minorHAnsi" w:eastAsiaTheme="minorEastAsia" w:hAnsiTheme="minorHAnsi" w:cstheme="minorBidi"/>
              <w:noProof/>
              <w:sz w:val="24"/>
              <w:szCs w:val="24"/>
              <w:lang w:eastAsia="en-IN"/>
            </w:rPr>
          </w:pPr>
          <w:hyperlink w:anchor="_Toc208099814" w:history="1">
            <w:r w:rsidRPr="002C6687">
              <w:rPr>
                <w:rStyle w:val="Hyperlink"/>
                <w:b/>
                <w:bCs/>
                <w:noProof/>
              </w:rPr>
              <w:t>6.  Constraints</w:t>
            </w:r>
            <w:r>
              <w:rPr>
                <w:noProof/>
                <w:webHidden/>
              </w:rPr>
              <w:tab/>
            </w:r>
            <w:r>
              <w:rPr>
                <w:noProof/>
                <w:webHidden/>
              </w:rPr>
              <w:fldChar w:fldCharType="begin"/>
            </w:r>
            <w:r>
              <w:rPr>
                <w:noProof/>
                <w:webHidden/>
              </w:rPr>
              <w:instrText xml:space="preserve"> PAGEREF _Toc208099814 \h </w:instrText>
            </w:r>
            <w:r>
              <w:rPr>
                <w:noProof/>
                <w:webHidden/>
              </w:rPr>
            </w:r>
            <w:r>
              <w:rPr>
                <w:noProof/>
                <w:webHidden/>
              </w:rPr>
              <w:fldChar w:fldCharType="separate"/>
            </w:r>
            <w:r>
              <w:rPr>
                <w:noProof/>
                <w:webHidden/>
              </w:rPr>
              <w:t>10</w:t>
            </w:r>
            <w:r>
              <w:rPr>
                <w:noProof/>
                <w:webHidden/>
              </w:rPr>
              <w:fldChar w:fldCharType="end"/>
            </w:r>
          </w:hyperlink>
        </w:p>
        <w:p w14:paraId="19914A69" w14:textId="6D44F6A1" w:rsidR="00D464FA" w:rsidRDefault="00D464FA">
          <w:pPr>
            <w:pStyle w:val="TOC1"/>
            <w:tabs>
              <w:tab w:val="right" w:leader="dot" w:pos="9016"/>
            </w:tabs>
            <w:rPr>
              <w:rFonts w:asciiTheme="minorHAnsi" w:eastAsiaTheme="minorEastAsia" w:hAnsiTheme="minorHAnsi" w:cstheme="minorBidi"/>
              <w:noProof/>
              <w:sz w:val="24"/>
              <w:szCs w:val="24"/>
              <w:lang w:eastAsia="en-IN"/>
            </w:rPr>
          </w:pPr>
          <w:hyperlink w:anchor="_Toc208099815" w:history="1">
            <w:r w:rsidRPr="002C6687">
              <w:rPr>
                <w:rStyle w:val="Hyperlink"/>
                <w:b/>
                <w:bCs/>
                <w:noProof/>
              </w:rPr>
              <w:t>7. Risks</w:t>
            </w:r>
            <w:r>
              <w:rPr>
                <w:noProof/>
                <w:webHidden/>
              </w:rPr>
              <w:tab/>
            </w:r>
            <w:r>
              <w:rPr>
                <w:noProof/>
                <w:webHidden/>
              </w:rPr>
              <w:fldChar w:fldCharType="begin"/>
            </w:r>
            <w:r>
              <w:rPr>
                <w:noProof/>
                <w:webHidden/>
              </w:rPr>
              <w:instrText xml:space="preserve"> PAGEREF _Toc208099815 \h </w:instrText>
            </w:r>
            <w:r>
              <w:rPr>
                <w:noProof/>
                <w:webHidden/>
              </w:rPr>
            </w:r>
            <w:r>
              <w:rPr>
                <w:noProof/>
                <w:webHidden/>
              </w:rPr>
              <w:fldChar w:fldCharType="separate"/>
            </w:r>
            <w:r>
              <w:rPr>
                <w:noProof/>
                <w:webHidden/>
              </w:rPr>
              <w:t>11</w:t>
            </w:r>
            <w:r>
              <w:rPr>
                <w:noProof/>
                <w:webHidden/>
              </w:rPr>
              <w:fldChar w:fldCharType="end"/>
            </w:r>
          </w:hyperlink>
        </w:p>
        <w:p w14:paraId="75E06972" w14:textId="586000DB" w:rsidR="00D464FA" w:rsidRDefault="00D464FA">
          <w:pPr>
            <w:pStyle w:val="TOC1"/>
            <w:tabs>
              <w:tab w:val="right" w:leader="dot" w:pos="9016"/>
            </w:tabs>
            <w:rPr>
              <w:rFonts w:asciiTheme="minorHAnsi" w:eastAsiaTheme="minorEastAsia" w:hAnsiTheme="minorHAnsi" w:cstheme="minorBidi"/>
              <w:noProof/>
              <w:sz w:val="24"/>
              <w:szCs w:val="24"/>
              <w:lang w:eastAsia="en-IN"/>
            </w:rPr>
          </w:pPr>
          <w:hyperlink w:anchor="_Toc208099816" w:history="1">
            <w:r w:rsidRPr="002C6687">
              <w:rPr>
                <w:rStyle w:val="Hyperlink"/>
                <w:b/>
                <w:bCs/>
                <w:noProof/>
              </w:rPr>
              <w:t>8. Business Process Overview</w:t>
            </w:r>
            <w:r>
              <w:rPr>
                <w:noProof/>
                <w:webHidden/>
              </w:rPr>
              <w:tab/>
            </w:r>
            <w:r>
              <w:rPr>
                <w:noProof/>
                <w:webHidden/>
              </w:rPr>
              <w:fldChar w:fldCharType="begin"/>
            </w:r>
            <w:r>
              <w:rPr>
                <w:noProof/>
                <w:webHidden/>
              </w:rPr>
              <w:instrText xml:space="preserve"> PAGEREF _Toc208099816 \h </w:instrText>
            </w:r>
            <w:r>
              <w:rPr>
                <w:noProof/>
                <w:webHidden/>
              </w:rPr>
            </w:r>
            <w:r>
              <w:rPr>
                <w:noProof/>
                <w:webHidden/>
              </w:rPr>
              <w:fldChar w:fldCharType="separate"/>
            </w:r>
            <w:r>
              <w:rPr>
                <w:noProof/>
                <w:webHidden/>
              </w:rPr>
              <w:t>13</w:t>
            </w:r>
            <w:r>
              <w:rPr>
                <w:noProof/>
                <w:webHidden/>
              </w:rPr>
              <w:fldChar w:fldCharType="end"/>
            </w:r>
          </w:hyperlink>
        </w:p>
        <w:p w14:paraId="3D3A4050" w14:textId="2C8D66FE" w:rsidR="00D464FA" w:rsidRDefault="00D464FA">
          <w:pPr>
            <w:pStyle w:val="TOC2"/>
            <w:tabs>
              <w:tab w:val="right" w:leader="dot" w:pos="9016"/>
            </w:tabs>
            <w:rPr>
              <w:rFonts w:asciiTheme="minorHAnsi" w:eastAsiaTheme="minorEastAsia" w:hAnsiTheme="minorHAnsi" w:cstheme="minorBidi"/>
              <w:noProof/>
              <w:sz w:val="24"/>
              <w:szCs w:val="24"/>
              <w:lang w:eastAsia="en-IN"/>
            </w:rPr>
          </w:pPr>
          <w:hyperlink w:anchor="_Toc208099817" w:history="1">
            <w:r w:rsidRPr="002C6687">
              <w:rPr>
                <w:rStyle w:val="Hyperlink"/>
                <w:b/>
                <w:bCs/>
                <w:noProof/>
              </w:rPr>
              <w:t>8.1 Legacy System (AS-IS)</w:t>
            </w:r>
            <w:r>
              <w:rPr>
                <w:noProof/>
                <w:webHidden/>
              </w:rPr>
              <w:tab/>
            </w:r>
            <w:r>
              <w:rPr>
                <w:noProof/>
                <w:webHidden/>
              </w:rPr>
              <w:fldChar w:fldCharType="begin"/>
            </w:r>
            <w:r>
              <w:rPr>
                <w:noProof/>
                <w:webHidden/>
              </w:rPr>
              <w:instrText xml:space="preserve"> PAGEREF _Toc208099817 \h </w:instrText>
            </w:r>
            <w:r>
              <w:rPr>
                <w:noProof/>
                <w:webHidden/>
              </w:rPr>
            </w:r>
            <w:r>
              <w:rPr>
                <w:noProof/>
                <w:webHidden/>
              </w:rPr>
              <w:fldChar w:fldCharType="separate"/>
            </w:r>
            <w:r>
              <w:rPr>
                <w:noProof/>
                <w:webHidden/>
              </w:rPr>
              <w:t>13</w:t>
            </w:r>
            <w:r>
              <w:rPr>
                <w:noProof/>
                <w:webHidden/>
              </w:rPr>
              <w:fldChar w:fldCharType="end"/>
            </w:r>
          </w:hyperlink>
        </w:p>
        <w:p w14:paraId="7EC20750" w14:textId="14D684BE" w:rsidR="00D464FA" w:rsidRDefault="00D464FA">
          <w:pPr>
            <w:pStyle w:val="TOC2"/>
            <w:tabs>
              <w:tab w:val="right" w:leader="dot" w:pos="9016"/>
            </w:tabs>
            <w:rPr>
              <w:rFonts w:asciiTheme="minorHAnsi" w:eastAsiaTheme="minorEastAsia" w:hAnsiTheme="minorHAnsi" w:cstheme="minorBidi"/>
              <w:noProof/>
              <w:sz w:val="24"/>
              <w:szCs w:val="24"/>
              <w:lang w:eastAsia="en-IN"/>
            </w:rPr>
          </w:pPr>
          <w:hyperlink w:anchor="_Toc208099818" w:history="1">
            <w:r w:rsidRPr="002C6687">
              <w:rPr>
                <w:rStyle w:val="Hyperlink"/>
                <w:b/>
                <w:bCs/>
                <w:noProof/>
              </w:rPr>
              <w:t>8.2 Proposed Recommendations (TO-BE – Enhanced LMS)</w:t>
            </w:r>
            <w:r>
              <w:rPr>
                <w:noProof/>
                <w:webHidden/>
              </w:rPr>
              <w:tab/>
            </w:r>
            <w:r>
              <w:rPr>
                <w:noProof/>
                <w:webHidden/>
              </w:rPr>
              <w:fldChar w:fldCharType="begin"/>
            </w:r>
            <w:r>
              <w:rPr>
                <w:noProof/>
                <w:webHidden/>
              </w:rPr>
              <w:instrText xml:space="preserve"> PAGEREF _Toc208099818 \h </w:instrText>
            </w:r>
            <w:r>
              <w:rPr>
                <w:noProof/>
                <w:webHidden/>
              </w:rPr>
            </w:r>
            <w:r>
              <w:rPr>
                <w:noProof/>
                <w:webHidden/>
              </w:rPr>
              <w:fldChar w:fldCharType="separate"/>
            </w:r>
            <w:r>
              <w:rPr>
                <w:noProof/>
                <w:webHidden/>
              </w:rPr>
              <w:t>16</w:t>
            </w:r>
            <w:r>
              <w:rPr>
                <w:noProof/>
                <w:webHidden/>
              </w:rPr>
              <w:fldChar w:fldCharType="end"/>
            </w:r>
          </w:hyperlink>
        </w:p>
        <w:p w14:paraId="749F887D" w14:textId="472D8413" w:rsidR="00D464FA" w:rsidRDefault="00D464FA">
          <w:pPr>
            <w:pStyle w:val="TOC1"/>
            <w:tabs>
              <w:tab w:val="right" w:leader="dot" w:pos="9016"/>
            </w:tabs>
            <w:rPr>
              <w:rFonts w:asciiTheme="minorHAnsi" w:eastAsiaTheme="minorEastAsia" w:hAnsiTheme="minorHAnsi" w:cstheme="minorBidi"/>
              <w:noProof/>
              <w:sz w:val="24"/>
              <w:szCs w:val="24"/>
              <w:lang w:eastAsia="en-IN"/>
            </w:rPr>
          </w:pPr>
          <w:hyperlink w:anchor="_Toc208099819" w:history="1">
            <w:r w:rsidRPr="002C6687">
              <w:rPr>
                <w:rStyle w:val="Hyperlink"/>
                <w:b/>
                <w:bCs/>
                <w:noProof/>
              </w:rPr>
              <w:t>9. Business Requirements</w:t>
            </w:r>
            <w:r>
              <w:rPr>
                <w:noProof/>
                <w:webHidden/>
              </w:rPr>
              <w:tab/>
            </w:r>
            <w:r>
              <w:rPr>
                <w:noProof/>
                <w:webHidden/>
              </w:rPr>
              <w:fldChar w:fldCharType="begin"/>
            </w:r>
            <w:r>
              <w:rPr>
                <w:noProof/>
                <w:webHidden/>
              </w:rPr>
              <w:instrText xml:space="preserve"> PAGEREF _Toc208099819 \h </w:instrText>
            </w:r>
            <w:r>
              <w:rPr>
                <w:noProof/>
                <w:webHidden/>
              </w:rPr>
            </w:r>
            <w:r>
              <w:rPr>
                <w:noProof/>
                <w:webHidden/>
              </w:rPr>
              <w:fldChar w:fldCharType="separate"/>
            </w:r>
            <w:r>
              <w:rPr>
                <w:noProof/>
                <w:webHidden/>
              </w:rPr>
              <w:t>18</w:t>
            </w:r>
            <w:r>
              <w:rPr>
                <w:noProof/>
                <w:webHidden/>
              </w:rPr>
              <w:fldChar w:fldCharType="end"/>
            </w:r>
          </w:hyperlink>
        </w:p>
        <w:p w14:paraId="27440A24" w14:textId="2C1D99FA" w:rsidR="00D464FA" w:rsidRDefault="00D464FA">
          <w:pPr>
            <w:pStyle w:val="TOC2"/>
            <w:tabs>
              <w:tab w:val="right" w:leader="dot" w:pos="9016"/>
            </w:tabs>
            <w:rPr>
              <w:rFonts w:asciiTheme="minorHAnsi" w:eastAsiaTheme="minorEastAsia" w:hAnsiTheme="minorHAnsi" w:cstheme="minorBidi"/>
              <w:noProof/>
              <w:sz w:val="24"/>
              <w:szCs w:val="24"/>
              <w:lang w:eastAsia="en-IN"/>
            </w:rPr>
          </w:pPr>
          <w:hyperlink w:anchor="_Toc208099820" w:history="1">
            <w:r w:rsidRPr="002C6687">
              <w:rPr>
                <w:rStyle w:val="Hyperlink"/>
                <w:b/>
                <w:bCs/>
                <w:noProof/>
              </w:rPr>
              <w:t>9.1 Functional Business Requirements</w:t>
            </w:r>
            <w:r>
              <w:rPr>
                <w:noProof/>
                <w:webHidden/>
              </w:rPr>
              <w:tab/>
            </w:r>
            <w:r>
              <w:rPr>
                <w:noProof/>
                <w:webHidden/>
              </w:rPr>
              <w:fldChar w:fldCharType="begin"/>
            </w:r>
            <w:r>
              <w:rPr>
                <w:noProof/>
                <w:webHidden/>
              </w:rPr>
              <w:instrText xml:space="preserve"> PAGEREF _Toc208099820 \h </w:instrText>
            </w:r>
            <w:r>
              <w:rPr>
                <w:noProof/>
                <w:webHidden/>
              </w:rPr>
            </w:r>
            <w:r>
              <w:rPr>
                <w:noProof/>
                <w:webHidden/>
              </w:rPr>
              <w:fldChar w:fldCharType="separate"/>
            </w:r>
            <w:r>
              <w:rPr>
                <w:noProof/>
                <w:webHidden/>
              </w:rPr>
              <w:t>18</w:t>
            </w:r>
            <w:r>
              <w:rPr>
                <w:noProof/>
                <w:webHidden/>
              </w:rPr>
              <w:fldChar w:fldCharType="end"/>
            </w:r>
          </w:hyperlink>
        </w:p>
        <w:p w14:paraId="7845BBC0" w14:textId="0F94D221" w:rsidR="00D464FA" w:rsidRDefault="00D464FA">
          <w:pPr>
            <w:pStyle w:val="TOC2"/>
            <w:tabs>
              <w:tab w:val="right" w:leader="dot" w:pos="9016"/>
            </w:tabs>
            <w:rPr>
              <w:rFonts w:asciiTheme="minorHAnsi" w:eastAsiaTheme="minorEastAsia" w:hAnsiTheme="minorHAnsi" w:cstheme="minorBidi"/>
              <w:noProof/>
              <w:sz w:val="24"/>
              <w:szCs w:val="24"/>
              <w:lang w:eastAsia="en-IN"/>
            </w:rPr>
          </w:pPr>
          <w:hyperlink w:anchor="_Toc208099821" w:history="1">
            <w:r w:rsidRPr="002C6687">
              <w:rPr>
                <w:rStyle w:val="Hyperlink"/>
                <w:b/>
                <w:bCs/>
                <w:noProof/>
              </w:rPr>
              <w:t>9.2 Non-Functional Business Requirements (NFRs)</w:t>
            </w:r>
            <w:r>
              <w:rPr>
                <w:noProof/>
                <w:webHidden/>
              </w:rPr>
              <w:tab/>
            </w:r>
            <w:r>
              <w:rPr>
                <w:noProof/>
                <w:webHidden/>
              </w:rPr>
              <w:fldChar w:fldCharType="begin"/>
            </w:r>
            <w:r>
              <w:rPr>
                <w:noProof/>
                <w:webHidden/>
              </w:rPr>
              <w:instrText xml:space="preserve"> PAGEREF _Toc208099821 \h </w:instrText>
            </w:r>
            <w:r>
              <w:rPr>
                <w:noProof/>
                <w:webHidden/>
              </w:rPr>
            </w:r>
            <w:r>
              <w:rPr>
                <w:noProof/>
                <w:webHidden/>
              </w:rPr>
              <w:fldChar w:fldCharType="separate"/>
            </w:r>
            <w:r>
              <w:rPr>
                <w:noProof/>
                <w:webHidden/>
              </w:rPr>
              <w:t>22</w:t>
            </w:r>
            <w:r>
              <w:rPr>
                <w:noProof/>
                <w:webHidden/>
              </w:rPr>
              <w:fldChar w:fldCharType="end"/>
            </w:r>
          </w:hyperlink>
        </w:p>
        <w:p w14:paraId="2640A931" w14:textId="1A470014" w:rsidR="00D464FA" w:rsidRDefault="00D464FA">
          <w:pPr>
            <w:pStyle w:val="TOC2"/>
            <w:tabs>
              <w:tab w:val="right" w:leader="dot" w:pos="9016"/>
            </w:tabs>
            <w:rPr>
              <w:rFonts w:asciiTheme="minorHAnsi" w:eastAsiaTheme="minorEastAsia" w:hAnsiTheme="minorHAnsi" w:cstheme="minorBidi"/>
              <w:noProof/>
              <w:sz w:val="24"/>
              <w:szCs w:val="24"/>
              <w:lang w:eastAsia="en-IN"/>
            </w:rPr>
          </w:pPr>
          <w:hyperlink w:anchor="_Toc208099822" w:history="1">
            <w:r w:rsidRPr="002C6687">
              <w:rPr>
                <w:rStyle w:val="Hyperlink"/>
                <w:b/>
                <w:bCs/>
                <w:noProof/>
              </w:rPr>
              <w:t>9.3 Use Case References</w:t>
            </w:r>
            <w:r>
              <w:rPr>
                <w:noProof/>
                <w:webHidden/>
              </w:rPr>
              <w:tab/>
            </w:r>
            <w:r>
              <w:rPr>
                <w:noProof/>
                <w:webHidden/>
              </w:rPr>
              <w:fldChar w:fldCharType="begin"/>
            </w:r>
            <w:r>
              <w:rPr>
                <w:noProof/>
                <w:webHidden/>
              </w:rPr>
              <w:instrText xml:space="preserve"> PAGEREF _Toc208099822 \h </w:instrText>
            </w:r>
            <w:r>
              <w:rPr>
                <w:noProof/>
                <w:webHidden/>
              </w:rPr>
            </w:r>
            <w:r>
              <w:rPr>
                <w:noProof/>
                <w:webHidden/>
              </w:rPr>
              <w:fldChar w:fldCharType="separate"/>
            </w:r>
            <w:r>
              <w:rPr>
                <w:noProof/>
                <w:webHidden/>
              </w:rPr>
              <w:t>22</w:t>
            </w:r>
            <w:r>
              <w:rPr>
                <w:noProof/>
                <w:webHidden/>
              </w:rPr>
              <w:fldChar w:fldCharType="end"/>
            </w:r>
          </w:hyperlink>
        </w:p>
        <w:p w14:paraId="19A77AC5" w14:textId="3904EFD7" w:rsidR="00D464FA" w:rsidRDefault="00D464FA">
          <w:pPr>
            <w:pStyle w:val="TOC1"/>
            <w:tabs>
              <w:tab w:val="right" w:leader="dot" w:pos="9016"/>
            </w:tabs>
            <w:rPr>
              <w:rFonts w:asciiTheme="minorHAnsi" w:eastAsiaTheme="minorEastAsia" w:hAnsiTheme="minorHAnsi" w:cstheme="minorBidi"/>
              <w:noProof/>
              <w:sz w:val="24"/>
              <w:szCs w:val="24"/>
              <w:lang w:eastAsia="en-IN"/>
            </w:rPr>
          </w:pPr>
          <w:hyperlink w:anchor="_Toc208099823" w:history="1">
            <w:r w:rsidRPr="002C6687">
              <w:rPr>
                <w:rStyle w:val="Hyperlink"/>
                <w:b/>
                <w:bCs/>
                <w:noProof/>
              </w:rPr>
              <w:t>10. Appendices</w:t>
            </w:r>
            <w:r>
              <w:rPr>
                <w:noProof/>
                <w:webHidden/>
              </w:rPr>
              <w:tab/>
            </w:r>
            <w:r>
              <w:rPr>
                <w:noProof/>
                <w:webHidden/>
              </w:rPr>
              <w:fldChar w:fldCharType="begin"/>
            </w:r>
            <w:r>
              <w:rPr>
                <w:noProof/>
                <w:webHidden/>
              </w:rPr>
              <w:instrText xml:space="preserve"> PAGEREF _Toc208099823 \h </w:instrText>
            </w:r>
            <w:r>
              <w:rPr>
                <w:noProof/>
                <w:webHidden/>
              </w:rPr>
            </w:r>
            <w:r>
              <w:rPr>
                <w:noProof/>
                <w:webHidden/>
              </w:rPr>
              <w:fldChar w:fldCharType="separate"/>
            </w:r>
            <w:r>
              <w:rPr>
                <w:noProof/>
                <w:webHidden/>
              </w:rPr>
              <w:t>23</w:t>
            </w:r>
            <w:r>
              <w:rPr>
                <w:noProof/>
                <w:webHidden/>
              </w:rPr>
              <w:fldChar w:fldCharType="end"/>
            </w:r>
          </w:hyperlink>
        </w:p>
        <w:p w14:paraId="491D935C" w14:textId="3228F0BE" w:rsidR="00D464FA" w:rsidRDefault="00D464FA">
          <w:pPr>
            <w:pStyle w:val="TOC2"/>
            <w:tabs>
              <w:tab w:val="right" w:leader="dot" w:pos="9016"/>
            </w:tabs>
            <w:rPr>
              <w:rFonts w:asciiTheme="minorHAnsi" w:eastAsiaTheme="minorEastAsia" w:hAnsiTheme="minorHAnsi" w:cstheme="minorBidi"/>
              <w:noProof/>
              <w:sz w:val="24"/>
              <w:szCs w:val="24"/>
              <w:lang w:eastAsia="en-IN"/>
            </w:rPr>
          </w:pPr>
          <w:hyperlink w:anchor="_Toc208099824" w:history="1">
            <w:r w:rsidRPr="002C6687">
              <w:rPr>
                <w:rStyle w:val="Hyperlink"/>
                <w:b/>
                <w:bCs/>
                <w:noProof/>
              </w:rPr>
              <w:t>10.1 List of Acronyms</w:t>
            </w:r>
            <w:r>
              <w:rPr>
                <w:noProof/>
                <w:webHidden/>
              </w:rPr>
              <w:tab/>
            </w:r>
            <w:r>
              <w:rPr>
                <w:noProof/>
                <w:webHidden/>
              </w:rPr>
              <w:fldChar w:fldCharType="begin"/>
            </w:r>
            <w:r>
              <w:rPr>
                <w:noProof/>
                <w:webHidden/>
              </w:rPr>
              <w:instrText xml:space="preserve"> PAGEREF _Toc208099824 \h </w:instrText>
            </w:r>
            <w:r>
              <w:rPr>
                <w:noProof/>
                <w:webHidden/>
              </w:rPr>
            </w:r>
            <w:r>
              <w:rPr>
                <w:noProof/>
                <w:webHidden/>
              </w:rPr>
              <w:fldChar w:fldCharType="separate"/>
            </w:r>
            <w:r>
              <w:rPr>
                <w:noProof/>
                <w:webHidden/>
              </w:rPr>
              <w:t>23</w:t>
            </w:r>
            <w:r>
              <w:rPr>
                <w:noProof/>
                <w:webHidden/>
              </w:rPr>
              <w:fldChar w:fldCharType="end"/>
            </w:r>
          </w:hyperlink>
        </w:p>
        <w:p w14:paraId="0EAB0851" w14:textId="33A02FA3" w:rsidR="00D464FA" w:rsidRDefault="00D464FA">
          <w:pPr>
            <w:pStyle w:val="TOC2"/>
            <w:tabs>
              <w:tab w:val="right" w:leader="dot" w:pos="9016"/>
            </w:tabs>
            <w:rPr>
              <w:rFonts w:asciiTheme="minorHAnsi" w:eastAsiaTheme="minorEastAsia" w:hAnsiTheme="minorHAnsi" w:cstheme="minorBidi"/>
              <w:noProof/>
              <w:sz w:val="24"/>
              <w:szCs w:val="24"/>
              <w:lang w:eastAsia="en-IN"/>
            </w:rPr>
          </w:pPr>
          <w:hyperlink w:anchor="_Toc208099825" w:history="1">
            <w:r w:rsidRPr="002C6687">
              <w:rPr>
                <w:rStyle w:val="Hyperlink"/>
                <w:b/>
                <w:bCs/>
                <w:noProof/>
              </w:rPr>
              <w:t>10.2 Glossary of Terms</w:t>
            </w:r>
            <w:r>
              <w:rPr>
                <w:noProof/>
                <w:webHidden/>
              </w:rPr>
              <w:tab/>
            </w:r>
            <w:r>
              <w:rPr>
                <w:noProof/>
                <w:webHidden/>
              </w:rPr>
              <w:fldChar w:fldCharType="begin"/>
            </w:r>
            <w:r>
              <w:rPr>
                <w:noProof/>
                <w:webHidden/>
              </w:rPr>
              <w:instrText xml:space="preserve"> PAGEREF _Toc208099825 \h </w:instrText>
            </w:r>
            <w:r>
              <w:rPr>
                <w:noProof/>
                <w:webHidden/>
              </w:rPr>
            </w:r>
            <w:r>
              <w:rPr>
                <w:noProof/>
                <w:webHidden/>
              </w:rPr>
              <w:fldChar w:fldCharType="separate"/>
            </w:r>
            <w:r>
              <w:rPr>
                <w:noProof/>
                <w:webHidden/>
              </w:rPr>
              <w:t>24</w:t>
            </w:r>
            <w:r>
              <w:rPr>
                <w:noProof/>
                <w:webHidden/>
              </w:rPr>
              <w:fldChar w:fldCharType="end"/>
            </w:r>
          </w:hyperlink>
        </w:p>
        <w:p w14:paraId="526AC160" w14:textId="43CEAE0E" w:rsidR="00D464FA" w:rsidRDefault="00D464FA">
          <w:pPr>
            <w:pStyle w:val="TOC2"/>
            <w:tabs>
              <w:tab w:val="right" w:leader="dot" w:pos="9016"/>
            </w:tabs>
            <w:rPr>
              <w:rFonts w:asciiTheme="minorHAnsi" w:eastAsiaTheme="minorEastAsia" w:hAnsiTheme="minorHAnsi" w:cstheme="minorBidi"/>
              <w:noProof/>
              <w:sz w:val="24"/>
              <w:szCs w:val="24"/>
              <w:lang w:eastAsia="en-IN"/>
            </w:rPr>
          </w:pPr>
          <w:hyperlink w:anchor="_Toc208099826" w:history="1">
            <w:r w:rsidRPr="002C6687">
              <w:rPr>
                <w:rStyle w:val="Hyperlink"/>
                <w:b/>
                <w:bCs/>
                <w:noProof/>
              </w:rPr>
              <w:t>10.3 Related Documents</w:t>
            </w:r>
            <w:r>
              <w:rPr>
                <w:noProof/>
                <w:webHidden/>
              </w:rPr>
              <w:tab/>
            </w:r>
            <w:r>
              <w:rPr>
                <w:noProof/>
                <w:webHidden/>
              </w:rPr>
              <w:fldChar w:fldCharType="begin"/>
            </w:r>
            <w:r>
              <w:rPr>
                <w:noProof/>
                <w:webHidden/>
              </w:rPr>
              <w:instrText xml:space="preserve"> PAGEREF _Toc208099826 \h </w:instrText>
            </w:r>
            <w:r>
              <w:rPr>
                <w:noProof/>
                <w:webHidden/>
              </w:rPr>
            </w:r>
            <w:r>
              <w:rPr>
                <w:noProof/>
                <w:webHidden/>
              </w:rPr>
              <w:fldChar w:fldCharType="separate"/>
            </w:r>
            <w:r>
              <w:rPr>
                <w:noProof/>
                <w:webHidden/>
              </w:rPr>
              <w:t>25</w:t>
            </w:r>
            <w:r>
              <w:rPr>
                <w:noProof/>
                <w:webHidden/>
              </w:rPr>
              <w:fldChar w:fldCharType="end"/>
            </w:r>
          </w:hyperlink>
        </w:p>
        <w:p w14:paraId="3F276D7A" w14:textId="6AF83AC1" w:rsidR="00D464FA" w:rsidRDefault="00D464FA">
          <w:r>
            <w:rPr>
              <w:b/>
              <w:bCs/>
              <w:noProof/>
            </w:rPr>
            <w:fldChar w:fldCharType="end"/>
          </w:r>
        </w:p>
      </w:sdtContent>
    </w:sdt>
    <w:p w14:paraId="386B6731" w14:textId="74D25BB6" w:rsidR="0055047D" w:rsidRDefault="0055047D">
      <w:pPr>
        <w:rPr>
          <w:b/>
          <w:bCs/>
          <w:color w:val="153D63" w:themeColor="text2" w:themeTint="E6"/>
          <w:sz w:val="36"/>
          <w:szCs w:val="36"/>
        </w:rPr>
        <w:sectPr w:rsidR="0055047D" w:rsidSect="00E464D8">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pgNumType w:start="0"/>
          <w:cols w:space="708"/>
          <w:titlePg/>
          <w:docGrid w:linePitch="360"/>
        </w:sectPr>
      </w:pPr>
    </w:p>
    <w:p w14:paraId="24A744C9" w14:textId="1D290ABA" w:rsidR="001A4645" w:rsidRDefault="001A4645">
      <w:pPr>
        <w:rPr>
          <w:b/>
          <w:bCs/>
          <w:color w:val="153D63" w:themeColor="text2" w:themeTint="E6"/>
          <w:sz w:val="36"/>
          <w:szCs w:val="36"/>
        </w:rPr>
      </w:pPr>
      <w:r w:rsidRPr="008F1D84">
        <w:rPr>
          <w:b/>
          <w:bCs/>
          <w:color w:val="153D63" w:themeColor="text2" w:themeTint="E6"/>
          <w:sz w:val="36"/>
          <w:szCs w:val="36"/>
        </w:rPr>
        <w:lastRenderedPageBreak/>
        <w:t>Document 5</w:t>
      </w:r>
      <w:r w:rsidR="00B04F31" w:rsidRPr="008F1D84">
        <w:rPr>
          <w:b/>
          <w:bCs/>
          <w:color w:val="153D63" w:themeColor="text2" w:themeTint="E6"/>
          <w:sz w:val="36"/>
          <w:szCs w:val="36"/>
        </w:rPr>
        <w:t xml:space="preserve"> </w:t>
      </w:r>
      <w:r w:rsidRPr="008F1D84">
        <w:rPr>
          <w:b/>
          <w:bCs/>
          <w:color w:val="153D63" w:themeColor="text2" w:themeTint="E6"/>
          <w:sz w:val="36"/>
          <w:szCs w:val="36"/>
        </w:rPr>
        <w:t xml:space="preserve">- BRD </w:t>
      </w:r>
    </w:p>
    <w:p w14:paraId="1B34F6B3" w14:textId="77777777" w:rsidR="00DE0925" w:rsidRPr="00DE0925" w:rsidRDefault="00DE0925" w:rsidP="00DE0925">
      <w:pPr>
        <w:jc w:val="both"/>
        <w:rPr>
          <w:color w:val="000000" w:themeColor="text1"/>
          <w:sz w:val="24"/>
          <w:szCs w:val="24"/>
        </w:rPr>
      </w:pPr>
      <w:r w:rsidRPr="00DE0925">
        <w:rPr>
          <w:color w:val="000000" w:themeColor="text1"/>
          <w:sz w:val="24"/>
          <w:szCs w:val="24"/>
        </w:rPr>
        <w:t>A Business Requirements Document (BRD) is a formal document that defines the business needs and objectives of a project. It captures what the business wants to achieve, the problems to be solved, and the expected outcomes, without going into the technical details of how the solution will be built. A BRD serves as a foundation for aligning stakeholders, ensuring that everyone has a shared understanding of the project’s scope, goals, and success criteria.</w:t>
      </w:r>
    </w:p>
    <w:p w14:paraId="6EA33D9B" w14:textId="04887ED6" w:rsidR="00CA4CBD" w:rsidRPr="00657687" w:rsidRDefault="00DE0925" w:rsidP="00DE0925">
      <w:pPr>
        <w:jc w:val="both"/>
        <w:rPr>
          <w:color w:val="000000" w:themeColor="text1"/>
          <w:sz w:val="24"/>
          <w:szCs w:val="24"/>
        </w:rPr>
      </w:pPr>
      <w:r w:rsidRPr="00DE0925">
        <w:rPr>
          <w:color w:val="000000" w:themeColor="text1"/>
          <w:sz w:val="24"/>
          <w:szCs w:val="24"/>
        </w:rPr>
        <w:t>The BRD typically includes sections such as business goals, objectives, current challenges, proposed solutions, project scope, functional and non-functional requirements, and stakeholder roles. By clearly documenting requirements, it reduces ambiguity, helps manage expectations, and provides a baseline for approvals, design, and development. Ultimately, the BRD acts as a bridge between business stakeholders and the IT team to deliver a solution that meets organizational needs.</w:t>
      </w:r>
    </w:p>
    <w:p w14:paraId="74A841F2" w14:textId="77777777" w:rsidR="00DE0925" w:rsidRPr="00DE0925" w:rsidRDefault="00DE0925" w:rsidP="00DE0925">
      <w:pPr>
        <w:jc w:val="both"/>
        <w:rPr>
          <w:color w:val="000000" w:themeColor="text1"/>
          <w:sz w:val="24"/>
          <w:szCs w:val="24"/>
        </w:rPr>
      </w:pPr>
    </w:p>
    <w:p w14:paraId="43683842" w14:textId="79C2F4E8" w:rsidR="00CA4CBD" w:rsidRPr="00CF3613" w:rsidRDefault="00CA4CBD" w:rsidP="00CF3613">
      <w:pPr>
        <w:pStyle w:val="Heading1"/>
        <w:rPr>
          <w:rFonts w:ascii="Calibri" w:hAnsi="Calibri" w:cs="Calibri"/>
          <w:b/>
          <w:bCs/>
          <w:color w:val="215E99" w:themeColor="text2" w:themeTint="BF"/>
          <w:sz w:val="32"/>
          <w:szCs w:val="32"/>
        </w:rPr>
      </w:pPr>
      <w:bookmarkStart w:id="1" w:name="_Toc208099802"/>
      <w:r w:rsidRPr="00CF3613">
        <w:rPr>
          <w:rFonts w:ascii="Calibri" w:hAnsi="Calibri" w:cs="Calibri"/>
          <w:b/>
          <w:bCs/>
          <w:sz w:val="32"/>
          <w:szCs w:val="32"/>
        </w:rPr>
        <w:t xml:space="preserve">1. </w:t>
      </w:r>
      <w:r w:rsidRPr="00CF3613">
        <w:rPr>
          <w:rStyle w:val="Heading1Char"/>
          <w:rFonts w:ascii="Calibri" w:hAnsi="Calibri" w:cs="Calibri"/>
          <w:b/>
          <w:bCs/>
          <w:sz w:val="32"/>
          <w:szCs w:val="32"/>
        </w:rPr>
        <w:t>Document Revisions</w:t>
      </w:r>
      <w:bookmarkEnd w:id="1"/>
    </w:p>
    <w:tbl>
      <w:tblPr>
        <w:tblW w:w="0" w:type="auto"/>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1838"/>
        <w:gridCol w:w="2693"/>
        <w:gridCol w:w="4253"/>
      </w:tblGrid>
      <w:tr w:rsidR="007D0474" w:rsidRPr="00CA4CBD" w14:paraId="15D4ACB4" w14:textId="77777777" w:rsidTr="00733909">
        <w:trPr>
          <w:tblHeader/>
          <w:tblCellSpacing w:w="15" w:type="dxa"/>
        </w:trPr>
        <w:tc>
          <w:tcPr>
            <w:tcW w:w="1793" w:type="dxa"/>
            <w:shd w:val="clear" w:color="auto" w:fill="C1E4F5" w:themeFill="accent1" w:themeFillTint="33"/>
            <w:vAlign w:val="center"/>
            <w:hideMark/>
          </w:tcPr>
          <w:p w14:paraId="10431452" w14:textId="77777777" w:rsidR="00CA4CBD" w:rsidRPr="005E3CDE" w:rsidRDefault="00CA4CBD" w:rsidP="00121B1D">
            <w:pPr>
              <w:pStyle w:val="NoSpacing"/>
              <w:rPr>
                <w:rFonts w:ascii="Calibri" w:hAnsi="Calibri" w:cs="Calibri"/>
                <w:b/>
                <w:bCs/>
                <w:sz w:val="24"/>
                <w:szCs w:val="24"/>
              </w:rPr>
            </w:pPr>
            <w:r w:rsidRPr="005E3CDE">
              <w:rPr>
                <w:rFonts w:ascii="Calibri" w:hAnsi="Calibri" w:cs="Calibri"/>
                <w:b/>
                <w:bCs/>
                <w:sz w:val="24"/>
                <w:szCs w:val="24"/>
              </w:rPr>
              <w:t>Date</w:t>
            </w:r>
          </w:p>
        </w:tc>
        <w:tc>
          <w:tcPr>
            <w:tcW w:w="2663" w:type="dxa"/>
            <w:shd w:val="clear" w:color="auto" w:fill="C1E4F5" w:themeFill="accent1" w:themeFillTint="33"/>
            <w:vAlign w:val="center"/>
            <w:hideMark/>
          </w:tcPr>
          <w:p w14:paraId="786F472E" w14:textId="77777777" w:rsidR="00CA4CBD" w:rsidRPr="005E3CDE" w:rsidRDefault="00CA4CBD" w:rsidP="00121B1D">
            <w:pPr>
              <w:pStyle w:val="NoSpacing"/>
              <w:rPr>
                <w:rFonts w:ascii="Calibri" w:hAnsi="Calibri" w:cs="Calibri"/>
                <w:b/>
                <w:bCs/>
                <w:sz w:val="24"/>
                <w:szCs w:val="24"/>
              </w:rPr>
            </w:pPr>
            <w:r w:rsidRPr="005E3CDE">
              <w:rPr>
                <w:rFonts w:ascii="Calibri" w:hAnsi="Calibri" w:cs="Calibri"/>
                <w:b/>
                <w:bCs/>
                <w:sz w:val="24"/>
                <w:szCs w:val="24"/>
              </w:rPr>
              <w:t>Version Number</w:t>
            </w:r>
          </w:p>
        </w:tc>
        <w:tc>
          <w:tcPr>
            <w:tcW w:w="4208" w:type="dxa"/>
            <w:shd w:val="clear" w:color="auto" w:fill="C1E4F5" w:themeFill="accent1" w:themeFillTint="33"/>
            <w:vAlign w:val="center"/>
            <w:hideMark/>
          </w:tcPr>
          <w:p w14:paraId="600AB528" w14:textId="77777777" w:rsidR="00CA4CBD" w:rsidRPr="005E3CDE" w:rsidRDefault="00CA4CBD" w:rsidP="00121B1D">
            <w:pPr>
              <w:pStyle w:val="NoSpacing"/>
              <w:rPr>
                <w:rFonts w:ascii="Calibri" w:hAnsi="Calibri" w:cs="Calibri"/>
                <w:b/>
                <w:bCs/>
                <w:sz w:val="24"/>
                <w:szCs w:val="24"/>
              </w:rPr>
            </w:pPr>
            <w:r w:rsidRPr="005E3CDE">
              <w:rPr>
                <w:rFonts w:ascii="Calibri" w:hAnsi="Calibri" w:cs="Calibri"/>
                <w:b/>
                <w:bCs/>
                <w:sz w:val="24"/>
                <w:szCs w:val="24"/>
              </w:rPr>
              <w:t>Document Changes</w:t>
            </w:r>
          </w:p>
        </w:tc>
      </w:tr>
      <w:tr w:rsidR="00121B1D" w:rsidRPr="00CA4CBD" w14:paraId="6E13CB74" w14:textId="77777777" w:rsidTr="00FF1F41">
        <w:trPr>
          <w:tblCellSpacing w:w="15" w:type="dxa"/>
        </w:trPr>
        <w:tc>
          <w:tcPr>
            <w:tcW w:w="1793" w:type="dxa"/>
            <w:vAlign w:val="center"/>
            <w:hideMark/>
          </w:tcPr>
          <w:p w14:paraId="1AF241D2" w14:textId="56DF92C2" w:rsidR="00CA4CBD" w:rsidRPr="00CA4CBD" w:rsidRDefault="00CA4CBD" w:rsidP="00121B1D">
            <w:pPr>
              <w:pStyle w:val="NoSpacing"/>
            </w:pPr>
            <w:r w:rsidRPr="00CA4CBD">
              <w:t>05/0</w:t>
            </w:r>
            <w:r w:rsidR="00A429FB">
              <w:t>6</w:t>
            </w:r>
            <w:r w:rsidRPr="00CA4CBD">
              <w:t>/20</w:t>
            </w:r>
            <w:r w:rsidR="00A429FB">
              <w:t>25</w:t>
            </w:r>
          </w:p>
        </w:tc>
        <w:tc>
          <w:tcPr>
            <w:tcW w:w="2663" w:type="dxa"/>
            <w:vAlign w:val="center"/>
            <w:hideMark/>
          </w:tcPr>
          <w:p w14:paraId="5AD3D341" w14:textId="77777777" w:rsidR="00CA4CBD" w:rsidRPr="00CA4CBD" w:rsidRDefault="00CA4CBD" w:rsidP="00121B1D">
            <w:pPr>
              <w:pStyle w:val="NoSpacing"/>
            </w:pPr>
            <w:r w:rsidRPr="00CA4CBD">
              <w:t>0.1</w:t>
            </w:r>
          </w:p>
        </w:tc>
        <w:tc>
          <w:tcPr>
            <w:tcW w:w="4208" w:type="dxa"/>
            <w:vAlign w:val="center"/>
            <w:hideMark/>
          </w:tcPr>
          <w:p w14:paraId="0B5C46C6" w14:textId="77777777" w:rsidR="00CA4CBD" w:rsidRPr="00CA4CBD" w:rsidRDefault="00CA4CBD" w:rsidP="00121B1D">
            <w:pPr>
              <w:pStyle w:val="NoSpacing"/>
            </w:pPr>
            <w:r w:rsidRPr="00CA4CBD">
              <w:t>Initial Draft</w:t>
            </w:r>
          </w:p>
        </w:tc>
      </w:tr>
      <w:tr w:rsidR="00121B1D" w:rsidRPr="00CA4CBD" w14:paraId="6ACDF928" w14:textId="77777777" w:rsidTr="00FF1F41">
        <w:trPr>
          <w:tblCellSpacing w:w="15" w:type="dxa"/>
        </w:trPr>
        <w:tc>
          <w:tcPr>
            <w:tcW w:w="1793" w:type="dxa"/>
            <w:vAlign w:val="center"/>
            <w:hideMark/>
          </w:tcPr>
          <w:p w14:paraId="087123D2" w14:textId="32785A33" w:rsidR="00CA4CBD" w:rsidRPr="00CA4CBD" w:rsidRDefault="00CA4CBD" w:rsidP="00121B1D">
            <w:pPr>
              <w:pStyle w:val="NoSpacing"/>
            </w:pPr>
            <w:r w:rsidRPr="00CA4CBD">
              <w:t>12/0</w:t>
            </w:r>
            <w:r w:rsidR="00A429FB">
              <w:t>7</w:t>
            </w:r>
            <w:r w:rsidRPr="00CA4CBD">
              <w:t>/20</w:t>
            </w:r>
            <w:r w:rsidR="00A429FB">
              <w:t>25</w:t>
            </w:r>
          </w:p>
        </w:tc>
        <w:tc>
          <w:tcPr>
            <w:tcW w:w="2663" w:type="dxa"/>
            <w:vAlign w:val="center"/>
            <w:hideMark/>
          </w:tcPr>
          <w:p w14:paraId="7777DA5F" w14:textId="77777777" w:rsidR="00CA4CBD" w:rsidRPr="00CA4CBD" w:rsidRDefault="00CA4CBD" w:rsidP="00121B1D">
            <w:pPr>
              <w:pStyle w:val="NoSpacing"/>
            </w:pPr>
            <w:r w:rsidRPr="00CA4CBD">
              <w:t>0.2</w:t>
            </w:r>
          </w:p>
        </w:tc>
        <w:tc>
          <w:tcPr>
            <w:tcW w:w="4208" w:type="dxa"/>
            <w:vAlign w:val="center"/>
            <w:hideMark/>
          </w:tcPr>
          <w:p w14:paraId="4C01595C" w14:textId="77777777" w:rsidR="00CA4CBD" w:rsidRPr="00CA4CBD" w:rsidRDefault="00CA4CBD" w:rsidP="00121B1D">
            <w:pPr>
              <w:pStyle w:val="NoSpacing"/>
            </w:pPr>
            <w:r w:rsidRPr="00CA4CBD">
              <w:t>Updated Functional Requirements</w:t>
            </w:r>
          </w:p>
        </w:tc>
      </w:tr>
      <w:tr w:rsidR="00121B1D" w:rsidRPr="00CA4CBD" w14:paraId="4F58BE8D" w14:textId="77777777" w:rsidTr="00FF1F41">
        <w:trPr>
          <w:tblCellSpacing w:w="15" w:type="dxa"/>
        </w:trPr>
        <w:tc>
          <w:tcPr>
            <w:tcW w:w="1793" w:type="dxa"/>
            <w:vAlign w:val="center"/>
            <w:hideMark/>
          </w:tcPr>
          <w:p w14:paraId="7ADC7275" w14:textId="663E2F14" w:rsidR="00CA4CBD" w:rsidRPr="00CA4CBD" w:rsidRDefault="00CA4CBD" w:rsidP="00121B1D">
            <w:pPr>
              <w:pStyle w:val="NoSpacing"/>
            </w:pPr>
            <w:r w:rsidRPr="00CA4CBD">
              <w:t>20/0</w:t>
            </w:r>
            <w:r w:rsidR="00854787">
              <w:t>8/2025</w:t>
            </w:r>
          </w:p>
        </w:tc>
        <w:tc>
          <w:tcPr>
            <w:tcW w:w="2663" w:type="dxa"/>
            <w:vAlign w:val="center"/>
            <w:hideMark/>
          </w:tcPr>
          <w:p w14:paraId="761FE750" w14:textId="77777777" w:rsidR="00CA4CBD" w:rsidRPr="00CA4CBD" w:rsidRDefault="00CA4CBD" w:rsidP="00121B1D">
            <w:pPr>
              <w:pStyle w:val="NoSpacing"/>
            </w:pPr>
            <w:r w:rsidRPr="00CA4CBD">
              <w:t>1.0</w:t>
            </w:r>
          </w:p>
        </w:tc>
        <w:tc>
          <w:tcPr>
            <w:tcW w:w="4208" w:type="dxa"/>
            <w:vAlign w:val="center"/>
            <w:hideMark/>
          </w:tcPr>
          <w:p w14:paraId="40F9EF29" w14:textId="77777777" w:rsidR="00CA4CBD" w:rsidRPr="00CA4CBD" w:rsidRDefault="00CA4CBD" w:rsidP="00121B1D">
            <w:pPr>
              <w:pStyle w:val="NoSpacing"/>
            </w:pPr>
            <w:r w:rsidRPr="00CA4CBD">
              <w:t>Final Approved Version</w:t>
            </w:r>
          </w:p>
        </w:tc>
      </w:tr>
    </w:tbl>
    <w:p w14:paraId="3A4ACAAB" w14:textId="77777777" w:rsidR="00CA4CBD" w:rsidRDefault="00CA4CBD">
      <w:pPr>
        <w:rPr>
          <w:sz w:val="36"/>
          <w:szCs w:val="36"/>
        </w:rPr>
      </w:pPr>
    </w:p>
    <w:p w14:paraId="27512896" w14:textId="331F0890" w:rsidR="00CA4CBD" w:rsidRPr="00CF3613" w:rsidRDefault="00CA4CBD" w:rsidP="00CF3613">
      <w:pPr>
        <w:pStyle w:val="Heading1"/>
        <w:rPr>
          <w:rFonts w:ascii="Calibri" w:hAnsi="Calibri" w:cs="Calibri"/>
          <w:b/>
          <w:bCs/>
          <w:color w:val="215E99" w:themeColor="text2" w:themeTint="BF"/>
          <w:sz w:val="32"/>
          <w:szCs w:val="32"/>
        </w:rPr>
      </w:pPr>
      <w:bookmarkStart w:id="2" w:name="_Toc208099803"/>
      <w:r w:rsidRPr="00CF3613">
        <w:rPr>
          <w:rFonts w:ascii="Calibri" w:hAnsi="Calibri" w:cs="Calibri"/>
          <w:b/>
          <w:bCs/>
          <w:sz w:val="32"/>
          <w:szCs w:val="32"/>
        </w:rPr>
        <w:t>2.</w:t>
      </w:r>
      <w:r w:rsidRPr="00CF3613">
        <w:rPr>
          <w:rStyle w:val="Heading1Char"/>
          <w:rFonts w:ascii="Calibri" w:hAnsi="Calibri" w:cs="Calibri"/>
          <w:b/>
          <w:bCs/>
          <w:sz w:val="32"/>
          <w:szCs w:val="32"/>
        </w:rPr>
        <w:t xml:space="preserve"> </w:t>
      </w:r>
      <w:r w:rsidR="00121B1D" w:rsidRPr="00CF3613">
        <w:rPr>
          <w:rStyle w:val="Heading1Char"/>
          <w:rFonts w:ascii="Calibri" w:hAnsi="Calibri" w:cs="Calibri"/>
          <w:b/>
          <w:bCs/>
          <w:sz w:val="32"/>
          <w:szCs w:val="32"/>
        </w:rPr>
        <w:t>Approvals</w:t>
      </w:r>
      <w:bookmarkEnd w:id="2"/>
    </w:p>
    <w:tbl>
      <w:tblPr>
        <w:tblW w:w="0" w:type="auto"/>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5" w:type="dxa"/>
          <w:left w:w="15" w:type="dxa"/>
          <w:bottom w:w="15" w:type="dxa"/>
          <w:right w:w="15" w:type="dxa"/>
        </w:tblCellMar>
        <w:tblLook w:val="04A0" w:firstRow="1" w:lastRow="0" w:firstColumn="1" w:lastColumn="0" w:noHBand="0" w:noVBand="1"/>
      </w:tblPr>
      <w:tblGrid>
        <w:gridCol w:w="2188"/>
        <w:gridCol w:w="1635"/>
        <w:gridCol w:w="1832"/>
        <w:gridCol w:w="1701"/>
        <w:gridCol w:w="1560"/>
      </w:tblGrid>
      <w:tr w:rsidR="003B7FBF" w:rsidRPr="003B7FBF" w14:paraId="42B0BC60" w14:textId="77777777" w:rsidTr="00332029">
        <w:trPr>
          <w:tblHeader/>
          <w:tblCellSpacing w:w="15" w:type="dxa"/>
        </w:trPr>
        <w:tc>
          <w:tcPr>
            <w:tcW w:w="2143" w:type="dxa"/>
            <w:shd w:val="clear" w:color="auto" w:fill="C1E4F5" w:themeFill="accent1" w:themeFillTint="33"/>
            <w:vAlign w:val="center"/>
            <w:hideMark/>
          </w:tcPr>
          <w:p w14:paraId="65EBF817" w14:textId="77777777" w:rsidR="003B7FBF" w:rsidRPr="005E3CDE" w:rsidRDefault="003B7FBF" w:rsidP="00121B1D">
            <w:pPr>
              <w:pStyle w:val="NoSpacing"/>
              <w:rPr>
                <w:rFonts w:ascii="Calibri" w:hAnsi="Calibri" w:cs="Calibri"/>
                <w:b/>
                <w:bCs/>
                <w:sz w:val="24"/>
                <w:szCs w:val="24"/>
              </w:rPr>
            </w:pPr>
            <w:r w:rsidRPr="005E3CDE">
              <w:rPr>
                <w:rFonts w:ascii="Calibri" w:hAnsi="Calibri" w:cs="Calibri"/>
                <w:b/>
                <w:bCs/>
                <w:sz w:val="24"/>
                <w:szCs w:val="24"/>
              </w:rPr>
              <w:t>Role</w:t>
            </w:r>
          </w:p>
        </w:tc>
        <w:tc>
          <w:tcPr>
            <w:tcW w:w="1605" w:type="dxa"/>
            <w:shd w:val="clear" w:color="auto" w:fill="C1E4F5" w:themeFill="accent1" w:themeFillTint="33"/>
            <w:vAlign w:val="center"/>
            <w:hideMark/>
          </w:tcPr>
          <w:p w14:paraId="28997402" w14:textId="77777777" w:rsidR="003B7FBF" w:rsidRPr="005E3CDE" w:rsidRDefault="003B7FBF" w:rsidP="00121B1D">
            <w:pPr>
              <w:pStyle w:val="NoSpacing"/>
              <w:rPr>
                <w:rFonts w:ascii="Calibri" w:hAnsi="Calibri" w:cs="Calibri"/>
                <w:b/>
                <w:bCs/>
                <w:sz w:val="24"/>
                <w:szCs w:val="24"/>
              </w:rPr>
            </w:pPr>
            <w:r w:rsidRPr="005E3CDE">
              <w:rPr>
                <w:rFonts w:ascii="Calibri" w:hAnsi="Calibri" w:cs="Calibri"/>
                <w:b/>
                <w:bCs/>
                <w:sz w:val="24"/>
                <w:szCs w:val="24"/>
              </w:rPr>
              <w:t>Name</w:t>
            </w:r>
          </w:p>
        </w:tc>
        <w:tc>
          <w:tcPr>
            <w:tcW w:w="1802" w:type="dxa"/>
            <w:shd w:val="clear" w:color="auto" w:fill="C1E4F5" w:themeFill="accent1" w:themeFillTint="33"/>
            <w:vAlign w:val="center"/>
            <w:hideMark/>
          </w:tcPr>
          <w:p w14:paraId="2204288D" w14:textId="77777777" w:rsidR="003B7FBF" w:rsidRPr="005E3CDE" w:rsidRDefault="003B7FBF" w:rsidP="00121B1D">
            <w:pPr>
              <w:pStyle w:val="NoSpacing"/>
              <w:rPr>
                <w:rFonts w:ascii="Calibri" w:hAnsi="Calibri" w:cs="Calibri"/>
                <w:b/>
                <w:bCs/>
                <w:sz w:val="24"/>
                <w:szCs w:val="24"/>
              </w:rPr>
            </w:pPr>
            <w:r w:rsidRPr="005E3CDE">
              <w:rPr>
                <w:rFonts w:ascii="Calibri" w:hAnsi="Calibri" w:cs="Calibri"/>
                <w:b/>
                <w:bCs/>
                <w:sz w:val="24"/>
                <w:szCs w:val="24"/>
              </w:rPr>
              <w:t>Title</w:t>
            </w:r>
          </w:p>
        </w:tc>
        <w:tc>
          <w:tcPr>
            <w:tcW w:w="1671" w:type="dxa"/>
            <w:shd w:val="clear" w:color="auto" w:fill="C1E4F5" w:themeFill="accent1" w:themeFillTint="33"/>
            <w:vAlign w:val="center"/>
            <w:hideMark/>
          </w:tcPr>
          <w:p w14:paraId="14946911" w14:textId="77777777" w:rsidR="003B7FBF" w:rsidRPr="005E3CDE" w:rsidRDefault="003B7FBF" w:rsidP="00121B1D">
            <w:pPr>
              <w:pStyle w:val="NoSpacing"/>
              <w:rPr>
                <w:rFonts w:ascii="Calibri" w:hAnsi="Calibri" w:cs="Calibri"/>
                <w:b/>
                <w:bCs/>
                <w:sz w:val="24"/>
                <w:szCs w:val="24"/>
              </w:rPr>
            </w:pPr>
            <w:r w:rsidRPr="005E3CDE">
              <w:rPr>
                <w:rFonts w:ascii="Calibri" w:hAnsi="Calibri" w:cs="Calibri"/>
                <w:b/>
                <w:bCs/>
                <w:sz w:val="24"/>
                <w:szCs w:val="24"/>
              </w:rPr>
              <w:t>Signature</w:t>
            </w:r>
          </w:p>
        </w:tc>
        <w:tc>
          <w:tcPr>
            <w:tcW w:w="1515" w:type="dxa"/>
            <w:shd w:val="clear" w:color="auto" w:fill="C1E4F5" w:themeFill="accent1" w:themeFillTint="33"/>
            <w:vAlign w:val="center"/>
            <w:hideMark/>
          </w:tcPr>
          <w:p w14:paraId="1C8F5B5D" w14:textId="77777777" w:rsidR="003B7FBF" w:rsidRPr="005E3CDE" w:rsidRDefault="003B7FBF" w:rsidP="00121B1D">
            <w:pPr>
              <w:pStyle w:val="NoSpacing"/>
              <w:rPr>
                <w:rFonts w:ascii="Calibri" w:hAnsi="Calibri" w:cs="Calibri"/>
                <w:b/>
                <w:bCs/>
                <w:sz w:val="24"/>
                <w:szCs w:val="24"/>
              </w:rPr>
            </w:pPr>
            <w:r w:rsidRPr="005E3CDE">
              <w:rPr>
                <w:rFonts w:ascii="Calibri" w:hAnsi="Calibri" w:cs="Calibri"/>
                <w:b/>
                <w:bCs/>
                <w:sz w:val="24"/>
                <w:szCs w:val="24"/>
              </w:rPr>
              <w:t>Date</w:t>
            </w:r>
          </w:p>
        </w:tc>
      </w:tr>
      <w:tr w:rsidR="003B7FBF" w:rsidRPr="003B7FBF" w14:paraId="28B0F562" w14:textId="77777777" w:rsidTr="00332029">
        <w:trPr>
          <w:tblCellSpacing w:w="15" w:type="dxa"/>
        </w:trPr>
        <w:tc>
          <w:tcPr>
            <w:tcW w:w="2143" w:type="dxa"/>
            <w:vAlign w:val="center"/>
            <w:hideMark/>
          </w:tcPr>
          <w:p w14:paraId="1137948E" w14:textId="77777777" w:rsidR="003B7FBF" w:rsidRPr="003B7FBF" w:rsidRDefault="003B7FBF" w:rsidP="00121B1D">
            <w:pPr>
              <w:pStyle w:val="NoSpacing"/>
            </w:pPr>
            <w:r w:rsidRPr="003B7FBF">
              <w:t>Project Sponsor</w:t>
            </w:r>
          </w:p>
        </w:tc>
        <w:tc>
          <w:tcPr>
            <w:tcW w:w="1605" w:type="dxa"/>
            <w:vAlign w:val="center"/>
            <w:hideMark/>
          </w:tcPr>
          <w:p w14:paraId="1C4AD1B9" w14:textId="1F7AD6FA" w:rsidR="003B7FBF" w:rsidRPr="003B7FBF" w:rsidRDefault="002C61A5" w:rsidP="00121B1D">
            <w:pPr>
              <w:pStyle w:val="NoSpacing"/>
            </w:pPr>
            <w:r>
              <w:t>Mr. Smith</w:t>
            </w:r>
          </w:p>
        </w:tc>
        <w:tc>
          <w:tcPr>
            <w:tcW w:w="1802" w:type="dxa"/>
            <w:vAlign w:val="center"/>
            <w:hideMark/>
          </w:tcPr>
          <w:p w14:paraId="7D5C5A47" w14:textId="2F993B25" w:rsidR="003B7FBF" w:rsidRPr="003B7FBF" w:rsidRDefault="00920DA5" w:rsidP="00121B1D">
            <w:pPr>
              <w:pStyle w:val="NoSpacing"/>
            </w:pPr>
            <w:r>
              <w:t xml:space="preserve"> General Manager</w:t>
            </w:r>
          </w:p>
        </w:tc>
        <w:tc>
          <w:tcPr>
            <w:tcW w:w="1671" w:type="dxa"/>
            <w:vAlign w:val="center"/>
            <w:hideMark/>
          </w:tcPr>
          <w:p w14:paraId="5B005F36" w14:textId="77777777" w:rsidR="003B7FBF" w:rsidRPr="003B7FBF" w:rsidRDefault="003B7FBF" w:rsidP="00121B1D">
            <w:pPr>
              <w:pStyle w:val="NoSpacing"/>
            </w:pPr>
          </w:p>
        </w:tc>
        <w:tc>
          <w:tcPr>
            <w:tcW w:w="1515" w:type="dxa"/>
            <w:vAlign w:val="center"/>
            <w:hideMark/>
          </w:tcPr>
          <w:p w14:paraId="3851798D" w14:textId="77777777" w:rsidR="003B7FBF" w:rsidRPr="003B7FBF" w:rsidRDefault="003B7FBF" w:rsidP="00121B1D">
            <w:pPr>
              <w:pStyle w:val="NoSpacing"/>
            </w:pPr>
          </w:p>
        </w:tc>
      </w:tr>
      <w:tr w:rsidR="003B7FBF" w:rsidRPr="003B7FBF" w14:paraId="717F2EAA" w14:textId="77777777" w:rsidTr="00332029">
        <w:trPr>
          <w:tblCellSpacing w:w="15" w:type="dxa"/>
        </w:trPr>
        <w:tc>
          <w:tcPr>
            <w:tcW w:w="2143" w:type="dxa"/>
            <w:vAlign w:val="center"/>
            <w:hideMark/>
          </w:tcPr>
          <w:p w14:paraId="27C27E4E" w14:textId="77777777" w:rsidR="003B7FBF" w:rsidRPr="003B7FBF" w:rsidRDefault="003B7FBF" w:rsidP="00121B1D">
            <w:pPr>
              <w:pStyle w:val="NoSpacing"/>
            </w:pPr>
            <w:r w:rsidRPr="003B7FBF">
              <w:t>Business Owner</w:t>
            </w:r>
          </w:p>
        </w:tc>
        <w:tc>
          <w:tcPr>
            <w:tcW w:w="1605" w:type="dxa"/>
            <w:vAlign w:val="center"/>
            <w:hideMark/>
          </w:tcPr>
          <w:p w14:paraId="6B7437AC" w14:textId="3F80E6E8" w:rsidR="003B7FBF" w:rsidRPr="003B7FBF" w:rsidRDefault="00F375EF" w:rsidP="00121B1D">
            <w:pPr>
              <w:pStyle w:val="NoSpacing"/>
            </w:pPr>
            <w:r>
              <w:t>Mr. Sunil</w:t>
            </w:r>
          </w:p>
        </w:tc>
        <w:tc>
          <w:tcPr>
            <w:tcW w:w="1802" w:type="dxa"/>
            <w:vAlign w:val="center"/>
            <w:hideMark/>
          </w:tcPr>
          <w:p w14:paraId="6488AA4F" w14:textId="11231A9E" w:rsidR="003B7FBF" w:rsidRPr="003B7FBF" w:rsidRDefault="00332029" w:rsidP="00121B1D">
            <w:pPr>
              <w:pStyle w:val="NoSpacing"/>
            </w:pPr>
            <w:r>
              <w:t>Head of Business</w:t>
            </w:r>
          </w:p>
        </w:tc>
        <w:tc>
          <w:tcPr>
            <w:tcW w:w="1671" w:type="dxa"/>
            <w:vAlign w:val="center"/>
            <w:hideMark/>
          </w:tcPr>
          <w:p w14:paraId="69FA7708" w14:textId="77777777" w:rsidR="003B7FBF" w:rsidRPr="003B7FBF" w:rsidRDefault="003B7FBF" w:rsidP="00121B1D">
            <w:pPr>
              <w:pStyle w:val="NoSpacing"/>
            </w:pPr>
          </w:p>
        </w:tc>
        <w:tc>
          <w:tcPr>
            <w:tcW w:w="1515" w:type="dxa"/>
            <w:vAlign w:val="center"/>
            <w:hideMark/>
          </w:tcPr>
          <w:p w14:paraId="48B5620B" w14:textId="77777777" w:rsidR="003B7FBF" w:rsidRPr="003B7FBF" w:rsidRDefault="003B7FBF" w:rsidP="00121B1D">
            <w:pPr>
              <w:pStyle w:val="NoSpacing"/>
            </w:pPr>
          </w:p>
        </w:tc>
      </w:tr>
      <w:tr w:rsidR="003B7FBF" w:rsidRPr="003B7FBF" w14:paraId="7F7DECDC" w14:textId="77777777" w:rsidTr="00332029">
        <w:trPr>
          <w:tblCellSpacing w:w="15" w:type="dxa"/>
        </w:trPr>
        <w:tc>
          <w:tcPr>
            <w:tcW w:w="2143" w:type="dxa"/>
            <w:vAlign w:val="center"/>
            <w:hideMark/>
          </w:tcPr>
          <w:p w14:paraId="372E1476" w14:textId="77777777" w:rsidR="003B7FBF" w:rsidRPr="003B7FBF" w:rsidRDefault="003B7FBF" w:rsidP="00121B1D">
            <w:pPr>
              <w:pStyle w:val="NoSpacing"/>
            </w:pPr>
            <w:r w:rsidRPr="003B7FBF">
              <w:t>Project Manager</w:t>
            </w:r>
          </w:p>
        </w:tc>
        <w:tc>
          <w:tcPr>
            <w:tcW w:w="1605" w:type="dxa"/>
            <w:vAlign w:val="center"/>
            <w:hideMark/>
          </w:tcPr>
          <w:p w14:paraId="7DD3D180" w14:textId="777E7FD6" w:rsidR="003B7FBF" w:rsidRPr="003B7FBF" w:rsidRDefault="002C61A5" w:rsidP="00121B1D">
            <w:pPr>
              <w:pStyle w:val="NoSpacing"/>
            </w:pPr>
            <w:r>
              <w:t>Mr. John</w:t>
            </w:r>
          </w:p>
        </w:tc>
        <w:tc>
          <w:tcPr>
            <w:tcW w:w="1802" w:type="dxa"/>
            <w:vAlign w:val="center"/>
            <w:hideMark/>
          </w:tcPr>
          <w:p w14:paraId="42190526" w14:textId="7A2207DB" w:rsidR="003B7FBF" w:rsidRPr="003B7FBF" w:rsidRDefault="00332029" w:rsidP="00121B1D">
            <w:pPr>
              <w:pStyle w:val="NoSpacing"/>
            </w:pPr>
            <w:r>
              <w:t xml:space="preserve"> </w:t>
            </w:r>
            <w:r w:rsidR="00094014">
              <w:t>Project Manager</w:t>
            </w:r>
          </w:p>
        </w:tc>
        <w:tc>
          <w:tcPr>
            <w:tcW w:w="1671" w:type="dxa"/>
            <w:vAlign w:val="center"/>
            <w:hideMark/>
          </w:tcPr>
          <w:p w14:paraId="54E76123" w14:textId="77777777" w:rsidR="003B7FBF" w:rsidRPr="003B7FBF" w:rsidRDefault="003B7FBF" w:rsidP="00121B1D">
            <w:pPr>
              <w:pStyle w:val="NoSpacing"/>
            </w:pPr>
          </w:p>
        </w:tc>
        <w:tc>
          <w:tcPr>
            <w:tcW w:w="1515" w:type="dxa"/>
            <w:vAlign w:val="center"/>
            <w:hideMark/>
          </w:tcPr>
          <w:p w14:paraId="4B866FDA" w14:textId="77777777" w:rsidR="003B7FBF" w:rsidRPr="003B7FBF" w:rsidRDefault="003B7FBF" w:rsidP="00121B1D">
            <w:pPr>
              <w:pStyle w:val="NoSpacing"/>
            </w:pPr>
          </w:p>
        </w:tc>
      </w:tr>
      <w:tr w:rsidR="003B7FBF" w:rsidRPr="003B7FBF" w14:paraId="4C66EFD8" w14:textId="77777777" w:rsidTr="00332029">
        <w:trPr>
          <w:tblCellSpacing w:w="15" w:type="dxa"/>
        </w:trPr>
        <w:tc>
          <w:tcPr>
            <w:tcW w:w="2143" w:type="dxa"/>
            <w:vAlign w:val="center"/>
            <w:hideMark/>
          </w:tcPr>
          <w:p w14:paraId="1CF4BEFE" w14:textId="77777777" w:rsidR="003B7FBF" w:rsidRPr="003B7FBF" w:rsidRDefault="003B7FBF" w:rsidP="00121B1D">
            <w:pPr>
              <w:pStyle w:val="NoSpacing"/>
            </w:pPr>
            <w:r w:rsidRPr="003B7FBF">
              <w:t>System Architect</w:t>
            </w:r>
          </w:p>
        </w:tc>
        <w:tc>
          <w:tcPr>
            <w:tcW w:w="1605" w:type="dxa"/>
            <w:vAlign w:val="center"/>
            <w:hideMark/>
          </w:tcPr>
          <w:p w14:paraId="744FCE8B" w14:textId="3967AEF4" w:rsidR="003B7FBF" w:rsidRPr="003B7FBF" w:rsidRDefault="002C61A5" w:rsidP="00121B1D">
            <w:pPr>
              <w:pStyle w:val="NoSpacing"/>
            </w:pPr>
            <w:r>
              <w:t>Ms. Alekya</w:t>
            </w:r>
          </w:p>
        </w:tc>
        <w:tc>
          <w:tcPr>
            <w:tcW w:w="1802" w:type="dxa"/>
            <w:vAlign w:val="center"/>
            <w:hideMark/>
          </w:tcPr>
          <w:p w14:paraId="34B39425" w14:textId="13A05673" w:rsidR="003B7FBF" w:rsidRPr="003B7FBF" w:rsidRDefault="00094014" w:rsidP="00121B1D">
            <w:pPr>
              <w:pStyle w:val="NoSpacing"/>
            </w:pPr>
            <w:r>
              <w:t xml:space="preserve"> </w:t>
            </w:r>
            <w:r w:rsidRPr="003B7FBF">
              <w:t>System Architect</w:t>
            </w:r>
          </w:p>
        </w:tc>
        <w:tc>
          <w:tcPr>
            <w:tcW w:w="1671" w:type="dxa"/>
            <w:vAlign w:val="center"/>
            <w:hideMark/>
          </w:tcPr>
          <w:p w14:paraId="68472DC6" w14:textId="77777777" w:rsidR="003B7FBF" w:rsidRPr="003B7FBF" w:rsidRDefault="003B7FBF" w:rsidP="00121B1D">
            <w:pPr>
              <w:pStyle w:val="NoSpacing"/>
            </w:pPr>
          </w:p>
        </w:tc>
        <w:tc>
          <w:tcPr>
            <w:tcW w:w="1515" w:type="dxa"/>
            <w:vAlign w:val="center"/>
            <w:hideMark/>
          </w:tcPr>
          <w:p w14:paraId="0DB3F912" w14:textId="77777777" w:rsidR="003B7FBF" w:rsidRPr="003B7FBF" w:rsidRDefault="003B7FBF" w:rsidP="00121B1D">
            <w:pPr>
              <w:pStyle w:val="NoSpacing"/>
            </w:pPr>
          </w:p>
        </w:tc>
      </w:tr>
      <w:tr w:rsidR="003B7FBF" w:rsidRPr="003B7FBF" w14:paraId="31FE0A3A" w14:textId="77777777" w:rsidTr="00332029">
        <w:trPr>
          <w:tblCellSpacing w:w="15" w:type="dxa"/>
        </w:trPr>
        <w:tc>
          <w:tcPr>
            <w:tcW w:w="2143" w:type="dxa"/>
            <w:vAlign w:val="center"/>
            <w:hideMark/>
          </w:tcPr>
          <w:p w14:paraId="240C162D" w14:textId="77777777" w:rsidR="003B7FBF" w:rsidRPr="003B7FBF" w:rsidRDefault="003B7FBF" w:rsidP="00121B1D">
            <w:pPr>
              <w:pStyle w:val="NoSpacing"/>
            </w:pPr>
            <w:r w:rsidRPr="003B7FBF">
              <w:t>Development Lead</w:t>
            </w:r>
          </w:p>
        </w:tc>
        <w:tc>
          <w:tcPr>
            <w:tcW w:w="1605" w:type="dxa"/>
            <w:vAlign w:val="center"/>
            <w:hideMark/>
          </w:tcPr>
          <w:p w14:paraId="7EBB749E" w14:textId="097740AA" w:rsidR="003B7FBF" w:rsidRPr="003B7FBF" w:rsidRDefault="002C61A5" w:rsidP="00121B1D">
            <w:pPr>
              <w:pStyle w:val="NoSpacing"/>
            </w:pPr>
            <w:r>
              <w:t>M</w:t>
            </w:r>
            <w:r w:rsidR="000D1F31">
              <w:t xml:space="preserve">r. </w:t>
            </w:r>
            <w:r w:rsidR="00452F30">
              <w:t>Ashish</w:t>
            </w:r>
          </w:p>
        </w:tc>
        <w:tc>
          <w:tcPr>
            <w:tcW w:w="1802" w:type="dxa"/>
            <w:vAlign w:val="center"/>
            <w:hideMark/>
          </w:tcPr>
          <w:p w14:paraId="7875BB0B" w14:textId="6F7CD0EF" w:rsidR="003B7FBF" w:rsidRPr="003B7FBF" w:rsidRDefault="00912D01" w:rsidP="00121B1D">
            <w:pPr>
              <w:pStyle w:val="NoSpacing"/>
            </w:pPr>
            <w:r>
              <w:t>Technical Lead</w:t>
            </w:r>
          </w:p>
        </w:tc>
        <w:tc>
          <w:tcPr>
            <w:tcW w:w="1671" w:type="dxa"/>
            <w:vAlign w:val="center"/>
            <w:hideMark/>
          </w:tcPr>
          <w:p w14:paraId="579599B1" w14:textId="77777777" w:rsidR="003B7FBF" w:rsidRPr="003B7FBF" w:rsidRDefault="003B7FBF" w:rsidP="00121B1D">
            <w:pPr>
              <w:pStyle w:val="NoSpacing"/>
            </w:pPr>
          </w:p>
        </w:tc>
        <w:tc>
          <w:tcPr>
            <w:tcW w:w="1515" w:type="dxa"/>
            <w:vAlign w:val="center"/>
            <w:hideMark/>
          </w:tcPr>
          <w:p w14:paraId="21360F84" w14:textId="77777777" w:rsidR="003B7FBF" w:rsidRPr="003B7FBF" w:rsidRDefault="003B7FBF" w:rsidP="00121B1D">
            <w:pPr>
              <w:pStyle w:val="NoSpacing"/>
            </w:pPr>
          </w:p>
        </w:tc>
      </w:tr>
      <w:tr w:rsidR="003B7FBF" w:rsidRPr="003B7FBF" w14:paraId="45912A4B" w14:textId="77777777" w:rsidTr="00332029">
        <w:trPr>
          <w:tblCellSpacing w:w="15" w:type="dxa"/>
        </w:trPr>
        <w:tc>
          <w:tcPr>
            <w:tcW w:w="2143" w:type="dxa"/>
            <w:vAlign w:val="center"/>
            <w:hideMark/>
          </w:tcPr>
          <w:p w14:paraId="79DB33A6" w14:textId="77777777" w:rsidR="003B7FBF" w:rsidRPr="003B7FBF" w:rsidRDefault="003B7FBF" w:rsidP="00121B1D">
            <w:pPr>
              <w:pStyle w:val="NoSpacing"/>
            </w:pPr>
            <w:r w:rsidRPr="003B7FBF">
              <w:t>User Experience Lead</w:t>
            </w:r>
          </w:p>
        </w:tc>
        <w:tc>
          <w:tcPr>
            <w:tcW w:w="1605" w:type="dxa"/>
            <w:vAlign w:val="center"/>
            <w:hideMark/>
          </w:tcPr>
          <w:p w14:paraId="69596CAD" w14:textId="7DE07EAE" w:rsidR="003B7FBF" w:rsidRPr="003B7FBF" w:rsidRDefault="00F375EF" w:rsidP="00121B1D">
            <w:pPr>
              <w:pStyle w:val="NoSpacing"/>
            </w:pPr>
            <w:r>
              <w:t>Ms. Sharon</w:t>
            </w:r>
          </w:p>
        </w:tc>
        <w:tc>
          <w:tcPr>
            <w:tcW w:w="1802" w:type="dxa"/>
            <w:vAlign w:val="center"/>
            <w:hideMark/>
          </w:tcPr>
          <w:p w14:paraId="26AB0EFA" w14:textId="5EB1992D" w:rsidR="003B7FBF" w:rsidRPr="003B7FBF" w:rsidRDefault="00912D01" w:rsidP="00121B1D">
            <w:pPr>
              <w:pStyle w:val="NoSpacing"/>
            </w:pPr>
            <w:r>
              <w:t>UX lead</w:t>
            </w:r>
          </w:p>
        </w:tc>
        <w:tc>
          <w:tcPr>
            <w:tcW w:w="1671" w:type="dxa"/>
            <w:vAlign w:val="center"/>
            <w:hideMark/>
          </w:tcPr>
          <w:p w14:paraId="0B6A5667" w14:textId="77777777" w:rsidR="003B7FBF" w:rsidRPr="003B7FBF" w:rsidRDefault="003B7FBF" w:rsidP="00121B1D">
            <w:pPr>
              <w:pStyle w:val="NoSpacing"/>
            </w:pPr>
          </w:p>
        </w:tc>
        <w:tc>
          <w:tcPr>
            <w:tcW w:w="1515" w:type="dxa"/>
            <w:vAlign w:val="center"/>
            <w:hideMark/>
          </w:tcPr>
          <w:p w14:paraId="09816F22" w14:textId="77777777" w:rsidR="003B7FBF" w:rsidRPr="003B7FBF" w:rsidRDefault="003B7FBF" w:rsidP="00121B1D">
            <w:pPr>
              <w:pStyle w:val="NoSpacing"/>
            </w:pPr>
          </w:p>
        </w:tc>
      </w:tr>
      <w:tr w:rsidR="003B7FBF" w:rsidRPr="003B7FBF" w14:paraId="6A2EC2FC" w14:textId="77777777" w:rsidTr="00332029">
        <w:trPr>
          <w:tblCellSpacing w:w="15" w:type="dxa"/>
        </w:trPr>
        <w:tc>
          <w:tcPr>
            <w:tcW w:w="2143" w:type="dxa"/>
            <w:vAlign w:val="center"/>
            <w:hideMark/>
          </w:tcPr>
          <w:p w14:paraId="6D1048E6" w14:textId="77777777" w:rsidR="003B7FBF" w:rsidRPr="003B7FBF" w:rsidRDefault="003B7FBF" w:rsidP="00121B1D">
            <w:pPr>
              <w:pStyle w:val="NoSpacing"/>
            </w:pPr>
            <w:r w:rsidRPr="003B7FBF">
              <w:t>Quality Lead</w:t>
            </w:r>
          </w:p>
        </w:tc>
        <w:tc>
          <w:tcPr>
            <w:tcW w:w="1605" w:type="dxa"/>
            <w:vAlign w:val="center"/>
            <w:hideMark/>
          </w:tcPr>
          <w:p w14:paraId="24C98E9A" w14:textId="014E1D6E" w:rsidR="003B7FBF" w:rsidRPr="003B7FBF" w:rsidRDefault="000D1F31" w:rsidP="00121B1D">
            <w:pPr>
              <w:pStyle w:val="NoSpacing"/>
            </w:pPr>
            <w:r>
              <w:t>Ms. Mary</w:t>
            </w:r>
          </w:p>
        </w:tc>
        <w:tc>
          <w:tcPr>
            <w:tcW w:w="1802" w:type="dxa"/>
            <w:vAlign w:val="center"/>
            <w:hideMark/>
          </w:tcPr>
          <w:p w14:paraId="637064E9" w14:textId="1E6C84E6" w:rsidR="003B7FBF" w:rsidRPr="003B7FBF" w:rsidRDefault="008762E0" w:rsidP="00121B1D">
            <w:pPr>
              <w:pStyle w:val="NoSpacing"/>
            </w:pPr>
            <w:r>
              <w:t xml:space="preserve"> Test Manager</w:t>
            </w:r>
          </w:p>
        </w:tc>
        <w:tc>
          <w:tcPr>
            <w:tcW w:w="1671" w:type="dxa"/>
            <w:vAlign w:val="center"/>
            <w:hideMark/>
          </w:tcPr>
          <w:p w14:paraId="69DC3CF9" w14:textId="77777777" w:rsidR="003B7FBF" w:rsidRPr="003B7FBF" w:rsidRDefault="003B7FBF" w:rsidP="00121B1D">
            <w:pPr>
              <w:pStyle w:val="NoSpacing"/>
            </w:pPr>
          </w:p>
        </w:tc>
        <w:tc>
          <w:tcPr>
            <w:tcW w:w="1515" w:type="dxa"/>
            <w:vAlign w:val="center"/>
            <w:hideMark/>
          </w:tcPr>
          <w:p w14:paraId="411BFFBD" w14:textId="77777777" w:rsidR="003B7FBF" w:rsidRPr="003B7FBF" w:rsidRDefault="003B7FBF" w:rsidP="00121B1D">
            <w:pPr>
              <w:pStyle w:val="NoSpacing"/>
            </w:pPr>
          </w:p>
        </w:tc>
      </w:tr>
      <w:tr w:rsidR="003B7FBF" w:rsidRPr="003B7FBF" w14:paraId="15F3F1F5" w14:textId="77777777" w:rsidTr="00332029">
        <w:trPr>
          <w:tblCellSpacing w:w="15" w:type="dxa"/>
        </w:trPr>
        <w:tc>
          <w:tcPr>
            <w:tcW w:w="2143" w:type="dxa"/>
            <w:vAlign w:val="center"/>
            <w:hideMark/>
          </w:tcPr>
          <w:p w14:paraId="1EFB28C6" w14:textId="77777777" w:rsidR="003B7FBF" w:rsidRPr="003B7FBF" w:rsidRDefault="003B7FBF" w:rsidP="00121B1D">
            <w:pPr>
              <w:pStyle w:val="NoSpacing"/>
            </w:pPr>
            <w:r w:rsidRPr="003B7FBF">
              <w:t>Content Lead</w:t>
            </w:r>
          </w:p>
        </w:tc>
        <w:tc>
          <w:tcPr>
            <w:tcW w:w="1605" w:type="dxa"/>
            <w:vAlign w:val="center"/>
            <w:hideMark/>
          </w:tcPr>
          <w:p w14:paraId="2457E4A3" w14:textId="4716AFD9" w:rsidR="003B7FBF" w:rsidRPr="003B7FBF" w:rsidRDefault="00F375EF" w:rsidP="00121B1D">
            <w:pPr>
              <w:pStyle w:val="NoSpacing"/>
            </w:pPr>
            <w:r>
              <w:t>Mr. Ashok</w:t>
            </w:r>
          </w:p>
        </w:tc>
        <w:tc>
          <w:tcPr>
            <w:tcW w:w="1802" w:type="dxa"/>
            <w:vAlign w:val="center"/>
            <w:hideMark/>
          </w:tcPr>
          <w:p w14:paraId="5AEAF73D" w14:textId="5A64F0F7" w:rsidR="003B7FBF" w:rsidRPr="003B7FBF" w:rsidRDefault="008762E0" w:rsidP="00121B1D">
            <w:pPr>
              <w:pStyle w:val="NoSpacing"/>
            </w:pPr>
            <w:r>
              <w:t>Content Manager</w:t>
            </w:r>
          </w:p>
        </w:tc>
        <w:tc>
          <w:tcPr>
            <w:tcW w:w="1671" w:type="dxa"/>
            <w:vAlign w:val="center"/>
            <w:hideMark/>
          </w:tcPr>
          <w:p w14:paraId="031BB794" w14:textId="77777777" w:rsidR="003B7FBF" w:rsidRPr="003B7FBF" w:rsidRDefault="003B7FBF" w:rsidP="00121B1D">
            <w:pPr>
              <w:pStyle w:val="NoSpacing"/>
            </w:pPr>
          </w:p>
        </w:tc>
        <w:tc>
          <w:tcPr>
            <w:tcW w:w="1515" w:type="dxa"/>
            <w:vAlign w:val="center"/>
            <w:hideMark/>
          </w:tcPr>
          <w:p w14:paraId="595E6921" w14:textId="77777777" w:rsidR="003B7FBF" w:rsidRPr="003B7FBF" w:rsidRDefault="003B7FBF" w:rsidP="00121B1D">
            <w:pPr>
              <w:pStyle w:val="NoSpacing"/>
            </w:pPr>
          </w:p>
        </w:tc>
      </w:tr>
    </w:tbl>
    <w:p w14:paraId="76DF684D" w14:textId="69041344" w:rsidR="004B404F" w:rsidRDefault="004B404F">
      <w:pPr>
        <w:rPr>
          <w:sz w:val="32"/>
          <w:szCs w:val="32"/>
        </w:rPr>
      </w:pPr>
    </w:p>
    <w:p w14:paraId="3D6A0267" w14:textId="77777777" w:rsidR="000459B1" w:rsidRDefault="000459B1">
      <w:pPr>
        <w:rPr>
          <w:sz w:val="32"/>
          <w:szCs w:val="32"/>
        </w:rPr>
      </w:pPr>
    </w:p>
    <w:p w14:paraId="6FC2426D" w14:textId="1166E5D1" w:rsidR="005E3CDE" w:rsidRPr="00CF3613" w:rsidRDefault="008D50E1" w:rsidP="00CF3613">
      <w:pPr>
        <w:pStyle w:val="Heading1"/>
        <w:rPr>
          <w:rFonts w:ascii="Calibri" w:hAnsi="Calibri" w:cs="Calibri"/>
          <w:b/>
          <w:bCs/>
          <w:color w:val="215E99" w:themeColor="text2" w:themeTint="BF"/>
          <w:sz w:val="32"/>
          <w:szCs w:val="32"/>
        </w:rPr>
      </w:pPr>
      <w:bookmarkStart w:id="3" w:name="_Toc208099804"/>
      <w:r w:rsidRPr="00CF3613">
        <w:rPr>
          <w:rFonts w:ascii="Calibri" w:hAnsi="Calibri" w:cs="Calibri"/>
          <w:b/>
          <w:bCs/>
          <w:sz w:val="32"/>
          <w:szCs w:val="32"/>
        </w:rPr>
        <w:lastRenderedPageBreak/>
        <w:t xml:space="preserve">3. </w:t>
      </w:r>
      <w:r w:rsidRPr="00CF3613">
        <w:rPr>
          <w:rStyle w:val="Heading1Char"/>
          <w:rFonts w:ascii="Calibri" w:hAnsi="Calibri" w:cs="Calibri"/>
          <w:b/>
          <w:bCs/>
          <w:sz w:val="32"/>
          <w:szCs w:val="32"/>
        </w:rPr>
        <w:t>RACI Chart for this document</w:t>
      </w:r>
      <w:bookmarkEnd w:id="3"/>
    </w:p>
    <w:p w14:paraId="7D656E17" w14:textId="3C207F5A" w:rsidR="008D50E1" w:rsidRDefault="00223BA1" w:rsidP="00223BA1">
      <w:pPr>
        <w:jc w:val="both"/>
        <w:rPr>
          <w:sz w:val="24"/>
          <w:szCs w:val="24"/>
        </w:rPr>
      </w:pPr>
      <w:r w:rsidRPr="00223BA1">
        <w:rPr>
          <w:sz w:val="24"/>
          <w:szCs w:val="24"/>
        </w:rPr>
        <w:t>The RACI chart identifies the persons who need to be contacted whenever changes are made to this document. RACI stands for Responsible, Accountable, Consulted, and Informed. These roles help define who owns the BRD, who contributes, and who approves.</w:t>
      </w:r>
    </w:p>
    <w:p w14:paraId="00827345" w14:textId="77777777" w:rsidR="00C7693C" w:rsidRDefault="00C7693C" w:rsidP="00223BA1">
      <w:pPr>
        <w:jc w:val="both"/>
        <w:rPr>
          <w:sz w:val="24"/>
          <w:szCs w:val="24"/>
        </w:rPr>
      </w:pPr>
    </w:p>
    <w:p w14:paraId="2EFE838F" w14:textId="77777777" w:rsidR="003F31CF" w:rsidRPr="003F31CF" w:rsidRDefault="003F31CF" w:rsidP="003F31CF">
      <w:pPr>
        <w:jc w:val="both"/>
        <w:rPr>
          <w:b/>
          <w:bCs/>
          <w:sz w:val="24"/>
          <w:szCs w:val="24"/>
        </w:rPr>
      </w:pPr>
      <w:r w:rsidRPr="003F31CF">
        <w:rPr>
          <w:b/>
          <w:bCs/>
          <w:sz w:val="24"/>
          <w:szCs w:val="24"/>
        </w:rPr>
        <w:t>Codes Used in RACI Chart</w:t>
      </w:r>
    </w:p>
    <w:p w14:paraId="7509E3BB" w14:textId="77777777" w:rsidR="003F31CF" w:rsidRPr="003F31CF" w:rsidRDefault="003F31CF" w:rsidP="003F31CF">
      <w:pPr>
        <w:numPr>
          <w:ilvl w:val="0"/>
          <w:numId w:val="51"/>
        </w:numPr>
        <w:jc w:val="both"/>
        <w:rPr>
          <w:sz w:val="24"/>
          <w:szCs w:val="24"/>
        </w:rPr>
      </w:pPr>
      <w:r w:rsidRPr="003F31CF">
        <w:rPr>
          <w:b/>
          <w:bCs/>
          <w:sz w:val="24"/>
          <w:szCs w:val="24"/>
        </w:rPr>
        <w:t>Authorize (A*)</w:t>
      </w:r>
      <w:r w:rsidRPr="003F31CF">
        <w:rPr>
          <w:sz w:val="24"/>
          <w:szCs w:val="24"/>
        </w:rPr>
        <w:t xml:space="preserve"> – Has ultimate signing authority for any changes to the document.</w:t>
      </w:r>
    </w:p>
    <w:p w14:paraId="17727486" w14:textId="77777777" w:rsidR="003F31CF" w:rsidRPr="003F31CF" w:rsidRDefault="003F31CF" w:rsidP="003F31CF">
      <w:pPr>
        <w:numPr>
          <w:ilvl w:val="0"/>
          <w:numId w:val="51"/>
        </w:numPr>
        <w:jc w:val="both"/>
        <w:rPr>
          <w:sz w:val="24"/>
          <w:szCs w:val="24"/>
        </w:rPr>
      </w:pPr>
      <w:r w:rsidRPr="003F31CF">
        <w:rPr>
          <w:b/>
          <w:bCs/>
          <w:sz w:val="24"/>
          <w:szCs w:val="24"/>
        </w:rPr>
        <w:t>R (Responsible)</w:t>
      </w:r>
      <w:r w:rsidRPr="003F31CF">
        <w:rPr>
          <w:sz w:val="24"/>
          <w:szCs w:val="24"/>
        </w:rPr>
        <w:t xml:space="preserve"> – Responsible for creating this document.</w:t>
      </w:r>
    </w:p>
    <w:p w14:paraId="1CECE843" w14:textId="77777777" w:rsidR="003F31CF" w:rsidRPr="003F31CF" w:rsidRDefault="003F31CF" w:rsidP="003F31CF">
      <w:pPr>
        <w:numPr>
          <w:ilvl w:val="0"/>
          <w:numId w:val="51"/>
        </w:numPr>
        <w:jc w:val="both"/>
        <w:rPr>
          <w:sz w:val="24"/>
          <w:szCs w:val="24"/>
        </w:rPr>
      </w:pPr>
      <w:r w:rsidRPr="003F31CF">
        <w:rPr>
          <w:b/>
          <w:bCs/>
          <w:sz w:val="24"/>
          <w:szCs w:val="24"/>
        </w:rPr>
        <w:t>A (Accountable)</w:t>
      </w:r>
      <w:r w:rsidRPr="003F31CF">
        <w:rPr>
          <w:sz w:val="24"/>
          <w:szCs w:val="24"/>
        </w:rPr>
        <w:t xml:space="preserve"> – Accountable for the accuracy and completeness of this document.</w:t>
      </w:r>
    </w:p>
    <w:p w14:paraId="479712EE" w14:textId="77777777" w:rsidR="003F31CF" w:rsidRPr="003F31CF" w:rsidRDefault="003F31CF" w:rsidP="003F31CF">
      <w:pPr>
        <w:numPr>
          <w:ilvl w:val="0"/>
          <w:numId w:val="51"/>
        </w:numPr>
        <w:jc w:val="both"/>
        <w:rPr>
          <w:sz w:val="24"/>
          <w:szCs w:val="24"/>
        </w:rPr>
      </w:pPr>
      <w:r w:rsidRPr="003F31CF">
        <w:rPr>
          <w:b/>
          <w:bCs/>
          <w:sz w:val="24"/>
          <w:szCs w:val="24"/>
        </w:rPr>
        <w:t>S (Supports)</w:t>
      </w:r>
      <w:r w:rsidRPr="003F31CF">
        <w:rPr>
          <w:sz w:val="24"/>
          <w:szCs w:val="24"/>
        </w:rPr>
        <w:t xml:space="preserve"> – Provides supporting services in the production of this document.</w:t>
      </w:r>
    </w:p>
    <w:p w14:paraId="09BDFDF8" w14:textId="77777777" w:rsidR="003F31CF" w:rsidRPr="003F31CF" w:rsidRDefault="003F31CF" w:rsidP="003F31CF">
      <w:pPr>
        <w:numPr>
          <w:ilvl w:val="0"/>
          <w:numId w:val="51"/>
        </w:numPr>
        <w:jc w:val="both"/>
        <w:rPr>
          <w:sz w:val="24"/>
          <w:szCs w:val="24"/>
        </w:rPr>
      </w:pPr>
      <w:r w:rsidRPr="003F31CF">
        <w:rPr>
          <w:b/>
          <w:bCs/>
          <w:sz w:val="24"/>
          <w:szCs w:val="24"/>
        </w:rPr>
        <w:t>C (Consulted)</w:t>
      </w:r>
      <w:r w:rsidRPr="003F31CF">
        <w:rPr>
          <w:sz w:val="24"/>
          <w:szCs w:val="24"/>
        </w:rPr>
        <w:t xml:space="preserve"> – Provides input (such as SME interviews, feedback).</w:t>
      </w:r>
    </w:p>
    <w:p w14:paraId="58C4CDD6" w14:textId="77777777" w:rsidR="003F31CF" w:rsidRDefault="003F31CF" w:rsidP="003F31CF">
      <w:pPr>
        <w:numPr>
          <w:ilvl w:val="0"/>
          <w:numId w:val="51"/>
        </w:numPr>
        <w:jc w:val="both"/>
        <w:rPr>
          <w:sz w:val="24"/>
          <w:szCs w:val="24"/>
        </w:rPr>
      </w:pPr>
      <w:r w:rsidRPr="003F31CF">
        <w:rPr>
          <w:b/>
          <w:bCs/>
          <w:sz w:val="24"/>
          <w:szCs w:val="24"/>
        </w:rPr>
        <w:t>I (Informed)</w:t>
      </w:r>
      <w:r w:rsidRPr="003F31CF">
        <w:rPr>
          <w:sz w:val="24"/>
          <w:szCs w:val="24"/>
        </w:rPr>
        <w:t xml:space="preserve"> – Must be informed of any changes.</w:t>
      </w:r>
    </w:p>
    <w:p w14:paraId="1525FFE8" w14:textId="77777777" w:rsidR="00AA01A7" w:rsidRDefault="00AA01A7" w:rsidP="00AA01A7">
      <w:pPr>
        <w:jc w:val="both"/>
        <w:rPr>
          <w:sz w:val="24"/>
          <w:szCs w:val="24"/>
        </w:rPr>
      </w:pPr>
    </w:p>
    <w:p w14:paraId="410F576A" w14:textId="1474670A" w:rsidR="003F31CF" w:rsidRPr="00F208C9" w:rsidRDefault="00AA01A7" w:rsidP="00223BA1">
      <w:pPr>
        <w:jc w:val="both"/>
        <w:rPr>
          <w:b/>
          <w:bCs/>
          <w:color w:val="215E99" w:themeColor="text2" w:themeTint="BF"/>
          <w:sz w:val="28"/>
          <w:szCs w:val="28"/>
        </w:rPr>
      </w:pPr>
      <w:r w:rsidRPr="00F208C9">
        <w:rPr>
          <w:b/>
          <w:bCs/>
          <w:color w:val="215E99" w:themeColor="text2" w:themeTint="BF"/>
          <w:sz w:val="28"/>
          <w:szCs w:val="28"/>
        </w:rPr>
        <w:t>RACI Chart – LMS Enhancement BRD</w:t>
      </w:r>
    </w:p>
    <w:tbl>
      <w:tblPr>
        <w:tblW w:w="0" w:type="auto"/>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2353"/>
        <w:gridCol w:w="2497"/>
        <w:gridCol w:w="1267"/>
        <w:gridCol w:w="414"/>
        <w:gridCol w:w="567"/>
        <w:gridCol w:w="425"/>
        <w:gridCol w:w="567"/>
        <w:gridCol w:w="567"/>
      </w:tblGrid>
      <w:tr w:rsidR="00AA01A7" w:rsidRPr="00AA01A7" w14:paraId="4D251A59" w14:textId="77777777" w:rsidTr="00733909">
        <w:trPr>
          <w:tblHeader/>
          <w:tblCellSpacing w:w="15" w:type="dxa"/>
        </w:trPr>
        <w:tc>
          <w:tcPr>
            <w:tcW w:w="0" w:type="auto"/>
            <w:shd w:val="clear" w:color="auto" w:fill="C1E4F5" w:themeFill="accent1" w:themeFillTint="33"/>
            <w:vAlign w:val="center"/>
            <w:hideMark/>
          </w:tcPr>
          <w:p w14:paraId="2D743F1F" w14:textId="77777777" w:rsidR="00AA01A7" w:rsidRPr="00AA01A7" w:rsidRDefault="00AA01A7" w:rsidP="00AA01A7">
            <w:pPr>
              <w:spacing w:after="0" w:line="240" w:lineRule="auto"/>
              <w:jc w:val="center"/>
              <w:rPr>
                <w:rFonts w:ascii="Times New Roman" w:eastAsia="Times New Roman" w:hAnsi="Times New Roman" w:cs="Times New Roman"/>
                <w:b/>
                <w:bCs/>
                <w:kern w:val="0"/>
                <w:sz w:val="24"/>
                <w:szCs w:val="24"/>
                <w:lang w:eastAsia="en-IN"/>
                <w14:ligatures w14:val="none"/>
              </w:rPr>
            </w:pPr>
            <w:r w:rsidRPr="00AA01A7">
              <w:rPr>
                <w:rFonts w:ascii="Times New Roman" w:eastAsia="Times New Roman" w:hAnsi="Times New Roman" w:cs="Times New Roman"/>
                <w:b/>
                <w:bCs/>
                <w:kern w:val="0"/>
                <w:sz w:val="24"/>
                <w:szCs w:val="24"/>
                <w:lang w:eastAsia="en-IN"/>
                <w14:ligatures w14:val="none"/>
              </w:rPr>
              <w:t>Name/Role</w:t>
            </w:r>
          </w:p>
        </w:tc>
        <w:tc>
          <w:tcPr>
            <w:tcW w:w="0" w:type="auto"/>
            <w:shd w:val="clear" w:color="auto" w:fill="C1E4F5" w:themeFill="accent1" w:themeFillTint="33"/>
            <w:vAlign w:val="center"/>
            <w:hideMark/>
          </w:tcPr>
          <w:p w14:paraId="5FA643D4" w14:textId="77777777" w:rsidR="00AA01A7" w:rsidRPr="00AA01A7" w:rsidRDefault="00AA01A7" w:rsidP="00AA01A7">
            <w:pPr>
              <w:spacing w:after="0" w:line="240" w:lineRule="auto"/>
              <w:jc w:val="center"/>
              <w:rPr>
                <w:rFonts w:ascii="Times New Roman" w:eastAsia="Times New Roman" w:hAnsi="Times New Roman" w:cs="Times New Roman"/>
                <w:b/>
                <w:bCs/>
                <w:kern w:val="0"/>
                <w:sz w:val="24"/>
                <w:szCs w:val="24"/>
                <w:lang w:eastAsia="en-IN"/>
                <w14:ligatures w14:val="none"/>
              </w:rPr>
            </w:pPr>
            <w:r w:rsidRPr="00AA01A7">
              <w:rPr>
                <w:rFonts w:ascii="Times New Roman" w:eastAsia="Times New Roman" w:hAnsi="Times New Roman" w:cs="Times New Roman"/>
                <w:b/>
                <w:bCs/>
                <w:kern w:val="0"/>
                <w:sz w:val="24"/>
                <w:szCs w:val="24"/>
                <w:lang w:eastAsia="en-IN"/>
                <w14:ligatures w14:val="none"/>
              </w:rPr>
              <w:t>Position</w:t>
            </w:r>
          </w:p>
        </w:tc>
        <w:tc>
          <w:tcPr>
            <w:tcW w:w="0" w:type="auto"/>
            <w:shd w:val="clear" w:color="auto" w:fill="C1E4F5" w:themeFill="accent1" w:themeFillTint="33"/>
            <w:vAlign w:val="center"/>
            <w:hideMark/>
          </w:tcPr>
          <w:p w14:paraId="0885055E" w14:textId="77777777" w:rsidR="00AA01A7" w:rsidRPr="00AA01A7" w:rsidRDefault="00AA01A7" w:rsidP="00AA01A7">
            <w:pPr>
              <w:spacing w:after="0" w:line="240" w:lineRule="auto"/>
              <w:jc w:val="center"/>
              <w:rPr>
                <w:rFonts w:ascii="Times New Roman" w:eastAsia="Times New Roman" w:hAnsi="Times New Roman" w:cs="Times New Roman"/>
                <w:b/>
                <w:bCs/>
                <w:kern w:val="0"/>
                <w:sz w:val="24"/>
                <w:szCs w:val="24"/>
                <w:lang w:eastAsia="en-IN"/>
                <w14:ligatures w14:val="none"/>
              </w:rPr>
            </w:pPr>
            <w:r w:rsidRPr="00AA01A7">
              <w:rPr>
                <w:rFonts w:ascii="Times New Roman" w:eastAsia="Times New Roman" w:hAnsi="Times New Roman" w:cs="Times New Roman"/>
                <w:b/>
                <w:bCs/>
                <w:kern w:val="0"/>
                <w:sz w:val="24"/>
                <w:szCs w:val="24"/>
                <w:lang w:eastAsia="en-IN"/>
                <w14:ligatures w14:val="none"/>
              </w:rPr>
              <w:t>Authorize*</w:t>
            </w:r>
          </w:p>
        </w:tc>
        <w:tc>
          <w:tcPr>
            <w:tcW w:w="384" w:type="dxa"/>
            <w:shd w:val="clear" w:color="auto" w:fill="C1E4F5" w:themeFill="accent1" w:themeFillTint="33"/>
            <w:vAlign w:val="center"/>
            <w:hideMark/>
          </w:tcPr>
          <w:p w14:paraId="722BA975" w14:textId="77777777" w:rsidR="00AA01A7" w:rsidRPr="00AA01A7" w:rsidRDefault="00AA01A7" w:rsidP="00AA01A7">
            <w:pPr>
              <w:spacing w:after="0" w:line="240" w:lineRule="auto"/>
              <w:jc w:val="center"/>
              <w:rPr>
                <w:rFonts w:ascii="Times New Roman" w:eastAsia="Times New Roman" w:hAnsi="Times New Roman" w:cs="Times New Roman"/>
                <w:b/>
                <w:bCs/>
                <w:kern w:val="0"/>
                <w:sz w:val="24"/>
                <w:szCs w:val="24"/>
                <w:lang w:eastAsia="en-IN"/>
                <w14:ligatures w14:val="none"/>
              </w:rPr>
            </w:pPr>
            <w:r w:rsidRPr="00AA01A7">
              <w:rPr>
                <w:rFonts w:ascii="Times New Roman" w:eastAsia="Times New Roman" w:hAnsi="Times New Roman" w:cs="Times New Roman"/>
                <w:b/>
                <w:bCs/>
                <w:kern w:val="0"/>
                <w:sz w:val="24"/>
                <w:szCs w:val="24"/>
                <w:lang w:eastAsia="en-IN"/>
                <w14:ligatures w14:val="none"/>
              </w:rPr>
              <w:t>R</w:t>
            </w:r>
          </w:p>
        </w:tc>
        <w:tc>
          <w:tcPr>
            <w:tcW w:w="537" w:type="dxa"/>
            <w:shd w:val="clear" w:color="auto" w:fill="C1E4F5" w:themeFill="accent1" w:themeFillTint="33"/>
            <w:vAlign w:val="center"/>
            <w:hideMark/>
          </w:tcPr>
          <w:p w14:paraId="1010E432" w14:textId="77777777" w:rsidR="00AA01A7" w:rsidRPr="00AA01A7" w:rsidRDefault="00AA01A7" w:rsidP="00AA01A7">
            <w:pPr>
              <w:spacing w:after="0" w:line="240" w:lineRule="auto"/>
              <w:jc w:val="center"/>
              <w:rPr>
                <w:rFonts w:ascii="Times New Roman" w:eastAsia="Times New Roman" w:hAnsi="Times New Roman" w:cs="Times New Roman"/>
                <w:b/>
                <w:bCs/>
                <w:kern w:val="0"/>
                <w:sz w:val="24"/>
                <w:szCs w:val="24"/>
                <w:lang w:eastAsia="en-IN"/>
                <w14:ligatures w14:val="none"/>
              </w:rPr>
            </w:pPr>
            <w:r w:rsidRPr="00AA01A7">
              <w:rPr>
                <w:rFonts w:ascii="Times New Roman" w:eastAsia="Times New Roman" w:hAnsi="Times New Roman" w:cs="Times New Roman"/>
                <w:b/>
                <w:bCs/>
                <w:kern w:val="0"/>
                <w:sz w:val="24"/>
                <w:szCs w:val="24"/>
                <w:lang w:eastAsia="en-IN"/>
                <w14:ligatures w14:val="none"/>
              </w:rPr>
              <w:t>A</w:t>
            </w:r>
          </w:p>
        </w:tc>
        <w:tc>
          <w:tcPr>
            <w:tcW w:w="395" w:type="dxa"/>
            <w:shd w:val="clear" w:color="auto" w:fill="C1E4F5" w:themeFill="accent1" w:themeFillTint="33"/>
            <w:vAlign w:val="center"/>
            <w:hideMark/>
          </w:tcPr>
          <w:p w14:paraId="730EFAD9" w14:textId="77777777" w:rsidR="00AA01A7" w:rsidRPr="00AA01A7" w:rsidRDefault="00AA01A7" w:rsidP="00AA01A7">
            <w:pPr>
              <w:spacing w:after="0" w:line="240" w:lineRule="auto"/>
              <w:jc w:val="center"/>
              <w:rPr>
                <w:rFonts w:ascii="Times New Roman" w:eastAsia="Times New Roman" w:hAnsi="Times New Roman" w:cs="Times New Roman"/>
                <w:b/>
                <w:bCs/>
                <w:kern w:val="0"/>
                <w:sz w:val="24"/>
                <w:szCs w:val="24"/>
                <w:lang w:eastAsia="en-IN"/>
                <w14:ligatures w14:val="none"/>
              </w:rPr>
            </w:pPr>
            <w:r w:rsidRPr="00AA01A7">
              <w:rPr>
                <w:rFonts w:ascii="Times New Roman" w:eastAsia="Times New Roman" w:hAnsi="Times New Roman" w:cs="Times New Roman"/>
                <w:b/>
                <w:bCs/>
                <w:kern w:val="0"/>
                <w:sz w:val="24"/>
                <w:szCs w:val="24"/>
                <w:lang w:eastAsia="en-IN"/>
                <w14:ligatures w14:val="none"/>
              </w:rPr>
              <w:t>S</w:t>
            </w:r>
          </w:p>
        </w:tc>
        <w:tc>
          <w:tcPr>
            <w:tcW w:w="537" w:type="dxa"/>
            <w:shd w:val="clear" w:color="auto" w:fill="C1E4F5" w:themeFill="accent1" w:themeFillTint="33"/>
            <w:vAlign w:val="center"/>
            <w:hideMark/>
          </w:tcPr>
          <w:p w14:paraId="20BA48E0" w14:textId="77777777" w:rsidR="00AA01A7" w:rsidRPr="00AA01A7" w:rsidRDefault="00AA01A7" w:rsidP="00AA01A7">
            <w:pPr>
              <w:spacing w:after="0" w:line="240" w:lineRule="auto"/>
              <w:jc w:val="center"/>
              <w:rPr>
                <w:rFonts w:ascii="Times New Roman" w:eastAsia="Times New Roman" w:hAnsi="Times New Roman" w:cs="Times New Roman"/>
                <w:b/>
                <w:bCs/>
                <w:kern w:val="0"/>
                <w:sz w:val="24"/>
                <w:szCs w:val="24"/>
                <w:lang w:eastAsia="en-IN"/>
                <w14:ligatures w14:val="none"/>
              </w:rPr>
            </w:pPr>
            <w:r w:rsidRPr="00AA01A7">
              <w:rPr>
                <w:rFonts w:ascii="Times New Roman" w:eastAsia="Times New Roman" w:hAnsi="Times New Roman" w:cs="Times New Roman"/>
                <w:b/>
                <w:bCs/>
                <w:kern w:val="0"/>
                <w:sz w:val="24"/>
                <w:szCs w:val="24"/>
                <w:lang w:eastAsia="en-IN"/>
                <w14:ligatures w14:val="none"/>
              </w:rPr>
              <w:t>C</w:t>
            </w:r>
          </w:p>
        </w:tc>
        <w:tc>
          <w:tcPr>
            <w:tcW w:w="522" w:type="dxa"/>
            <w:shd w:val="clear" w:color="auto" w:fill="C1E4F5" w:themeFill="accent1" w:themeFillTint="33"/>
            <w:vAlign w:val="center"/>
            <w:hideMark/>
          </w:tcPr>
          <w:p w14:paraId="258A7E89" w14:textId="77777777" w:rsidR="00AA01A7" w:rsidRPr="00AA01A7" w:rsidRDefault="00AA01A7" w:rsidP="00AA01A7">
            <w:pPr>
              <w:spacing w:after="0" w:line="240" w:lineRule="auto"/>
              <w:jc w:val="center"/>
              <w:rPr>
                <w:rFonts w:ascii="Times New Roman" w:eastAsia="Times New Roman" w:hAnsi="Times New Roman" w:cs="Times New Roman"/>
                <w:b/>
                <w:bCs/>
                <w:kern w:val="0"/>
                <w:sz w:val="24"/>
                <w:szCs w:val="24"/>
                <w:lang w:eastAsia="en-IN"/>
                <w14:ligatures w14:val="none"/>
              </w:rPr>
            </w:pPr>
            <w:r w:rsidRPr="00AA01A7">
              <w:rPr>
                <w:rFonts w:ascii="Times New Roman" w:eastAsia="Times New Roman" w:hAnsi="Times New Roman" w:cs="Times New Roman"/>
                <w:b/>
                <w:bCs/>
                <w:kern w:val="0"/>
                <w:sz w:val="24"/>
                <w:szCs w:val="24"/>
                <w:lang w:eastAsia="en-IN"/>
                <w14:ligatures w14:val="none"/>
              </w:rPr>
              <w:t>I</w:t>
            </w:r>
          </w:p>
        </w:tc>
      </w:tr>
      <w:tr w:rsidR="00AA01A7" w:rsidRPr="00AA01A7" w14:paraId="4282EBB3" w14:textId="77777777" w:rsidTr="00FF1F41">
        <w:trPr>
          <w:tblCellSpacing w:w="15" w:type="dxa"/>
        </w:trPr>
        <w:tc>
          <w:tcPr>
            <w:tcW w:w="0" w:type="auto"/>
            <w:vAlign w:val="center"/>
            <w:hideMark/>
          </w:tcPr>
          <w:p w14:paraId="2370943D" w14:textId="77777777" w:rsidR="00AA01A7" w:rsidRPr="00DA1B82" w:rsidRDefault="00AA01A7" w:rsidP="00AA01A7">
            <w:pPr>
              <w:spacing w:after="0" w:line="240" w:lineRule="auto"/>
              <w:rPr>
                <w:rFonts w:eastAsia="Times New Roman"/>
                <w:kern w:val="0"/>
                <w:sz w:val="24"/>
                <w:szCs w:val="24"/>
                <w:lang w:eastAsia="en-IN"/>
                <w14:ligatures w14:val="none"/>
              </w:rPr>
            </w:pPr>
            <w:r w:rsidRPr="00DA1B82">
              <w:rPr>
                <w:rFonts w:eastAsia="Times New Roman"/>
                <w:kern w:val="0"/>
                <w:sz w:val="24"/>
                <w:szCs w:val="24"/>
                <w:lang w:eastAsia="en-IN"/>
                <w14:ligatures w14:val="none"/>
              </w:rPr>
              <w:t>Project Sponsor</w:t>
            </w:r>
          </w:p>
        </w:tc>
        <w:tc>
          <w:tcPr>
            <w:tcW w:w="0" w:type="auto"/>
            <w:vAlign w:val="center"/>
            <w:hideMark/>
          </w:tcPr>
          <w:p w14:paraId="30F39BB6" w14:textId="77777777" w:rsidR="00AA01A7" w:rsidRPr="00DA1B82" w:rsidRDefault="00AA01A7" w:rsidP="00AA01A7">
            <w:pPr>
              <w:spacing w:after="0" w:line="240" w:lineRule="auto"/>
              <w:rPr>
                <w:rFonts w:eastAsia="Times New Roman"/>
                <w:kern w:val="0"/>
                <w:sz w:val="24"/>
                <w:szCs w:val="24"/>
                <w:lang w:eastAsia="en-IN"/>
                <w14:ligatures w14:val="none"/>
              </w:rPr>
            </w:pPr>
            <w:r w:rsidRPr="00DA1B82">
              <w:rPr>
                <w:rFonts w:eastAsia="Times New Roman"/>
                <w:kern w:val="0"/>
                <w:sz w:val="24"/>
                <w:szCs w:val="24"/>
                <w:lang w:eastAsia="en-IN"/>
                <w14:ligatures w14:val="none"/>
              </w:rPr>
              <w:t>CIO / Head of IT</w:t>
            </w:r>
          </w:p>
        </w:tc>
        <w:tc>
          <w:tcPr>
            <w:tcW w:w="0" w:type="auto"/>
            <w:vAlign w:val="center"/>
            <w:hideMark/>
          </w:tcPr>
          <w:p w14:paraId="0CA96DC3" w14:textId="77777777"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r w:rsidRPr="00AA01A7">
              <w:rPr>
                <w:rFonts w:ascii="Times New Roman" w:eastAsia="Times New Roman" w:hAnsi="Times New Roman" w:cs="Times New Roman"/>
                <w:kern w:val="0"/>
                <w:sz w:val="24"/>
                <w:szCs w:val="24"/>
                <w:lang w:eastAsia="en-IN"/>
                <w14:ligatures w14:val="none"/>
              </w:rPr>
              <w:t>A*</w:t>
            </w:r>
          </w:p>
        </w:tc>
        <w:tc>
          <w:tcPr>
            <w:tcW w:w="384" w:type="dxa"/>
            <w:vAlign w:val="center"/>
            <w:hideMark/>
          </w:tcPr>
          <w:p w14:paraId="5AE480BE" w14:textId="77777777"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p>
        </w:tc>
        <w:tc>
          <w:tcPr>
            <w:tcW w:w="537" w:type="dxa"/>
            <w:vAlign w:val="center"/>
            <w:hideMark/>
          </w:tcPr>
          <w:p w14:paraId="0B2BEDFD" w14:textId="77777777" w:rsidR="00AA01A7" w:rsidRPr="00AA01A7" w:rsidRDefault="00AA01A7" w:rsidP="00AA01A7">
            <w:pPr>
              <w:spacing w:after="0" w:line="240" w:lineRule="auto"/>
              <w:rPr>
                <w:rFonts w:ascii="Times New Roman" w:eastAsia="Times New Roman" w:hAnsi="Times New Roman" w:cs="Times New Roman"/>
                <w:kern w:val="0"/>
                <w:sz w:val="20"/>
                <w:szCs w:val="20"/>
                <w:lang w:eastAsia="en-IN"/>
                <w14:ligatures w14:val="none"/>
              </w:rPr>
            </w:pPr>
          </w:p>
        </w:tc>
        <w:tc>
          <w:tcPr>
            <w:tcW w:w="395" w:type="dxa"/>
            <w:vAlign w:val="center"/>
            <w:hideMark/>
          </w:tcPr>
          <w:p w14:paraId="2F55CB24" w14:textId="77777777" w:rsidR="00AA01A7" w:rsidRPr="00AA01A7" w:rsidRDefault="00AA01A7" w:rsidP="00AA01A7">
            <w:pPr>
              <w:spacing w:after="0" w:line="240" w:lineRule="auto"/>
              <w:rPr>
                <w:rFonts w:ascii="Times New Roman" w:eastAsia="Times New Roman" w:hAnsi="Times New Roman" w:cs="Times New Roman"/>
                <w:kern w:val="0"/>
                <w:sz w:val="20"/>
                <w:szCs w:val="20"/>
                <w:lang w:eastAsia="en-IN"/>
                <w14:ligatures w14:val="none"/>
              </w:rPr>
            </w:pPr>
          </w:p>
        </w:tc>
        <w:tc>
          <w:tcPr>
            <w:tcW w:w="537" w:type="dxa"/>
            <w:vAlign w:val="center"/>
            <w:hideMark/>
          </w:tcPr>
          <w:p w14:paraId="095F01D1" w14:textId="77777777" w:rsidR="00AA01A7" w:rsidRPr="00AA01A7" w:rsidRDefault="00AA01A7" w:rsidP="00AA01A7">
            <w:pPr>
              <w:spacing w:after="0" w:line="240" w:lineRule="auto"/>
              <w:rPr>
                <w:rFonts w:ascii="Times New Roman" w:eastAsia="Times New Roman" w:hAnsi="Times New Roman" w:cs="Times New Roman"/>
                <w:kern w:val="0"/>
                <w:sz w:val="20"/>
                <w:szCs w:val="20"/>
                <w:lang w:eastAsia="en-IN"/>
                <w14:ligatures w14:val="none"/>
              </w:rPr>
            </w:pPr>
          </w:p>
        </w:tc>
        <w:tc>
          <w:tcPr>
            <w:tcW w:w="522" w:type="dxa"/>
            <w:vAlign w:val="center"/>
            <w:hideMark/>
          </w:tcPr>
          <w:p w14:paraId="1CD56B52" w14:textId="77777777"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r w:rsidRPr="00AA01A7">
              <w:rPr>
                <w:rFonts w:ascii="Times New Roman" w:eastAsia="Times New Roman" w:hAnsi="Times New Roman" w:cs="Times New Roman"/>
                <w:kern w:val="0"/>
                <w:sz w:val="24"/>
                <w:szCs w:val="24"/>
                <w:lang w:eastAsia="en-IN"/>
                <w14:ligatures w14:val="none"/>
              </w:rPr>
              <w:t>I</w:t>
            </w:r>
          </w:p>
        </w:tc>
      </w:tr>
      <w:tr w:rsidR="00AA01A7" w:rsidRPr="00AA01A7" w14:paraId="0396CBD1" w14:textId="77777777" w:rsidTr="00FF1F41">
        <w:trPr>
          <w:tblCellSpacing w:w="15" w:type="dxa"/>
        </w:trPr>
        <w:tc>
          <w:tcPr>
            <w:tcW w:w="0" w:type="auto"/>
            <w:vAlign w:val="center"/>
            <w:hideMark/>
          </w:tcPr>
          <w:p w14:paraId="339913BC" w14:textId="77777777" w:rsidR="00AA01A7" w:rsidRPr="00DA1B82" w:rsidRDefault="00AA01A7" w:rsidP="00AA01A7">
            <w:pPr>
              <w:spacing w:after="0" w:line="240" w:lineRule="auto"/>
              <w:rPr>
                <w:rFonts w:eastAsia="Times New Roman"/>
                <w:kern w:val="0"/>
                <w:sz w:val="24"/>
                <w:szCs w:val="24"/>
                <w:lang w:eastAsia="en-IN"/>
                <w14:ligatures w14:val="none"/>
              </w:rPr>
            </w:pPr>
            <w:r w:rsidRPr="00DA1B82">
              <w:rPr>
                <w:rFonts w:eastAsia="Times New Roman"/>
                <w:kern w:val="0"/>
                <w:sz w:val="24"/>
                <w:szCs w:val="24"/>
                <w:lang w:eastAsia="en-IN"/>
                <w14:ligatures w14:val="none"/>
              </w:rPr>
              <w:t>Business Owner</w:t>
            </w:r>
          </w:p>
        </w:tc>
        <w:tc>
          <w:tcPr>
            <w:tcW w:w="0" w:type="auto"/>
            <w:vAlign w:val="center"/>
            <w:hideMark/>
          </w:tcPr>
          <w:p w14:paraId="1296E7BF" w14:textId="77777777" w:rsidR="00AA01A7" w:rsidRPr="00DA1B82" w:rsidRDefault="00AA01A7" w:rsidP="00AA01A7">
            <w:pPr>
              <w:spacing w:after="0" w:line="240" w:lineRule="auto"/>
              <w:rPr>
                <w:rFonts w:eastAsia="Times New Roman"/>
                <w:kern w:val="0"/>
                <w:sz w:val="24"/>
                <w:szCs w:val="24"/>
                <w:lang w:eastAsia="en-IN"/>
                <w14:ligatures w14:val="none"/>
              </w:rPr>
            </w:pPr>
            <w:r w:rsidRPr="00DA1B82">
              <w:rPr>
                <w:rFonts w:eastAsia="Times New Roman"/>
                <w:kern w:val="0"/>
                <w:sz w:val="24"/>
                <w:szCs w:val="24"/>
                <w:lang w:eastAsia="en-IN"/>
                <w14:ligatures w14:val="none"/>
              </w:rPr>
              <w:t>Compliance Head</w:t>
            </w:r>
          </w:p>
        </w:tc>
        <w:tc>
          <w:tcPr>
            <w:tcW w:w="0" w:type="auto"/>
            <w:vAlign w:val="center"/>
            <w:hideMark/>
          </w:tcPr>
          <w:p w14:paraId="424532B3" w14:textId="77777777"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r w:rsidRPr="00AA01A7">
              <w:rPr>
                <w:rFonts w:ascii="Times New Roman" w:eastAsia="Times New Roman" w:hAnsi="Times New Roman" w:cs="Times New Roman"/>
                <w:kern w:val="0"/>
                <w:sz w:val="24"/>
                <w:szCs w:val="24"/>
                <w:lang w:eastAsia="en-IN"/>
                <w14:ligatures w14:val="none"/>
              </w:rPr>
              <w:t>A*</w:t>
            </w:r>
          </w:p>
        </w:tc>
        <w:tc>
          <w:tcPr>
            <w:tcW w:w="384" w:type="dxa"/>
            <w:vAlign w:val="center"/>
            <w:hideMark/>
          </w:tcPr>
          <w:p w14:paraId="73B6CC39" w14:textId="77777777"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p>
        </w:tc>
        <w:tc>
          <w:tcPr>
            <w:tcW w:w="537" w:type="dxa"/>
            <w:vAlign w:val="center"/>
            <w:hideMark/>
          </w:tcPr>
          <w:p w14:paraId="46C5A6AF" w14:textId="77777777" w:rsidR="00AA01A7" w:rsidRPr="00AA01A7" w:rsidRDefault="00AA01A7" w:rsidP="00AA01A7">
            <w:pPr>
              <w:spacing w:after="0" w:line="240" w:lineRule="auto"/>
              <w:rPr>
                <w:rFonts w:ascii="Times New Roman" w:eastAsia="Times New Roman" w:hAnsi="Times New Roman" w:cs="Times New Roman"/>
                <w:kern w:val="0"/>
                <w:sz w:val="20"/>
                <w:szCs w:val="20"/>
                <w:lang w:eastAsia="en-IN"/>
                <w14:ligatures w14:val="none"/>
              </w:rPr>
            </w:pPr>
          </w:p>
        </w:tc>
        <w:tc>
          <w:tcPr>
            <w:tcW w:w="395" w:type="dxa"/>
            <w:vAlign w:val="center"/>
            <w:hideMark/>
          </w:tcPr>
          <w:p w14:paraId="27986AB5" w14:textId="77777777" w:rsidR="00AA01A7" w:rsidRPr="00AA01A7" w:rsidRDefault="00AA01A7" w:rsidP="00AA01A7">
            <w:pPr>
              <w:spacing w:after="0" w:line="240" w:lineRule="auto"/>
              <w:rPr>
                <w:rFonts w:ascii="Times New Roman" w:eastAsia="Times New Roman" w:hAnsi="Times New Roman" w:cs="Times New Roman"/>
                <w:kern w:val="0"/>
                <w:sz w:val="20"/>
                <w:szCs w:val="20"/>
                <w:lang w:eastAsia="en-IN"/>
                <w14:ligatures w14:val="none"/>
              </w:rPr>
            </w:pPr>
          </w:p>
        </w:tc>
        <w:tc>
          <w:tcPr>
            <w:tcW w:w="537" w:type="dxa"/>
            <w:vAlign w:val="center"/>
            <w:hideMark/>
          </w:tcPr>
          <w:p w14:paraId="1D426125" w14:textId="77777777" w:rsidR="00AA01A7" w:rsidRPr="00AA01A7" w:rsidRDefault="00AA01A7" w:rsidP="00AA01A7">
            <w:pPr>
              <w:spacing w:after="0" w:line="240" w:lineRule="auto"/>
              <w:rPr>
                <w:rFonts w:ascii="Times New Roman" w:eastAsia="Times New Roman" w:hAnsi="Times New Roman" w:cs="Times New Roman"/>
                <w:kern w:val="0"/>
                <w:sz w:val="20"/>
                <w:szCs w:val="20"/>
                <w:lang w:eastAsia="en-IN"/>
                <w14:ligatures w14:val="none"/>
              </w:rPr>
            </w:pPr>
          </w:p>
        </w:tc>
        <w:tc>
          <w:tcPr>
            <w:tcW w:w="522" w:type="dxa"/>
            <w:vAlign w:val="center"/>
            <w:hideMark/>
          </w:tcPr>
          <w:p w14:paraId="1695958C" w14:textId="77777777"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r w:rsidRPr="00AA01A7">
              <w:rPr>
                <w:rFonts w:ascii="Times New Roman" w:eastAsia="Times New Roman" w:hAnsi="Times New Roman" w:cs="Times New Roman"/>
                <w:kern w:val="0"/>
                <w:sz w:val="24"/>
                <w:szCs w:val="24"/>
                <w:lang w:eastAsia="en-IN"/>
                <w14:ligatures w14:val="none"/>
              </w:rPr>
              <w:t>I</w:t>
            </w:r>
          </w:p>
        </w:tc>
      </w:tr>
      <w:tr w:rsidR="00AA01A7" w:rsidRPr="00AA01A7" w14:paraId="73B41752" w14:textId="77777777" w:rsidTr="00FF1F41">
        <w:trPr>
          <w:tblCellSpacing w:w="15" w:type="dxa"/>
        </w:trPr>
        <w:tc>
          <w:tcPr>
            <w:tcW w:w="0" w:type="auto"/>
            <w:vAlign w:val="center"/>
            <w:hideMark/>
          </w:tcPr>
          <w:p w14:paraId="4B15CDFE" w14:textId="77777777" w:rsidR="00AA01A7" w:rsidRPr="00DA1B82" w:rsidRDefault="00AA01A7" w:rsidP="00AA01A7">
            <w:pPr>
              <w:spacing w:after="0" w:line="240" w:lineRule="auto"/>
              <w:rPr>
                <w:rFonts w:eastAsia="Times New Roman"/>
                <w:kern w:val="0"/>
                <w:sz w:val="24"/>
                <w:szCs w:val="24"/>
                <w:lang w:eastAsia="en-IN"/>
                <w14:ligatures w14:val="none"/>
              </w:rPr>
            </w:pPr>
            <w:r w:rsidRPr="00DA1B82">
              <w:rPr>
                <w:rFonts w:eastAsia="Times New Roman"/>
                <w:kern w:val="0"/>
                <w:sz w:val="24"/>
                <w:szCs w:val="24"/>
                <w:lang w:eastAsia="en-IN"/>
                <w14:ligatures w14:val="none"/>
              </w:rPr>
              <w:t>Project Manager</w:t>
            </w:r>
          </w:p>
        </w:tc>
        <w:tc>
          <w:tcPr>
            <w:tcW w:w="0" w:type="auto"/>
            <w:vAlign w:val="center"/>
            <w:hideMark/>
          </w:tcPr>
          <w:p w14:paraId="1E8C648A" w14:textId="77777777" w:rsidR="00AA01A7" w:rsidRPr="00DA1B82" w:rsidRDefault="00AA01A7" w:rsidP="00AA01A7">
            <w:pPr>
              <w:spacing w:after="0" w:line="240" w:lineRule="auto"/>
              <w:rPr>
                <w:rFonts w:eastAsia="Times New Roman"/>
                <w:kern w:val="0"/>
                <w:sz w:val="24"/>
                <w:szCs w:val="24"/>
                <w:lang w:eastAsia="en-IN"/>
                <w14:ligatures w14:val="none"/>
              </w:rPr>
            </w:pPr>
            <w:r w:rsidRPr="00DA1B82">
              <w:rPr>
                <w:rFonts w:eastAsia="Times New Roman"/>
                <w:kern w:val="0"/>
                <w:sz w:val="24"/>
                <w:szCs w:val="24"/>
                <w:lang w:eastAsia="en-IN"/>
                <w14:ligatures w14:val="none"/>
              </w:rPr>
              <w:t>PM – LMS Enhancement</w:t>
            </w:r>
          </w:p>
        </w:tc>
        <w:tc>
          <w:tcPr>
            <w:tcW w:w="0" w:type="auto"/>
            <w:vAlign w:val="center"/>
            <w:hideMark/>
          </w:tcPr>
          <w:p w14:paraId="0AF9BEC1" w14:textId="77777777"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p>
        </w:tc>
        <w:tc>
          <w:tcPr>
            <w:tcW w:w="384" w:type="dxa"/>
            <w:vAlign w:val="center"/>
            <w:hideMark/>
          </w:tcPr>
          <w:p w14:paraId="2A17A391" w14:textId="77777777" w:rsidR="00AA01A7" w:rsidRPr="00AA01A7" w:rsidRDefault="00AA01A7" w:rsidP="00AA01A7">
            <w:pPr>
              <w:spacing w:after="0" w:line="240" w:lineRule="auto"/>
              <w:rPr>
                <w:rFonts w:ascii="Times New Roman" w:eastAsia="Times New Roman" w:hAnsi="Times New Roman" w:cs="Times New Roman"/>
                <w:kern w:val="0"/>
                <w:sz w:val="20"/>
                <w:szCs w:val="20"/>
                <w:lang w:eastAsia="en-IN"/>
                <w14:ligatures w14:val="none"/>
              </w:rPr>
            </w:pPr>
          </w:p>
        </w:tc>
        <w:tc>
          <w:tcPr>
            <w:tcW w:w="537" w:type="dxa"/>
            <w:vAlign w:val="center"/>
            <w:hideMark/>
          </w:tcPr>
          <w:p w14:paraId="67EAC704" w14:textId="77777777"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r w:rsidRPr="00AA01A7">
              <w:rPr>
                <w:rFonts w:ascii="Times New Roman" w:eastAsia="Times New Roman" w:hAnsi="Times New Roman" w:cs="Times New Roman"/>
                <w:kern w:val="0"/>
                <w:sz w:val="24"/>
                <w:szCs w:val="24"/>
                <w:lang w:eastAsia="en-IN"/>
                <w14:ligatures w14:val="none"/>
              </w:rPr>
              <w:t>A</w:t>
            </w:r>
          </w:p>
        </w:tc>
        <w:tc>
          <w:tcPr>
            <w:tcW w:w="395" w:type="dxa"/>
            <w:vAlign w:val="center"/>
            <w:hideMark/>
          </w:tcPr>
          <w:p w14:paraId="34E1E063" w14:textId="77777777"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p>
        </w:tc>
        <w:tc>
          <w:tcPr>
            <w:tcW w:w="537" w:type="dxa"/>
            <w:vAlign w:val="center"/>
            <w:hideMark/>
          </w:tcPr>
          <w:p w14:paraId="5869FA13" w14:textId="77777777" w:rsidR="00AA01A7" w:rsidRPr="00AA01A7" w:rsidRDefault="00AA01A7" w:rsidP="00AA01A7">
            <w:pPr>
              <w:spacing w:after="0" w:line="240" w:lineRule="auto"/>
              <w:rPr>
                <w:rFonts w:ascii="Times New Roman" w:eastAsia="Times New Roman" w:hAnsi="Times New Roman" w:cs="Times New Roman"/>
                <w:kern w:val="0"/>
                <w:sz w:val="20"/>
                <w:szCs w:val="20"/>
                <w:lang w:eastAsia="en-IN"/>
                <w14:ligatures w14:val="none"/>
              </w:rPr>
            </w:pPr>
          </w:p>
        </w:tc>
        <w:tc>
          <w:tcPr>
            <w:tcW w:w="522" w:type="dxa"/>
            <w:vAlign w:val="center"/>
            <w:hideMark/>
          </w:tcPr>
          <w:p w14:paraId="74AB8902" w14:textId="77777777"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r w:rsidRPr="00AA01A7">
              <w:rPr>
                <w:rFonts w:ascii="Times New Roman" w:eastAsia="Times New Roman" w:hAnsi="Times New Roman" w:cs="Times New Roman"/>
                <w:kern w:val="0"/>
                <w:sz w:val="24"/>
                <w:szCs w:val="24"/>
                <w:lang w:eastAsia="en-IN"/>
                <w14:ligatures w14:val="none"/>
              </w:rPr>
              <w:t>I</w:t>
            </w:r>
          </w:p>
        </w:tc>
      </w:tr>
      <w:tr w:rsidR="00AA01A7" w:rsidRPr="00AA01A7" w14:paraId="46A87AD6" w14:textId="77777777" w:rsidTr="00FF1F41">
        <w:trPr>
          <w:tblCellSpacing w:w="15" w:type="dxa"/>
        </w:trPr>
        <w:tc>
          <w:tcPr>
            <w:tcW w:w="0" w:type="auto"/>
            <w:vAlign w:val="center"/>
            <w:hideMark/>
          </w:tcPr>
          <w:p w14:paraId="5EEF9FE5" w14:textId="77777777" w:rsidR="00AA01A7" w:rsidRPr="00DA1B82" w:rsidRDefault="00AA01A7" w:rsidP="00AA01A7">
            <w:pPr>
              <w:spacing w:after="0" w:line="240" w:lineRule="auto"/>
              <w:rPr>
                <w:rFonts w:eastAsia="Times New Roman"/>
                <w:kern w:val="0"/>
                <w:sz w:val="24"/>
                <w:szCs w:val="24"/>
                <w:lang w:eastAsia="en-IN"/>
                <w14:ligatures w14:val="none"/>
              </w:rPr>
            </w:pPr>
            <w:r w:rsidRPr="00DA1B82">
              <w:rPr>
                <w:rFonts w:eastAsia="Times New Roman"/>
                <w:kern w:val="0"/>
                <w:sz w:val="24"/>
                <w:szCs w:val="24"/>
                <w:lang w:eastAsia="en-IN"/>
                <w14:ligatures w14:val="none"/>
              </w:rPr>
              <w:t>Business Analyst</w:t>
            </w:r>
          </w:p>
        </w:tc>
        <w:tc>
          <w:tcPr>
            <w:tcW w:w="0" w:type="auto"/>
            <w:vAlign w:val="center"/>
            <w:hideMark/>
          </w:tcPr>
          <w:p w14:paraId="29D5FED1" w14:textId="77777777" w:rsidR="00AA01A7" w:rsidRPr="00DA1B82" w:rsidRDefault="00AA01A7" w:rsidP="00AA01A7">
            <w:pPr>
              <w:spacing w:after="0" w:line="240" w:lineRule="auto"/>
              <w:rPr>
                <w:rFonts w:eastAsia="Times New Roman"/>
                <w:kern w:val="0"/>
                <w:sz w:val="24"/>
                <w:szCs w:val="24"/>
                <w:lang w:eastAsia="en-IN"/>
                <w14:ligatures w14:val="none"/>
              </w:rPr>
            </w:pPr>
            <w:r w:rsidRPr="00DA1B82">
              <w:rPr>
                <w:rFonts w:eastAsia="Times New Roman"/>
                <w:kern w:val="0"/>
                <w:sz w:val="24"/>
                <w:szCs w:val="24"/>
                <w:lang w:eastAsia="en-IN"/>
                <w14:ligatures w14:val="none"/>
              </w:rPr>
              <w:t>BA – LMS Project</w:t>
            </w:r>
          </w:p>
        </w:tc>
        <w:tc>
          <w:tcPr>
            <w:tcW w:w="0" w:type="auto"/>
            <w:vAlign w:val="center"/>
            <w:hideMark/>
          </w:tcPr>
          <w:p w14:paraId="119D5D9D" w14:textId="77777777"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p>
        </w:tc>
        <w:tc>
          <w:tcPr>
            <w:tcW w:w="384" w:type="dxa"/>
            <w:vAlign w:val="center"/>
            <w:hideMark/>
          </w:tcPr>
          <w:p w14:paraId="5D1D00AA" w14:textId="77777777"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r w:rsidRPr="00AA01A7">
              <w:rPr>
                <w:rFonts w:ascii="Times New Roman" w:eastAsia="Times New Roman" w:hAnsi="Times New Roman" w:cs="Times New Roman"/>
                <w:kern w:val="0"/>
                <w:sz w:val="24"/>
                <w:szCs w:val="24"/>
                <w:lang w:eastAsia="en-IN"/>
                <w14:ligatures w14:val="none"/>
              </w:rPr>
              <w:t>R</w:t>
            </w:r>
          </w:p>
        </w:tc>
        <w:tc>
          <w:tcPr>
            <w:tcW w:w="537" w:type="dxa"/>
            <w:vAlign w:val="center"/>
            <w:hideMark/>
          </w:tcPr>
          <w:p w14:paraId="3CAF4F2D" w14:textId="77777777"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p>
        </w:tc>
        <w:tc>
          <w:tcPr>
            <w:tcW w:w="395" w:type="dxa"/>
            <w:vAlign w:val="center"/>
            <w:hideMark/>
          </w:tcPr>
          <w:p w14:paraId="2C7D4DE3" w14:textId="77777777"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r w:rsidRPr="00AA01A7">
              <w:rPr>
                <w:rFonts w:ascii="Times New Roman" w:eastAsia="Times New Roman" w:hAnsi="Times New Roman" w:cs="Times New Roman"/>
                <w:kern w:val="0"/>
                <w:sz w:val="24"/>
                <w:szCs w:val="24"/>
                <w:lang w:eastAsia="en-IN"/>
                <w14:ligatures w14:val="none"/>
              </w:rPr>
              <w:t>S</w:t>
            </w:r>
          </w:p>
        </w:tc>
        <w:tc>
          <w:tcPr>
            <w:tcW w:w="537" w:type="dxa"/>
            <w:vAlign w:val="center"/>
            <w:hideMark/>
          </w:tcPr>
          <w:p w14:paraId="5E21BD74" w14:textId="7AA0F518"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p>
        </w:tc>
        <w:tc>
          <w:tcPr>
            <w:tcW w:w="522" w:type="dxa"/>
            <w:vAlign w:val="center"/>
            <w:hideMark/>
          </w:tcPr>
          <w:p w14:paraId="4F6DE9A0" w14:textId="77777777"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p>
        </w:tc>
      </w:tr>
      <w:tr w:rsidR="00AA01A7" w:rsidRPr="00AA01A7" w14:paraId="3D4E0B17" w14:textId="77777777" w:rsidTr="00FF1F41">
        <w:trPr>
          <w:tblCellSpacing w:w="15" w:type="dxa"/>
        </w:trPr>
        <w:tc>
          <w:tcPr>
            <w:tcW w:w="0" w:type="auto"/>
            <w:vAlign w:val="center"/>
            <w:hideMark/>
          </w:tcPr>
          <w:p w14:paraId="487D4A2B" w14:textId="77777777" w:rsidR="00AA01A7" w:rsidRPr="00DA1B82" w:rsidRDefault="00AA01A7" w:rsidP="00AA01A7">
            <w:pPr>
              <w:spacing w:after="0" w:line="240" w:lineRule="auto"/>
              <w:rPr>
                <w:rFonts w:eastAsia="Times New Roman"/>
                <w:kern w:val="0"/>
                <w:sz w:val="24"/>
                <w:szCs w:val="24"/>
                <w:lang w:eastAsia="en-IN"/>
                <w14:ligatures w14:val="none"/>
              </w:rPr>
            </w:pPr>
            <w:r w:rsidRPr="00DA1B82">
              <w:rPr>
                <w:rFonts w:eastAsia="Times New Roman"/>
                <w:kern w:val="0"/>
                <w:sz w:val="24"/>
                <w:szCs w:val="24"/>
                <w:lang w:eastAsia="en-IN"/>
                <w14:ligatures w14:val="none"/>
              </w:rPr>
              <w:t>System Architect</w:t>
            </w:r>
          </w:p>
        </w:tc>
        <w:tc>
          <w:tcPr>
            <w:tcW w:w="0" w:type="auto"/>
            <w:vAlign w:val="center"/>
            <w:hideMark/>
          </w:tcPr>
          <w:p w14:paraId="09933914" w14:textId="77777777" w:rsidR="00AA01A7" w:rsidRPr="00DA1B82" w:rsidRDefault="00AA01A7" w:rsidP="00AA01A7">
            <w:pPr>
              <w:spacing w:after="0" w:line="240" w:lineRule="auto"/>
              <w:rPr>
                <w:rFonts w:eastAsia="Times New Roman"/>
                <w:kern w:val="0"/>
                <w:sz w:val="24"/>
                <w:szCs w:val="24"/>
                <w:lang w:eastAsia="en-IN"/>
                <w14:ligatures w14:val="none"/>
              </w:rPr>
            </w:pPr>
            <w:r w:rsidRPr="00DA1B82">
              <w:rPr>
                <w:rFonts w:eastAsia="Times New Roman"/>
                <w:kern w:val="0"/>
                <w:sz w:val="24"/>
                <w:szCs w:val="24"/>
                <w:lang w:eastAsia="en-IN"/>
                <w14:ligatures w14:val="none"/>
              </w:rPr>
              <w:t>IT Architect</w:t>
            </w:r>
          </w:p>
        </w:tc>
        <w:tc>
          <w:tcPr>
            <w:tcW w:w="0" w:type="auto"/>
            <w:vAlign w:val="center"/>
            <w:hideMark/>
          </w:tcPr>
          <w:p w14:paraId="7001657E" w14:textId="77777777"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p>
        </w:tc>
        <w:tc>
          <w:tcPr>
            <w:tcW w:w="384" w:type="dxa"/>
            <w:vAlign w:val="center"/>
            <w:hideMark/>
          </w:tcPr>
          <w:p w14:paraId="009F7994" w14:textId="77777777" w:rsidR="00AA01A7" w:rsidRPr="00AA01A7" w:rsidRDefault="00AA01A7" w:rsidP="00AA01A7">
            <w:pPr>
              <w:spacing w:after="0" w:line="240" w:lineRule="auto"/>
              <w:rPr>
                <w:rFonts w:ascii="Times New Roman" w:eastAsia="Times New Roman" w:hAnsi="Times New Roman" w:cs="Times New Roman"/>
                <w:kern w:val="0"/>
                <w:sz w:val="20"/>
                <w:szCs w:val="20"/>
                <w:lang w:eastAsia="en-IN"/>
                <w14:ligatures w14:val="none"/>
              </w:rPr>
            </w:pPr>
          </w:p>
        </w:tc>
        <w:tc>
          <w:tcPr>
            <w:tcW w:w="537" w:type="dxa"/>
            <w:vAlign w:val="center"/>
            <w:hideMark/>
          </w:tcPr>
          <w:p w14:paraId="0107DE56" w14:textId="77777777" w:rsidR="00AA01A7" w:rsidRPr="00AA01A7" w:rsidRDefault="00AA01A7" w:rsidP="00AA01A7">
            <w:pPr>
              <w:spacing w:after="0" w:line="240" w:lineRule="auto"/>
              <w:rPr>
                <w:rFonts w:ascii="Times New Roman" w:eastAsia="Times New Roman" w:hAnsi="Times New Roman" w:cs="Times New Roman"/>
                <w:kern w:val="0"/>
                <w:sz w:val="20"/>
                <w:szCs w:val="20"/>
                <w:lang w:eastAsia="en-IN"/>
                <w14:ligatures w14:val="none"/>
              </w:rPr>
            </w:pPr>
          </w:p>
        </w:tc>
        <w:tc>
          <w:tcPr>
            <w:tcW w:w="395" w:type="dxa"/>
            <w:vAlign w:val="center"/>
            <w:hideMark/>
          </w:tcPr>
          <w:p w14:paraId="25E94C3B" w14:textId="5A7323F4"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p>
        </w:tc>
        <w:tc>
          <w:tcPr>
            <w:tcW w:w="537" w:type="dxa"/>
            <w:vAlign w:val="center"/>
            <w:hideMark/>
          </w:tcPr>
          <w:p w14:paraId="021E4140" w14:textId="77777777"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r w:rsidRPr="00AA01A7">
              <w:rPr>
                <w:rFonts w:ascii="Times New Roman" w:eastAsia="Times New Roman" w:hAnsi="Times New Roman" w:cs="Times New Roman"/>
                <w:kern w:val="0"/>
                <w:sz w:val="24"/>
                <w:szCs w:val="24"/>
                <w:lang w:eastAsia="en-IN"/>
                <w14:ligatures w14:val="none"/>
              </w:rPr>
              <w:t>C</w:t>
            </w:r>
          </w:p>
        </w:tc>
        <w:tc>
          <w:tcPr>
            <w:tcW w:w="522" w:type="dxa"/>
            <w:vAlign w:val="center"/>
            <w:hideMark/>
          </w:tcPr>
          <w:p w14:paraId="5DB9D5DB" w14:textId="5B80FDE2" w:rsidR="00AA01A7" w:rsidRPr="00AA01A7" w:rsidRDefault="00DF200D" w:rsidP="00AA01A7">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I</w:t>
            </w:r>
          </w:p>
        </w:tc>
      </w:tr>
      <w:tr w:rsidR="00AA01A7" w:rsidRPr="00AA01A7" w14:paraId="772B9958" w14:textId="77777777" w:rsidTr="00FF1F41">
        <w:trPr>
          <w:tblCellSpacing w:w="15" w:type="dxa"/>
        </w:trPr>
        <w:tc>
          <w:tcPr>
            <w:tcW w:w="0" w:type="auto"/>
            <w:vAlign w:val="center"/>
            <w:hideMark/>
          </w:tcPr>
          <w:p w14:paraId="760C3FF4" w14:textId="77777777" w:rsidR="00AA01A7" w:rsidRPr="00DA1B82" w:rsidRDefault="00AA01A7" w:rsidP="00AA01A7">
            <w:pPr>
              <w:spacing w:after="0" w:line="240" w:lineRule="auto"/>
              <w:rPr>
                <w:rFonts w:eastAsia="Times New Roman"/>
                <w:kern w:val="0"/>
                <w:sz w:val="24"/>
                <w:szCs w:val="24"/>
                <w:lang w:eastAsia="en-IN"/>
                <w14:ligatures w14:val="none"/>
              </w:rPr>
            </w:pPr>
            <w:r w:rsidRPr="00DA1B82">
              <w:rPr>
                <w:rFonts w:eastAsia="Times New Roman"/>
                <w:kern w:val="0"/>
                <w:sz w:val="24"/>
                <w:szCs w:val="24"/>
                <w:lang w:eastAsia="en-IN"/>
                <w14:ligatures w14:val="none"/>
              </w:rPr>
              <w:t>Development Lead</w:t>
            </w:r>
          </w:p>
        </w:tc>
        <w:tc>
          <w:tcPr>
            <w:tcW w:w="0" w:type="auto"/>
            <w:vAlign w:val="center"/>
            <w:hideMark/>
          </w:tcPr>
          <w:p w14:paraId="4EFE623C" w14:textId="77777777" w:rsidR="00AA01A7" w:rsidRPr="00DA1B82" w:rsidRDefault="00AA01A7" w:rsidP="00AA01A7">
            <w:pPr>
              <w:spacing w:after="0" w:line="240" w:lineRule="auto"/>
              <w:rPr>
                <w:rFonts w:eastAsia="Times New Roman"/>
                <w:kern w:val="0"/>
                <w:sz w:val="24"/>
                <w:szCs w:val="24"/>
                <w:lang w:eastAsia="en-IN"/>
                <w14:ligatures w14:val="none"/>
              </w:rPr>
            </w:pPr>
            <w:r w:rsidRPr="00DA1B82">
              <w:rPr>
                <w:rFonts w:eastAsia="Times New Roman"/>
                <w:kern w:val="0"/>
                <w:sz w:val="24"/>
                <w:szCs w:val="24"/>
                <w:lang w:eastAsia="en-IN"/>
                <w14:ligatures w14:val="none"/>
              </w:rPr>
              <w:t>Tech Lead</w:t>
            </w:r>
          </w:p>
        </w:tc>
        <w:tc>
          <w:tcPr>
            <w:tcW w:w="0" w:type="auto"/>
            <w:vAlign w:val="center"/>
            <w:hideMark/>
          </w:tcPr>
          <w:p w14:paraId="100B7589" w14:textId="77777777"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p>
        </w:tc>
        <w:tc>
          <w:tcPr>
            <w:tcW w:w="384" w:type="dxa"/>
            <w:vAlign w:val="center"/>
            <w:hideMark/>
          </w:tcPr>
          <w:p w14:paraId="22A8C52A" w14:textId="77777777" w:rsidR="00AA01A7" w:rsidRPr="00AA01A7" w:rsidRDefault="00AA01A7" w:rsidP="00AA01A7">
            <w:pPr>
              <w:spacing w:after="0" w:line="240" w:lineRule="auto"/>
              <w:rPr>
                <w:rFonts w:ascii="Times New Roman" w:eastAsia="Times New Roman" w:hAnsi="Times New Roman" w:cs="Times New Roman"/>
                <w:kern w:val="0"/>
                <w:sz w:val="20"/>
                <w:szCs w:val="20"/>
                <w:lang w:eastAsia="en-IN"/>
                <w14:ligatures w14:val="none"/>
              </w:rPr>
            </w:pPr>
          </w:p>
        </w:tc>
        <w:tc>
          <w:tcPr>
            <w:tcW w:w="537" w:type="dxa"/>
            <w:vAlign w:val="center"/>
            <w:hideMark/>
          </w:tcPr>
          <w:p w14:paraId="3FA09F2B" w14:textId="77777777" w:rsidR="00AA01A7" w:rsidRPr="00AA01A7" w:rsidRDefault="00AA01A7" w:rsidP="00AA01A7">
            <w:pPr>
              <w:spacing w:after="0" w:line="240" w:lineRule="auto"/>
              <w:rPr>
                <w:rFonts w:ascii="Times New Roman" w:eastAsia="Times New Roman" w:hAnsi="Times New Roman" w:cs="Times New Roman"/>
                <w:kern w:val="0"/>
                <w:sz w:val="20"/>
                <w:szCs w:val="20"/>
                <w:lang w:eastAsia="en-IN"/>
                <w14:ligatures w14:val="none"/>
              </w:rPr>
            </w:pPr>
          </w:p>
        </w:tc>
        <w:tc>
          <w:tcPr>
            <w:tcW w:w="395" w:type="dxa"/>
            <w:vAlign w:val="center"/>
            <w:hideMark/>
          </w:tcPr>
          <w:p w14:paraId="10071655" w14:textId="05A7E37E"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p>
        </w:tc>
        <w:tc>
          <w:tcPr>
            <w:tcW w:w="537" w:type="dxa"/>
            <w:vAlign w:val="center"/>
            <w:hideMark/>
          </w:tcPr>
          <w:p w14:paraId="7AF068F5" w14:textId="44B13C90" w:rsidR="00AA01A7" w:rsidRPr="00AA01A7" w:rsidRDefault="00E735FE" w:rsidP="00AA01A7">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C</w:t>
            </w:r>
          </w:p>
        </w:tc>
        <w:tc>
          <w:tcPr>
            <w:tcW w:w="522" w:type="dxa"/>
            <w:vAlign w:val="center"/>
            <w:hideMark/>
          </w:tcPr>
          <w:p w14:paraId="73F7740A" w14:textId="77777777"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r w:rsidRPr="00AA01A7">
              <w:rPr>
                <w:rFonts w:ascii="Times New Roman" w:eastAsia="Times New Roman" w:hAnsi="Times New Roman" w:cs="Times New Roman"/>
                <w:kern w:val="0"/>
                <w:sz w:val="24"/>
                <w:szCs w:val="24"/>
                <w:lang w:eastAsia="en-IN"/>
                <w14:ligatures w14:val="none"/>
              </w:rPr>
              <w:t>I</w:t>
            </w:r>
          </w:p>
        </w:tc>
      </w:tr>
      <w:tr w:rsidR="00AA01A7" w:rsidRPr="00AA01A7" w14:paraId="263FFBDA" w14:textId="77777777" w:rsidTr="00FF1F41">
        <w:trPr>
          <w:tblCellSpacing w:w="15" w:type="dxa"/>
        </w:trPr>
        <w:tc>
          <w:tcPr>
            <w:tcW w:w="0" w:type="auto"/>
            <w:vAlign w:val="center"/>
            <w:hideMark/>
          </w:tcPr>
          <w:p w14:paraId="5EA6AC98" w14:textId="77777777" w:rsidR="00AA01A7" w:rsidRPr="00DA1B82" w:rsidRDefault="00AA01A7" w:rsidP="00AA01A7">
            <w:pPr>
              <w:spacing w:after="0" w:line="240" w:lineRule="auto"/>
              <w:rPr>
                <w:rFonts w:eastAsia="Times New Roman"/>
                <w:kern w:val="0"/>
                <w:sz w:val="24"/>
                <w:szCs w:val="24"/>
                <w:lang w:eastAsia="en-IN"/>
                <w14:ligatures w14:val="none"/>
              </w:rPr>
            </w:pPr>
            <w:r w:rsidRPr="00DA1B82">
              <w:rPr>
                <w:rFonts w:eastAsia="Times New Roman"/>
                <w:kern w:val="0"/>
                <w:sz w:val="24"/>
                <w:szCs w:val="24"/>
                <w:lang w:eastAsia="en-IN"/>
                <w14:ligatures w14:val="none"/>
              </w:rPr>
              <w:t>QA Lead</w:t>
            </w:r>
          </w:p>
        </w:tc>
        <w:tc>
          <w:tcPr>
            <w:tcW w:w="0" w:type="auto"/>
            <w:vAlign w:val="center"/>
            <w:hideMark/>
          </w:tcPr>
          <w:p w14:paraId="3B382527" w14:textId="77777777" w:rsidR="00AA01A7" w:rsidRPr="00DA1B82" w:rsidRDefault="00AA01A7" w:rsidP="00AA01A7">
            <w:pPr>
              <w:spacing w:after="0" w:line="240" w:lineRule="auto"/>
              <w:rPr>
                <w:rFonts w:eastAsia="Times New Roman"/>
                <w:kern w:val="0"/>
                <w:sz w:val="24"/>
                <w:szCs w:val="24"/>
                <w:lang w:eastAsia="en-IN"/>
                <w14:ligatures w14:val="none"/>
              </w:rPr>
            </w:pPr>
            <w:r w:rsidRPr="00DA1B82">
              <w:rPr>
                <w:rFonts w:eastAsia="Times New Roman"/>
                <w:kern w:val="0"/>
                <w:sz w:val="24"/>
                <w:szCs w:val="24"/>
                <w:lang w:eastAsia="en-IN"/>
                <w14:ligatures w14:val="none"/>
              </w:rPr>
              <w:t>Test Manager</w:t>
            </w:r>
          </w:p>
        </w:tc>
        <w:tc>
          <w:tcPr>
            <w:tcW w:w="0" w:type="auto"/>
            <w:vAlign w:val="center"/>
            <w:hideMark/>
          </w:tcPr>
          <w:p w14:paraId="73F60C27" w14:textId="77777777"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p>
        </w:tc>
        <w:tc>
          <w:tcPr>
            <w:tcW w:w="384" w:type="dxa"/>
            <w:vAlign w:val="center"/>
            <w:hideMark/>
          </w:tcPr>
          <w:p w14:paraId="413D1CD8" w14:textId="77777777" w:rsidR="00AA01A7" w:rsidRPr="00AA01A7" w:rsidRDefault="00AA01A7" w:rsidP="00AA01A7">
            <w:pPr>
              <w:spacing w:after="0" w:line="240" w:lineRule="auto"/>
              <w:rPr>
                <w:rFonts w:ascii="Times New Roman" w:eastAsia="Times New Roman" w:hAnsi="Times New Roman" w:cs="Times New Roman"/>
                <w:kern w:val="0"/>
                <w:sz w:val="20"/>
                <w:szCs w:val="20"/>
                <w:lang w:eastAsia="en-IN"/>
                <w14:ligatures w14:val="none"/>
              </w:rPr>
            </w:pPr>
          </w:p>
        </w:tc>
        <w:tc>
          <w:tcPr>
            <w:tcW w:w="537" w:type="dxa"/>
            <w:vAlign w:val="center"/>
            <w:hideMark/>
          </w:tcPr>
          <w:p w14:paraId="60885ADD" w14:textId="77777777" w:rsidR="00AA01A7" w:rsidRPr="00AA01A7" w:rsidRDefault="00AA01A7" w:rsidP="00AA01A7">
            <w:pPr>
              <w:spacing w:after="0" w:line="240" w:lineRule="auto"/>
              <w:rPr>
                <w:rFonts w:ascii="Times New Roman" w:eastAsia="Times New Roman" w:hAnsi="Times New Roman" w:cs="Times New Roman"/>
                <w:kern w:val="0"/>
                <w:sz w:val="20"/>
                <w:szCs w:val="20"/>
                <w:lang w:eastAsia="en-IN"/>
                <w14:ligatures w14:val="none"/>
              </w:rPr>
            </w:pPr>
          </w:p>
        </w:tc>
        <w:tc>
          <w:tcPr>
            <w:tcW w:w="395" w:type="dxa"/>
            <w:vAlign w:val="center"/>
            <w:hideMark/>
          </w:tcPr>
          <w:p w14:paraId="6A12CCAA" w14:textId="33C7C72C"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p>
        </w:tc>
        <w:tc>
          <w:tcPr>
            <w:tcW w:w="537" w:type="dxa"/>
            <w:vAlign w:val="center"/>
            <w:hideMark/>
          </w:tcPr>
          <w:p w14:paraId="6E4283AD" w14:textId="1230A167" w:rsidR="00AA01A7" w:rsidRPr="00AA01A7" w:rsidRDefault="005E6360" w:rsidP="00AA01A7">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C</w:t>
            </w:r>
          </w:p>
        </w:tc>
        <w:tc>
          <w:tcPr>
            <w:tcW w:w="522" w:type="dxa"/>
            <w:vAlign w:val="center"/>
            <w:hideMark/>
          </w:tcPr>
          <w:p w14:paraId="08C26F99" w14:textId="77777777"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r w:rsidRPr="00AA01A7">
              <w:rPr>
                <w:rFonts w:ascii="Times New Roman" w:eastAsia="Times New Roman" w:hAnsi="Times New Roman" w:cs="Times New Roman"/>
                <w:kern w:val="0"/>
                <w:sz w:val="24"/>
                <w:szCs w:val="24"/>
                <w:lang w:eastAsia="en-IN"/>
                <w14:ligatures w14:val="none"/>
              </w:rPr>
              <w:t>I</w:t>
            </w:r>
          </w:p>
        </w:tc>
      </w:tr>
      <w:tr w:rsidR="00AA01A7" w:rsidRPr="00AA01A7" w14:paraId="3F863999" w14:textId="77777777" w:rsidTr="00FF1F41">
        <w:trPr>
          <w:tblCellSpacing w:w="15" w:type="dxa"/>
        </w:trPr>
        <w:tc>
          <w:tcPr>
            <w:tcW w:w="0" w:type="auto"/>
            <w:vAlign w:val="center"/>
            <w:hideMark/>
          </w:tcPr>
          <w:p w14:paraId="7FADA7AB" w14:textId="77777777" w:rsidR="00AA01A7" w:rsidRPr="00DA1B82" w:rsidRDefault="00AA01A7" w:rsidP="00AA01A7">
            <w:pPr>
              <w:spacing w:after="0" w:line="240" w:lineRule="auto"/>
              <w:rPr>
                <w:rFonts w:eastAsia="Times New Roman"/>
                <w:kern w:val="0"/>
                <w:sz w:val="24"/>
                <w:szCs w:val="24"/>
                <w:lang w:eastAsia="en-IN"/>
                <w14:ligatures w14:val="none"/>
              </w:rPr>
            </w:pPr>
            <w:r w:rsidRPr="00DA1B82">
              <w:rPr>
                <w:rFonts w:eastAsia="Times New Roman"/>
                <w:kern w:val="0"/>
                <w:sz w:val="24"/>
                <w:szCs w:val="24"/>
                <w:lang w:eastAsia="en-IN"/>
                <w14:ligatures w14:val="none"/>
              </w:rPr>
              <w:t>UX Lead</w:t>
            </w:r>
          </w:p>
        </w:tc>
        <w:tc>
          <w:tcPr>
            <w:tcW w:w="0" w:type="auto"/>
            <w:vAlign w:val="center"/>
            <w:hideMark/>
          </w:tcPr>
          <w:p w14:paraId="44064448" w14:textId="77777777" w:rsidR="00AA01A7" w:rsidRPr="00DA1B82" w:rsidRDefault="00AA01A7" w:rsidP="00AA01A7">
            <w:pPr>
              <w:spacing w:after="0" w:line="240" w:lineRule="auto"/>
              <w:rPr>
                <w:rFonts w:eastAsia="Times New Roman"/>
                <w:kern w:val="0"/>
                <w:sz w:val="24"/>
                <w:szCs w:val="24"/>
                <w:lang w:eastAsia="en-IN"/>
                <w14:ligatures w14:val="none"/>
              </w:rPr>
            </w:pPr>
            <w:r w:rsidRPr="00DA1B82">
              <w:rPr>
                <w:rFonts w:eastAsia="Times New Roman"/>
                <w:kern w:val="0"/>
                <w:sz w:val="24"/>
                <w:szCs w:val="24"/>
                <w:lang w:eastAsia="en-IN"/>
                <w14:ligatures w14:val="none"/>
              </w:rPr>
              <w:t>UX Designer</w:t>
            </w:r>
          </w:p>
        </w:tc>
        <w:tc>
          <w:tcPr>
            <w:tcW w:w="0" w:type="auto"/>
            <w:vAlign w:val="center"/>
            <w:hideMark/>
          </w:tcPr>
          <w:p w14:paraId="3F764D0E" w14:textId="77777777"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p>
        </w:tc>
        <w:tc>
          <w:tcPr>
            <w:tcW w:w="384" w:type="dxa"/>
            <w:vAlign w:val="center"/>
            <w:hideMark/>
          </w:tcPr>
          <w:p w14:paraId="3876F631" w14:textId="77777777" w:rsidR="00AA01A7" w:rsidRPr="00AA01A7" w:rsidRDefault="00AA01A7" w:rsidP="00AA01A7">
            <w:pPr>
              <w:spacing w:after="0" w:line="240" w:lineRule="auto"/>
              <w:rPr>
                <w:rFonts w:ascii="Times New Roman" w:eastAsia="Times New Roman" w:hAnsi="Times New Roman" w:cs="Times New Roman"/>
                <w:kern w:val="0"/>
                <w:sz w:val="20"/>
                <w:szCs w:val="20"/>
                <w:lang w:eastAsia="en-IN"/>
                <w14:ligatures w14:val="none"/>
              </w:rPr>
            </w:pPr>
          </w:p>
        </w:tc>
        <w:tc>
          <w:tcPr>
            <w:tcW w:w="537" w:type="dxa"/>
            <w:vAlign w:val="center"/>
            <w:hideMark/>
          </w:tcPr>
          <w:p w14:paraId="46CF830D" w14:textId="77777777" w:rsidR="00AA01A7" w:rsidRPr="00AA01A7" w:rsidRDefault="00AA01A7" w:rsidP="00AA01A7">
            <w:pPr>
              <w:spacing w:after="0" w:line="240" w:lineRule="auto"/>
              <w:rPr>
                <w:rFonts w:ascii="Times New Roman" w:eastAsia="Times New Roman" w:hAnsi="Times New Roman" w:cs="Times New Roman"/>
                <w:kern w:val="0"/>
                <w:sz w:val="20"/>
                <w:szCs w:val="20"/>
                <w:lang w:eastAsia="en-IN"/>
                <w14:ligatures w14:val="none"/>
              </w:rPr>
            </w:pPr>
          </w:p>
        </w:tc>
        <w:tc>
          <w:tcPr>
            <w:tcW w:w="395" w:type="dxa"/>
            <w:vAlign w:val="center"/>
            <w:hideMark/>
          </w:tcPr>
          <w:p w14:paraId="21E36DFB" w14:textId="77777777"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r w:rsidRPr="00AA01A7">
              <w:rPr>
                <w:rFonts w:ascii="Times New Roman" w:eastAsia="Times New Roman" w:hAnsi="Times New Roman" w:cs="Times New Roman"/>
                <w:kern w:val="0"/>
                <w:sz w:val="24"/>
                <w:szCs w:val="24"/>
                <w:lang w:eastAsia="en-IN"/>
                <w14:ligatures w14:val="none"/>
              </w:rPr>
              <w:t>S</w:t>
            </w:r>
          </w:p>
        </w:tc>
        <w:tc>
          <w:tcPr>
            <w:tcW w:w="537" w:type="dxa"/>
            <w:vAlign w:val="center"/>
            <w:hideMark/>
          </w:tcPr>
          <w:p w14:paraId="2CFEEB02" w14:textId="77777777"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r w:rsidRPr="00AA01A7">
              <w:rPr>
                <w:rFonts w:ascii="Times New Roman" w:eastAsia="Times New Roman" w:hAnsi="Times New Roman" w:cs="Times New Roman"/>
                <w:kern w:val="0"/>
                <w:sz w:val="24"/>
                <w:szCs w:val="24"/>
                <w:lang w:eastAsia="en-IN"/>
                <w14:ligatures w14:val="none"/>
              </w:rPr>
              <w:t>C</w:t>
            </w:r>
          </w:p>
        </w:tc>
        <w:tc>
          <w:tcPr>
            <w:tcW w:w="522" w:type="dxa"/>
            <w:vAlign w:val="center"/>
            <w:hideMark/>
          </w:tcPr>
          <w:p w14:paraId="4A8A87BD" w14:textId="13741996" w:rsidR="00AA01A7" w:rsidRPr="00AA01A7" w:rsidRDefault="005E6360" w:rsidP="00AA01A7">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I</w:t>
            </w:r>
          </w:p>
        </w:tc>
      </w:tr>
      <w:tr w:rsidR="00AA01A7" w:rsidRPr="00AA01A7" w14:paraId="5225CB90" w14:textId="77777777" w:rsidTr="00FF1F41">
        <w:trPr>
          <w:tblCellSpacing w:w="15" w:type="dxa"/>
        </w:trPr>
        <w:tc>
          <w:tcPr>
            <w:tcW w:w="0" w:type="auto"/>
            <w:vAlign w:val="center"/>
            <w:hideMark/>
          </w:tcPr>
          <w:p w14:paraId="1B5C778E" w14:textId="77777777" w:rsidR="00AA01A7" w:rsidRPr="00DA1B82" w:rsidRDefault="00AA01A7" w:rsidP="00AA01A7">
            <w:pPr>
              <w:spacing w:after="0" w:line="240" w:lineRule="auto"/>
              <w:rPr>
                <w:rFonts w:eastAsia="Times New Roman"/>
                <w:kern w:val="0"/>
                <w:sz w:val="24"/>
                <w:szCs w:val="24"/>
                <w:lang w:eastAsia="en-IN"/>
                <w14:ligatures w14:val="none"/>
              </w:rPr>
            </w:pPr>
            <w:r w:rsidRPr="00DA1B82">
              <w:rPr>
                <w:rFonts w:eastAsia="Times New Roman"/>
                <w:kern w:val="0"/>
                <w:sz w:val="24"/>
                <w:szCs w:val="24"/>
                <w:lang w:eastAsia="en-IN"/>
                <w14:ligatures w14:val="none"/>
              </w:rPr>
              <w:t>Operations Manager</w:t>
            </w:r>
          </w:p>
        </w:tc>
        <w:tc>
          <w:tcPr>
            <w:tcW w:w="0" w:type="auto"/>
            <w:vAlign w:val="center"/>
            <w:hideMark/>
          </w:tcPr>
          <w:p w14:paraId="45633550" w14:textId="77777777" w:rsidR="00AA01A7" w:rsidRPr="00DA1B82" w:rsidRDefault="00AA01A7" w:rsidP="00AA01A7">
            <w:pPr>
              <w:spacing w:after="0" w:line="240" w:lineRule="auto"/>
              <w:rPr>
                <w:rFonts w:eastAsia="Times New Roman"/>
                <w:kern w:val="0"/>
                <w:sz w:val="24"/>
                <w:szCs w:val="24"/>
                <w:lang w:eastAsia="en-IN"/>
                <w14:ligatures w14:val="none"/>
              </w:rPr>
            </w:pPr>
            <w:r w:rsidRPr="00DA1B82">
              <w:rPr>
                <w:rFonts w:eastAsia="Times New Roman"/>
                <w:kern w:val="0"/>
                <w:sz w:val="24"/>
                <w:szCs w:val="24"/>
                <w:lang w:eastAsia="en-IN"/>
                <w14:ligatures w14:val="none"/>
              </w:rPr>
              <w:t>Loans Ops Head</w:t>
            </w:r>
          </w:p>
        </w:tc>
        <w:tc>
          <w:tcPr>
            <w:tcW w:w="0" w:type="auto"/>
            <w:vAlign w:val="center"/>
            <w:hideMark/>
          </w:tcPr>
          <w:p w14:paraId="0A0116C8" w14:textId="77777777"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p>
        </w:tc>
        <w:tc>
          <w:tcPr>
            <w:tcW w:w="384" w:type="dxa"/>
            <w:vAlign w:val="center"/>
            <w:hideMark/>
          </w:tcPr>
          <w:p w14:paraId="66D3AC87" w14:textId="77777777" w:rsidR="00AA01A7" w:rsidRPr="00AA01A7" w:rsidRDefault="00AA01A7" w:rsidP="00AA01A7">
            <w:pPr>
              <w:spacing w:after="0" w:line="240" w:lineRule="auto"/>
              <w:rPr>
                <w:rFonts w:ascii="Times New Roman" w:eastAsia="Times New Roman" w:hAnsi="Times New Roman" w:cs="Times New Roman"/>
                <w:kern w:val="0"/>
                <w:sz w:val="20"/>
                <w:szCs w:val="20"/>
                <w:lang w:eastAsia="en-IN"/>
                <w14:ligatures w14:val="none"/>
              </w:rPr>
            </w:pPr>
          </w:p>
        </w:tc>
        <w:tc>
          <w:tcPr>
            <w:tcW w:w="537" w:type="dxa"/>
            <w:vAlign w:val="center"/>
            <w:hideMark/>
          </w:tcPr>
          <w:p w14:paraId="618EA7E2" w14:textId="77777777" w:rsidR="00AA01A7" w:rsidRPr="00AA01A7" w:rsidRDefault="00AA01A7" w:rsidP="00AA01A7">
            <w:pPr>
              <w:spacing w:after="0" w:line="240" w:lineRule="auto"/>
              <w:rPr>
                <w:rFonts w:ascii="Times New Roman" w:eastAsia="Times New Roman" w:hAnsi="Times New Roman" w:cs="Times New Roman"/>
                <w:kern w:val="0"/>
                <w:sz w:val="20"/>
                <w:szCs w:val="20"/>
                <w:lang w:eastAsia="en-IN"/>
                <w14:ligatures w14:val="none"/>
              </w:rPr>
            </w:pPr>
          </w:p>
        </w:tc>
        <w:tc>
          <w:tcPr>
            <w:tcW w:w="395" w:type="dxa"/>
            <w:vAlign w:val="center"/>
            <w:hideMark/>
          </w:tcPr>
          <w:p w14:paraId="38CB7812" w14:textId="77777777" w:rsidR="00AA01A7" w:rsidRPr="00AA01A7" w:rsidRDefault="00AA01A7" w:rsidP="00AA01A7">
            <w:pPr>
              <w:spacing w:after="0" w:line="240" w:lineRule="auto"/>
              <w:rPr>
                <w:rFonts w:ascii="Times New Roman" w:eastAsia="Times New Roman" w:hAnsi="Times New Roman" w:cs="Times New Roman"/>
                <w:kern w:val="0"/>
                <w:sz w:val="20"/>
                <w:szCs w:val="20"/>
                <w:lang w:eastAsia="en-IN"/>
                <w14:ligatures w14:val="none"/>
              </w:rPr>
            </w:pPr>
          </w:p>
        </w:tc>
        <w:tc>
          <w:tcPr>
            <w:tcW w:w="537" w:type="dxa"/>
            <w:vAlign w:val="center"/>
            <w:hideMark/>
          </w:tcPr>
          <w:p w14:paraId="70CA24C0" w14:textId="77777777"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r w:rsidRPr="00AA01A7">
              <w:rPr>
                <w:rFonts w:ascii="Times New Roman" w:eastAsia="Times New Roman" w:hAnsi="Times New Roman" w:cs="Times New Roman"/>
                <w:kern w:val="0"/>
                <w:sz w:val="24"/>
                <w:szCs w:val="24"/>
                <w:lang w:eastAsia="en-IN"/>
                <w14:ligatures w14:val="none"/>
              </w:rPr>
              <w:t>C</w:t>
            </w:r>
          </w:p>
        </w:tc>
        <w:tc>
          <w:tcPr>
            <w:tcW w:w="522" w:type="dxa"/>
            <w:vAlign w:val="center"/>
            <w:hideMark/>
          </w:tcPr>
          <w:p w14:paraId="15F0CE44" w14:textId="77777777"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r w:rsidRPr="00AA01A7">
              <w:rPr>
                <w:rFonts w:ascii="Times New Roman" w:eastAsia="Times New Roman" w:hAnsi="Times New Roman" w:cs="Times New Roman"/>
                <w:kern w:val="0"/>
                <w:sz w:val="24"/>
                <w:szCs w:val="24"/>
                <w:lang w:eastAsia="en-IN"/>
                <w14:ligatures w14:val="none"/>
              </w:rPr>
              <w:t>I</w:t>
            </w:r>
          </w:p>
        </w:tc>
      </w:tr>
      <w:tr w:rsidR="00AA01A7" w:rsidRPr="00AA01A7" w14:paraId="7F074552" w14:textId="77777777" w:rsidTr="00FF1F41">
        <w:trPr>
          <w:tblCellSpacing w:w="15" w:type="dxa"/>
        </w:trPr>
        <w:tc>
          <w:tcPr>
            <w:tcW w:w="0" w:type="auto"/>
            <w:vAlign w:val="center"/>
            <w:hideMark/>
          </w:tcPr>
          <w:p w14:paraId="0EFF2A62" w14:textId="77777777" w:rsidR="00AA01A7" w:rsidRPr="00DA1B82" w:rsidRDefault="00AA01A7" w:rsidP="00AA01A7">
            <w:pPr>
              <w:spacing w:after="0" w:line="240" w:lineRule="auto"/>
              <w:rPr>
                <w:rFonts w:eastAsia="Times New Roman"/>
                <w:kern w:val="0"/>
                <w:sz w:val="24"/>
                <w:szCs w:val="24"/>
                <w:lang w:eastAsia="en-IN"/>
                <w14:ligatures w14:val="none"/>
              </w:rPr>
            </w:pPr>
            <w:r w:rsidRPr="00DA1B82">
              <w:rPr>
                <w:rFonts w:eastAsia="Times New Roman"/>
                <w:kern w:val="0"/>
                <w:sz w:val="24"/>
                <w:szCs w:val="24"/>
                <w:lang w:eastAsia="en-IN"/>
                <w14:ligatures w14:val="none"/>
              </w:rPr>
              <w:t>Compliance Team</w:t>
            </w:r>
          </w:p>
        </w:tc>
        <w:tc>
          <w:tcPr>
            <w:tcW w:w="0" w:type="auto"/>
            <w:vAlign w:val="center"/>
            <w:hideMark/>
          </w:tcPr>
          <w:p w14:paraId="6E09A79F" w14:textId="77777777" w:rsidR="00AA01A7" w:rsidRPr="00DA1B82" w:rsidRDefault="00AA01A7" w:rsidP="00AA01A7">
            <w:pPr>
              <w:spacing w:after="0" w:line="240" w:lineRule="auto"/>
              <w:rPr>
                <w:rFonts w:eastAsia="Times New Roman"/>
                <w:kern w:val="0"/>
                <w:sz w:val="24"/>
                <w:szCs w:val="24"/>
                <w:lang w:eastAsia="en-IN"/>
                <w14:ligatures w14:val="none"/>
              </w:rPr>
            </w:pPr>
            <w:r w:rsidRPr="00DA1B82">
              <w:rPr>
                <w:rFonts w:eastAsia="Times New Roman"/>
                <w:kern w:val="0"/>
                <w:sz w:val="24"/>
                <w:szCs w:val="24"/>
                <w:lang w:eastAsia="en-IN"/>
                <w14:ligatures w14:val="none"/>
              </w:rPr>
              <w:t>Regulatory Analysts</w:t>
            </w:r>
          </w:p>
        </w:tc>
        <w:tc>
          <w:tcPr>
            <w:tcW w:w="0" w:type="auto"/>
            <w:vAlign w:val="center"/>
            <w:hideMark/>
          </w:tcPr>
          <w:p w14:paraId="03707D8B" w14:textId="77777777"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p>
        </w:tc>
        <w:tc>
          <w:tcPr>
            <w:tcW w:w="384" w:type="dxa"/>
            <w:vAlign w:val="center"/>
            <w:hideMark/>
          </w:tcPr>
          <w:p w14:paraId="0D8CFDDD" w14:textId="77777777" w:rsidR="00AA01A7" w:rsidRPr="00AA01A7" w:rsidRDefault="00AA01A7" w:rsidP="00AA01A7">
            <w:pPr>
              <w:spacing w:after="0" w:line="240" w:lineRule="auto"/>
              <w:rPr>
                <w:rFonts w:ascii="Times New Roman" w:eastAsia="Times New Roman" w:hAnsi="Times New Roman" w:cs="Times New Roman"/>
                <w:kern w:val="0"/>
                <w:sz w:val="20"/>
                <w:szCs w:val="20"/>
                <w:lang w:eastAsia="en-IN"/>
                <w14:ligatures w14:val="none"/>
              </w:rPr>
            </w:pPr>
          </w:p>
        </w:tc>
        <w:tc>
          <w:tcPr>
            <w:tcW w:w="537" w:type="dxa"/>
            <w:vAlign w:val="center"/>
            <w:hideMark/>
          </w:tcPr>
          <w:p w14:paraId="74F3BBE2" w14:textId="77777777" w:rsidR="00AA01A7" w:rsidRPr="00AA01A7" w:rsidRDefault="00AA01A7" w:rsidP="00AA01A7">
            <w:pPr>
              <w:spacing w:after="0" w:line="240" w:lineRule="auto"/>
              <w:rPr>
                <w:rFonts w:ascii="Times New Roman" w:eastAsia="Times New Roman" w:hAnsi="Times New Roman" w:cs="Times New Roman"/>
                <w:kern w:val="0"/>
                <w:sz w:val="20"/>
                <w:szCs w:val="20"/>
                <w:lang w:eastAsia="en-IN"/>
                <w14:ligatures w14:val="none"/>
              </w:rPr>
            </w:pPr>
          </w:p>
        </w:tc>
        <w:tc>
          <w:tcPr>
            <w:tcW w:w="395" w:type="dxa"/>
            <w:vAlign w:val="center"/>
            <w:hideMark/>
          </w:tcPr>
          <w:p w14:paraId="457BBA92" w14:textId="77777777" w:rsidR="00AA01A7" w:rsidRPr="00AA01A7" w:rsidRDefault="00AA01A7" w:rsidP="00AA01A7">
            <w:pPr>
              <w:spacing w:after="0" w:line="240" w:lineRule="auto"/>
              <w:rPr>
                <w:rFonts w:ascii="Times New Roman" w:eastAsia="Times New Roman" w:hAnsi="Times New Roman" w:cs="Times New Roman"/>
                <w:kern w:val="0"/>
                <w:sz w:val="20"/>
                <w:szCs w:val="20"/>
                <w:lang w:eastAsia="en-IN"/>
                <w14:ligatures w14:val="none"/>
              </w:rPr>
            </w:pPr>
          </w:p>
        </w:tc>
        <w:tc>
          <w:tcPr>
            <w:tcW w:w="537" w:type="dxa"/>
            <w:vAlign w:val="center"/>
            <w:hideMark/>
          </w:tcPr>
          <w:p w14:paraId="36B15B6A" w14:textId="77777777"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r w:rsidRPr="00AA01A7">
              <w:rPr>
                <w:rFonts w:ascii="Times New Roman" w:eastAsia="Times New Roman" w:hAnsi="Times New Roman" w:cs="Times New Roman"/>
                <w:kern w:val="0"/>
                <w:sz w:val="24"/>
                <w:szCs w:val="24"/>
                <w:lang w:eastAsia="en-IN"/>
                <w14:ligatures w14:val="none"/>
              </w:rPr>
              <w:t>C</w:t>
            </w:r>
          </w:p>
        </w:tc>
        <w:tc>
          <w:tcPr>
            <w:tcW w:w="522" w:type="dxa"/>
            <w:vAlign w:val="center"/>
            <w:hideMark/>
          </w:tcPr>
          <w:p w14:paraId="4D0CCC52" w14:textId="77777777"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r w:rsidRPr="00AA01A7">
              <w:rPr>
                <w:rFonts w:ascii="Times New Roman" w:eastAsia="Times New Roman" w:hAnsi="Times New Roman" w:cs="Times New Roman"/>
                <w:kern w:val="0"/>
                <w:sz w:val="24"/>
                <w:szCs w:val="24"/>
                <w:lang w:eastAsia="en-IN"/>
                <w14:ligatures w14:val="none"/>
              </w:rPr>
              <w:t>I</w:t>
            </w:r>
          </w:p>
        </w:tc>
      </w:tr>
      <w:tr w:rsidR="00AA01A7" w:rsidRPr="00AA01A7" w14:paraId="03AE9DBC" w14:textId="77777777" w:rsidTr="00FF1F41">
        <w:trPr>
          <w:tblCellSpacing w:w="15" w:type="dxa"/>
        </w:trPr>
        <w:tc>
          <w:tcPr>
            <w:tcW w:w="0" w:type="auto"/>
            <w:vAlign w:val="center"/>
            <w:hideMark/>
          </w:tcPr>
          <w:p w14:paraId="54FB4B55" w14:textId="77777777" w:rsidR="00AA01A7" w:rsidRPr="00DA1B82" w:rsidRDefault="00AA01A7" w:rsidP="00AA01A7">
            <w:pPr>
              <w:spacing w:after="0" w:line="240" w:lineRule="auto"/>
              <w:rPr>
                <w:rFonts w:eastAsia="Times New Roman"/>
                <w:kern w:val="0"/>
                <w:sz w:val="24"/>
                <w:szCs w:val="24"/>
                <w:lang w:eastAsia="en-IN"/>
                <w14:ligatures w14:val="none"/>
              </w:rPr>
            </w:pPr>
            <w:r w:rsidRPr="00DA1B82">
              <w:rPr>
                <w:rFonts w:eastAsia="Times New Roman"/>
                <w:kern w:val="0"/>
                <w:sz w:val="24"/>
                <w:szCs w:val="24"/>
                <w:lang w:eastAsia="en-IN"/>
                <w14:ligatures w14:val="none"/>
              </w:rPr>
              <w:t>Loan Officers</w:t>
            </w:r>
          </w:p>
        </w:tc>
        <w:tc>
          <w:tcPr>
            <w:tcW w:w="0" w:type="auto"/>
            <w:vAlign w:val="center"/>
            <w:hideMark/>
          </w:tcPr>
          <w:p w14:paraId="4785CF20" w14:textId="77777777" w:rsidR="00AA01A7" w:rsidRPr="00DA1B82" w:rsidRDefault="00AA01A7" w:rsidP="00AA01A7">
            <w:pPr>
              <w:spacing w:after="0" w:line="240" w:lineRule="auto"/>
              <w:rPr>
                <w:rFonts w:eastAsia="Times New Roman"/>
                <w:kern w:val="0"/>
                <w:sz w:val="24"/>
                <w:szCs w:val="24"/>
                <w:lang w:eastAsia="en-IN"/>
                <w14:ligatures w14:val="none"/>
              </w:rPr>
            </w:pPr>
            <w:r w:rsidRPr="00DA1B82">
              <w:rPr>
                <w:rFonts w:eastAsia="Times New Roman"/>
                <w:kern w:val="0"/>
                <w:sz w:val="24"/>
                <w:szCs w:val="24"/>
                <w:lang w:eastAsia="en-IN"/>
                <w14:ligatures w14:val="none"/>
              </w:rPr>
              <w:t>End Users (Branches)</w:t>
            </w:r>
          </w:p>
        </w:tc>
        <w:tc>
          <w:tcPr>
            <w:tcW w:w="0" w:type="auto"/>
            <w:vAlign w:val="center"/>
            <w:hideMark/>
          </w:tcPr>
          <w:p w14:paraId="7367D0E5" w14:textId="77777777"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p>
        </w:tc>
        <w:tc>
          <w:tcPr>
            <w:tcW w:w="384" w:type="dxa"/>
            <w:vAlign w:val="center"/>
            <w:hideMark/>
          </w:tcPr>
          <w:p w14:paraId="70C5CBF6" w14:textId="77777777" w:rsidR="00AA01A7" w:rsidRPr="00AA01A7" w:rsidRDefault="00AA01A7" w:rsidP="00AA01A7">
            <w:pPr>
              <w:spacing w:after="0" w:line="240" w:lineRule="auto"/>
              <w:rPr>
                <w:rFonts w:ascii="Times New Roman" w:eastAsia="Times New Roman" w:hAnsi="Times New Roman" w:cs="Times New Roman"/>
                <w:kern w:val="0"/>
                <w:sz w:val="20"/>
                <w:szCs w:val="20"/>
                <w:lang w:eastAsia="en-IN"/>
                <w14:ligatures w14:val="none"/>
              </w:rPr>
            </w:pPr>
          </w:p>
        </w:tc>
        <w:tc>
          <w:tcPr>
            <w:tcW w:w="537" w:type="dxa"/>
            <w:vAlign w:val="center"/>
            <w:hideMark/>
          </w:tcPr>
          <w:p w14:paraId="6F2E966C" w14:textId="77777777" w:rsidR="00AA01A7" w:rsidRPr="00AA01A7" w:rsidRDefault="00AA01A7" w:rsidP="00AA01A7">
            <w:pPr>
              <w:spacing w:after="0" w:line="240" w:lineRule="auto"/>
              <w:rPr>
                <w:rFonts w:ascii="Times New Roman" w:eastAsia="Times New Roman" w:hAnsi="Times New Roman" w:cs="Times New Roman"/>
                <w:kern w:val="0"/>
                <w:sz w:val="20"/>
                <w:szCs w:val="20"/>
                <w:lang w:eastAsia="en-IN"/>
                <w14:ligatures w14:val="none"/>
              </w:rPr>
            </w:pPr>
          </w:p>
        </w:tc>
        <w:tc>
          <w:tcPr>
            <w:tcW w:w="395" w:type="dxa"/>
            <w:vAlign w:val="center"/>
            <w:hideMark/>
          </w:tcPr>
          <w:p w14:paraId="694DA963" w14:textId="77777777" w:rsidR="00AA01A7" w:rsidRPr="00AA01A7" w:rsidRDefault="00AA01A7" w:rsidP="00AA01A7">
            <w:pPr>
              <w:spacing w:after="0" w:line="240" w:lineRule="auto"/>
              <w:rPr>
                <w:rFonts w:ascii="Times New Roman" w:eastAsia="Times New Roman" w:hAnsi="Times New Roman" w:cs="Times New Roman"/>
                <w:kern w:val="0"/>
                <w:sz w:val="20"/>
                <w:szCs w:val="20"/>
                <w:lang w:eastAsia="en-IN"/>
                <w14:ligatures w14:val="none"/>
              </w:rPr>
            </w:pPr>
          </w:p>
        </w:tc>
        <w:tc>
          <w:tcPr>
            <w:tcW w:w="537" w:type="dxa"/>
            <w:vAlign w:val="center"/>
            <w:hideMark/>
          </w:tcPr>
          <w:p w14:paraId="63683A6B" w14:textId="77777777"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r w:rsidRPr="00AA01A7">
              <w:rPr>
                <w:rFonts w:ascii="Times New Roman" w:eastAsia="Times New Roman" w:hAnsi="Times New Roman" w:cs="Times New Roman"/>
                <w:kern w:val="0"/>
                <w:sz w:val="24"/>
                <w:szCs w:val="24"/>
                <w:lang w:eastAsia="en-IN"/>
                <w14:ligatures w14:val="none"/>
              </w:rPr>
              <w:t>C</w:t>
            </w:r>
          </w:p>
        </w:tc>
        <w:tc>
          <w:tcPr>
            <w:tcW w:w="522" w:type="dxa"/>
            <w:vAlign w:val="center"/>
            <w:hideMark/>
          </w:tcPr>
          <w:p w14:paraId="3095F396" w14:textId="77777777"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r w:rsidRPr="00AA01A7">
              <w:rPr>
                <w:rFonts w:ascii="Times New Roman" w:eastAsia="Times New Roman" w:hAnsi="Times New Roman" w:cs="Times New Roman"/>
                <w:kern w:val="0"/>
                <w:sz w:val="24"/>
                <w:szCs w:val="24"/>
                <w:lang w:eastAsia="en-IN"/>
                <w14:ligatures w14:val="none"/>
              </w:rPr>
              <w:t>I</w:t>
            </w:r>
          </w:p>
        </w:tc>
      </w:tr>
      <w:tr w:rsidR="00AA01A7" w:rsidRPr="00AA01A7" w14:paraId="3B7B3465" w14:textId="77777777" w:rsidTr="00FF1F41">
        <w:trPr>
          <w:tblCellSpacing w:w="15" w:type="dxa"/>
        </w:trPr>
        <w:tc>
          <w:tcPr>
            <w:tcW w:w="0" w:type="auto"/>
            <w:vAlign w:val="center"/>
            <w:hideMark/>
          </w:tcPr>
          <w:p w14:paraId="5CE5D969" w14:textId="77777777" w:rsidR="00AA01A7" w:rsidRPr="00DA1B82" w:rsidRDefault="00AA01A7" w:rsidP="00AA01A7">
            <w:pPr>
              <w:spacing w:after="0" w:line="240" w:lineRule="auto"/>
              <w:rPr>
                <w:rFonts w:eastAsia="Times New Roman"/>
                <w:kern w:val="0"/>
                <w:sz w:val="24"/>
                <w:szCs w:val="24"/>
                <w:lang w:eastAsia="en-IN"/>
                <w14:ligatures w14:val="none"/>
              </w:rPr>
            </w:pPr>
            <w:r w:rsidRPr="00DA1B82">
              <w:rPr>
                <w:rFonts w:eastAsia="Times New Roman"/>
                <w:kern w:val="0"/>
                <w:sz w:val="24"/>
                <w:szCs w:val="24"/>
                <w:lang w:eastAsia="en-IN"/>
                <w14:ligatures w14:val="none"/>
              </w:rPr>
              <w:t>Customer Service Lead</w:t>
            </w:r>
          </w:p>
        </w:tc>
        <w:tc>
          <w:tcPr>
            <w:tcW w:w="0" w:type="auto"/>
            <w:vAlign w:val="center"/>
            <w:hideMark/>
          </w:tcPr>
          <w:p w14:paraId="78D2801C" w14:textId="77777777" w:rsidR="00AA01A7" w:rsidRPr="00DA1B82" w:rsidRDefault="00AA01A7" w:rsidP="00AA01A7">
            <w:pPr>
              <w:spacing w:after="0" w:line="240" w:lineRule="auto"/>
              <w:rPr>
                <w:rFonts w:eastAsia="Times New Roman"/>
                <w:kern w:val="0"/>
                <w:sz w:val="24"/>
                <w:szCs w:val="24"/>
                <w:lang w:eastAsia="en-IN"/>
                <w14:ligatures w14:val="none"/>
              </w:rPr>
            </w:pPr>
            <w:r w:rsidRPr="00DA1B82">
              <w:rPr>
                <w:rFonts w:eastAsia="Times New Roman"/>
                <w:kern w:val="0"/>
                <w:sz w:val="24"/>
                <w:szCs w:val="24"/>
                <w:lang w:eastAsia="en-IN"/>
                <w14:ligatures w14:val="none"/>
              </w:rPr>
              <w:t>CX Manager</w:t>
            </w:r>
          </w:p>
        </w:tc>
        <w:tc>
          <w:tcPr>
            <w:tcW w:w="0" w:type="auto"/>
            <w:vAlign w:val="center"/>
            <w:hideMark/>
          </w:tcPr>
          <w:p w14:paraId="3E89B2C0" w14:textId="77777777"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p>
        </w:tc>
        <w:tc>
          <w:tcPr>
            <w:tcW w:w="384" w:type="dxa"/>
            <w:vAlign w:val="center"/>
            <w:hideMark/>
          </w:tcPr>
          <w:p w14:paraId="439B3DE6" w14:textId="77777777" w:rsidR="00AA01A7" w:rsidRPr="00AA01A7" w:rsidRDefault="00AA01A7" w:rsidP="00AA01A7">
            <w:pPr>
              <w:spacing w:after="0" w:line="240" w:lineRule="auto"/>
              <w:rPr>
                <w:rFonts w:ascii="Times New Roman" w:eastAsia="Times New Roman" w:hAnsi="Times New Roman" w:cs="Times New Roman"/>
                <w:kern w:val="0"/>
                <w:sz w:val="20"/>
                <w:szCs w:val="20"/>
                <w:lang w:eastAsia="en-IN"/>
                <w14:ligatures w14:val="none"/>
              </w:rPr>
            </w:pPr>
          </w:p>
        </w:tc>
        <w:tc>
          <w:tcPr>
            <w:tcW w:w="537" w:type="dxa"/>
            <w:vAlign w:val="center"/>
            <w:hideMark/>
          </w:tcPr>
          <w:p w14:paraId="35A28BB4" w14:textId="77777777" w:rsidR="00AA01A7" w:rsidRPr="00AA01A7" w:rsidRDefault="00AA01A7" w:rsidP="00AA01A7">
            <w:pPr>
              <w:spacing w:after="0" w:line="240" w:lineRule="auto"/>
              <w:rPr>
                <w:rFonts w:ascii="Times New Roman" w:eastAsia="Times New Roman" w:hAnsi="Times New Roman" w:cs="Times New Roman"/>
                <w:kern w:val="0"/>
                <w:sz w:val="20"/>
                <w:szCs w:val="20"/>
                <w:lang w:eastAsia="en-IN"/>
                <w14:ligatures w14:val="none"/>
              </w:rPr>
            </w:pPr>
          </w:p>
        </w:tc>
        <w:tc>
          <w:tcPr>
            <w:tcW w:w="395" w:type="dxa"/>
            <w:vAlign w:val="center"/>
            <w:hideMark/>
          </w:tcPr>
          <w:p w14:paraId="37D6487D" w14:textId="77777777" w:rsidR="00AA01A7" w:rsidRPr="00AA01A7" w:rsidRDefault="00AA01A7" w:rsidP="00AA01A7">
            <w:pPr>
              <w:spacing w:after="0" w:line="240" w:lineRule="auto"/>
              <w:rPr>
                <w:rFonts w:ascii="Times New Roman" w:eastAsia="Times New Roman" w:hAnsi="Times New Roman" w:cs="Times New Roman"/>
                <w:kern w:val="0"/>
                <w:sz w:val="20"/>
                <w:szCs w:val="20"/>
                <w:lang w:eastAsia="en-IN"/>
                <w14:ligatures w14:val="none"/>
              </w:rPr>
            </w:pPr>
          </w:p>
        </w:tc>
        <w:tc>
          <w:tcPr>
            <w:tcW w:w="537" w:type="dxa"/>
            <w:vAlign w:val="center"/>
            <w:hideMark/>
          </w:tcPr>
          <w:p w14:paraId="32A7C3EB" w14:textId="77777777"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r w:rsidRPr="00AA01A7">
              <w:rPr>
                <w:rFonts w:ascii="Times New Roman" w:eastAsia="Times New Roman" w:hAnsi="Times New Roman" w:cs="Times New Roman"/>
                <w:kern w:val="0"/>
                <w:sz w:val="24"/>
                <w:szCs w:val="24"/>
                <w:lang w:eastAsia="en-IN"/>
                <w14:ligatures w14:val="none"/>
              </w:rPr>
              <w:t>C</w:t>
            </w:r>
          </w:p>
        </w:tc>
        <w:tc>
          <w:tcPr>
            <w:tcW w:w="522" w:type="dxa"/>
            <w:vAlign w:val="center"/>
            <w:hideMark/>
          </w:tcPr>
          <w:p w14:paraId="6913E669" w14:textId="77777777" w:rsidR="00AA01A7" w:rsidRPr="00AA01A7" w:rsidRDefault="00AA01A7" w:rsidP="00AA01A7">
            <w:pPr>
              <w:spacing w:after="0" w:line="240" w:lineRule="auto"/>
              <w:rPr>
                <w:rFonts w:ascii="Times New Roman" w:eastAsia="Times New Roman" w:hAnsi="Times New Roman" w:cs="Times New Roman"/>
                <w:kern w:val="0"/>
                <w:sz w:val="24"/>
                <w:szCs w:val="24"/>
                <w:lang w:eastAsia="en-IN"/>
                <w14:ligatures w14:val="none"/>
              </w:rPr>
            </w:pPr>
            <w:r w:rsidRPr="00AA01A7">
              <w:rPr>
                <w:rFonts w:ascii="Times New Roman" w:eastAsia="Times New Roman" w:hAnsi="Times New Roman" w:cs="Times New Roman"/>
                <w:kern w:val="0"/>
                <w:sz w:val="24"/>
                <w:szCs w:val="24"/>
                <w:lang w:eastAsia="en-IN"/>
                <w14:ligatures w14:val="none"/>
              </w:rPr>
              <w:t>I</w:t>
            </w:r>
          </w:p>
        </w:tc>
      </w:tr>
    </w:tbl>
    <w:p w14:paraId="703A2C90" w14:textId="68ECA202" w:rsidR="00F208C9" w:rsidRDefault="00F208C9" w:rsidP="00F208C9">
      <w:pPr>
        <w:jc w:val="both"/>
        <w:rPr>
          <w:sz w:val="24"/>
          <w:szCs w:val="24"/>
        </w:rPr>
      </w:pPr>
    </w:p>
    <w:p w14:paraId="5432519D" w14:textId="77777777" w:rsidR="00611A9E" w:rsidRDefault="00611A9E" w:rsidP="00F208C9">
      <w:pPr>
        <w:jc w:val="both"/>
        <w:rPr>
          <w:sz w:val="24"/>
          <w:szCs w:val="24"/>
        </w:rPr>
      </w:pPr>
    </w:p>
    <w:p w14:paraId="1A4ED8EC" w14:textId="77777777" w:rsidR="00733909" w:rsidRDefault="00733909" w:rsidP="00F208C9">
      <w:pPr>
        <w:jc w:val="both"/>
        <w:rPr>
          <w:sz w:val="24"/>
          <w:szCs w:val="24"/>
        </w:rPr>
      </w:pPr>
    </w:p>
    <w:p w14:paraId="38101203" w14:textId="77777777" w:rsidR="006E1848" w:rsidRDefault="006E1848" w:rsidP="00F208C9">
      <w:pPr>
        <w:jc w:val="both"/>
        <w:rPr>
          <w:sz w:val="24"/>
          <w:szCs w:val="24"/>
        </w:rPr>
      </w:pPr>
    </w:p>
    <w:p w14:paraId="2D02A953" w14:textId="5A269870" w:rsidR="006373C1" w:rsidRPr="00CF3613" w:rsidRDefault="007D51CD" w:rsidP="00CF3613">
      <w:pPr>
        <w:pStyle w:val="Heading1"/>
        <w:rPr>
          <w:rStyle w:val="Heading1Char"/>
          <w:rFonts w:ascii="Calibri" w:hAnsi="Calibri" w:cs="Calibri"/>
          <w:b/>
          <w:bCs/>
          <w:sz w:val="32"/>
          <w:szCs w:val="32"/>
        </w:rPr>
      </w:pPr>
      <w:bookmarkStart w:id="4" w:name="_Toc208099805"/>
      <w:r w:rsidRPr="00CF3613">
        <w:rPr>
          <w:rFonts w:ascii="Calibri" w:hAnsi="Calibri" w:cs="Calibri"/>
          <w:b/>
          <w:bCs/>
          <w:color w:val="215E99" w:themeColor="text2" w:themeTint="BF"/>
          <w:sz w:val="32"/>
          <w:szCs w:val="32"/>
        </w:rPr>
        <w:lastRenderedPageBreak/>
        <w:t xml:space="preserve">4. </w:t>
      </w:r>
      <w:r w:rsidRPr="00CF3613">
        <w:rPr>
          <w:rStyle w:val="Heading1Char"/>
          <w:rFonts w:ascii="Calibri" w:hAnsi="Calibri" w:cs="Calibri"/>
          <w:b/>
          <w:bCs/>
          <w:sz w:val="32"/>
          <w:szCs w:val="32"/>
        </w:rPr>
        <w:t>Introduction</w:t>
      </w:r>
      <w:bookmarkEnd w:id="4"/>
    </w:p>
    <w:p w14:paraId="0A1CF738" w14:textId="1444C988" w:rsidR="006373C1" w:rsidRPr="00D26C31" w:rsidRDefault="009B75BD" w:rsidP="009B75BD">
      <w:pPr>
        <w:jc w:val="both"/>
        <w:rPr>
          <w:rStyle w:val="Heading2Char"/>
          <w:rFonts w:ascii="Calibri" w:hAnsi="Calibri" w:cs="Calibri"/>
          <w:b/>
          <w:bCs/>
          <w:sz w:val="28"/>
          <w:szCs w:val="28"/>
        </w:rPr>
      </w:pPr>
      <w:r w:rsidRPr="009B75BD">
        <w:rPr>
          <w:b/>
          <w:bCs/>
          <w:color w:val="215E99" w:themeColor="text2" w:themeTint="BF"/>
          <w:sz w:val="28"/>
          <w:szCs w:val="28"/>
        </w:rPr>
        <w:t xml:space="preserve">4.1 </w:t>
      </w:r>
      <w:r w:rsidRPr="00D26C31">
        <w:rPr>
          <w:rStyle w:val="Heading2Char"/>
          <w:rFonts w:ascii="Calibri" w:hAnsi="Calibri" w:cs="Calibri"/>
          <w:b/>
          <w:bCs/>
          <w:sz w:val="28"/>
          <w:szCs w:val="28"/>
        </w:rPr>
        <w:t>Business Goals</w:t>
      </w:r>
    </w:p>
    <w:p w14:paraId="5AE7D00D" w14:textId="1FF19ED5" w:rsidR="009B75BD" w:rsidRPr="00DC0350" w:rsidRDefault="009B75BD" w:rsidP="009B75BD">
      <w:pPr>
        <w:jc w:val="both"/>
        <w:rPr>
          <w:b/>
          <w:bCs/>
          <w:color w:val="215E99" w:themeColor="text2" w:themeTint="BF"/>
          <w:sz w:val="24"/>
          <w:szCs w:val="24"/>
        </w:rPr>
      </w:pPr>
      <w:r w:rsidRPr="00DC0350">
        <w:rPr>
          <w:b/>
          <w:bCs/>
          <w:color w:val="215E99" w:themeColor="text2" w:themeTint="BF"/>
          <w:sz w:val="24"/>
          <w:szCs w:val="24"/>
        </w:rPr>
        <w:t xml:space="preserve">The organization aims </w:t>
      </w:r>
      <w:r w:rsidR="00B80439" w:rsidRPr="00DC0350">
        <w:rPr>
          <w:b/>
          <w:bCs/>
          <w:color w:val="215E99" w:themeColor="text2" w:themeTint="BF"/>
          <w:sz w:val="24"/>
          <w:szCs w:val="24"/>
        </w:rPr>
        <w:t>to:</w:t>
      </w:r>
    </w:p>
    <w:p w14:paraId="0A256ACD" w14:textId="77777777" w:rsidR="009B75BD" w:rsidRPr="009B75BD" w:rsidRDefault="009B75BD" w:rsidP="009B75BD">
      <w:pPr>
        <w:numPr>
          <w:ilvl w:val="0"/>
          <w:numId w:val="96"/>
        </w:numPr>
        <w:jc w:val="both"/>
        <w:rPr>
          <w:sz w:val="24"/>
          <w:szCs w:val="24"/>
        </w:rPr>
      </w:pPr>
      <w:r w:rsidRPr="009B75BD">
        <w:rPr>
          <w:sz w:val="24"/>
          <w:szCs w:val="24"/>
        </w:rPr>
        <w:t>Transform the Loan Management System (LMS) into a robust, digitized, and compliance-ready platform.</w:t>
      </w:r>
    </w:p>
    <w:p w14:paraId="587EF969" w14:textId="77777777" w:rsidR="009B75BD" w:rsidRPr="009B75BD" w:rsidRDefault="009B75BD" w:rsidP="009B75BD">
      <w:pPr>
        <w:numPr>
          <w:ilvl w:val="0"/>
          <w:numId w:val="96"/>
        </w:numPr>
        <w:jc w:val="both"/>
        <w:rPr>
          <w:sz w:val="24"/>
          <w:szCs w:val="24"/>
        </w:rPr>
      </w:pPr>
      <w:r w:rsidRPr="009B75BD">
        <w:rPr>
          <w:sz w:val="24"/>
          <w:szCs w:val="24"/>
        </w:rPr>
        <w:t>Reduce turnaround time (TAT) in loan origination, sanctioning, and disbursement.</w:t>
      </w:r>
    </w:p>
    <w:p w14:paraId="1A33212A" w14:textId="77777777" w:rsidR="009B75BD" w:rsidRPr="009B75BD" w:rsidRDefault="009B75BD" w:rsidP="009B75BD">
      <w:pPr>
        <w:numPr>
          <w:ilvl w:val="0"/>
          <w:numId w:val="96"/>
        </w:numPr>
        <w:jc w:val="both"/>
        <w:rPr>
          <w:sz w:val="24"/>
          <w:szCs w:val="24"/>
        </w:rPr>
      </w:pPr>
      <w:r w:rsidRPr="009B75BD">
        <w:rPr>
          <w:sz w:val="24"/>
          <w:szCs w:val="24"/>
        </w:rPr>
        <w:t>Enhance regulatory compliance by embedding RBI reporting standards, audit trails, and automated checks.</w:t>
      </w:r>
    </w:p>
    <w:p w14:paraId="368C10F0" w14:textId="77777777" w:rsidR="009B75BD" w:rsidRPr="009B75BD" w:rsidRDefault="009B75BD" w:rsidP="009B75BD">
      <w:pPr>
        <w:numPr>
          <w:ilvl w:val="0"/>
          <w:numId w:val="96"/>
        </w:numPr>
        <w:jc w:val="both"/>
        <w:rPr>
          <w:sz w:val="24"/>
          <w:szCs w:val="24"/>
        </w:rPr>
      </w:pPr>
      <w:r w:rsidRPr="009B75BD">
        <w:rPr>
          <w:sz w:val="24"/>
          <w:szCs w:val="24"/>
        </w:rPr>
        <w:t>Strengthen customer trust and satisfaction by offering digital-first services, real-time updates, and a self-service portal.</w:t>
      </w:r>
    </w:p>
    <w:p w14:paraId="3672A85F" w14:textId="77777777" w:rsidR="009B75BD" w:rsidRPr="009B75BD" w:rsidRDefault="009B75BD" w:rsidP="009B75BD">
      <w:pPr>
        <w:numPr>
          <w:ilvl w:val="0"/>
          <w:numId w:val="96"/>
        </w:numPr>
        <w:jc w:val="both"/>
        <w:rPr>
          <w:sz w:val="24"/>
          <w:szCs w:val="24"/>
        </w:rPr>
      </w:pPr>
      <w:r w:rsidRPr="009B75BD">
        <w:rPr>
          <w:sz w:val="24"/>
          <w:szCs w:val="24"/>
        </w:rPr>
        <w:t>Enable scalability and integration with external systems (payment gateways, credit bureaus, digital mandate systems).</w:t>
      </w:r>
    </w:p>
    <w:p w14:paraId="34E4AFA8" w14:textId="244EF45F" w:rsidR="009B75BD" w:rsidRDefault="009B75BD" w:rsidP="009B75BD">
      <w:pPr>
        <w:numPr>
          <w:ilvl w:val="0"/>
          <w:numId w:val="96"/>
        </w:numPr>
        <w:jc w:val="both"/>
        <w:rPr>
          <w:sz w:val="24"/>
          <w:szCs w:val="24"/>
        </w:rPr>
      </w:pPr>
      <w:r w:rsidRPr="009B75BD">
        <w:rPr>
          <w:sz w:val="24"/>
          <w:szCs w:val="24"/>
        </w:rPr>
        <w:t>Build a future-ready platform that supports new loan products and changing regulatory frameworks.</w:t>
      </w:r>
    </w:p>
    <w:p w14:paraId="34F947B0" w14:textId="77777777" w:rsidR="00C52797" w:rsidRPr="009B75BD" w:rsidRDefault="00C52797" w:rsidP="00C52797">
      <w:pPr>
        <w:ind w:left="720"/>
        <w:jc w:val="both"/>
        <w:rPr>
          <w:sz w:val="24"/>
          <w:szCs w:val="24"/>
        </w:rPr>
      </w:pPr>
    </w:p>
    <w:p w14:paraId="342D38BA" w14:textId="2DF42400" w:rsidR="00611B7A" w:rsidRPr="00DC0350" w:rsidRDefault="009B75BD" w:rsidP="009B75BD">
      <w:pPr>
        <w:jc w:val="both"/>
        <w:rPr>
          <w:b/>
          <w:bCs/>
          <w:color w:val="215E99" w:themeColor="text2" w:themeTint="BF"/>
          <w:sz w:val="24"/>
          <w:szCs w:val="24"/>
        </w:rPr>
      </w:pPr>
      <w:r w:rsidRPr="00DC0350">
        <w:rPr>
          <w:b/>
          <w:bCs/>
          <w:color w:val="215E99" w:themeColor="text2" w:themeTint="BF"/>
          <w:sz w:val="24"/>
          <w:szCs w:val="24"/>
        </w:rPr>
        <w:t>Organization Need</w:t>
      </w:r>
    </w:p>
    <w:p w14:paraId="08A60894" w14:textId="77777777" w:rsidR="009B75BD" w:rsidRDefault="009B75BD" w:rsidP="009B75BD">
      <w:pPr>
        <w:jc w:val="both"/>
        <w:rPr>
          <w:b/>
          <w:bCs/>
          <w:sz w:val="24"/>
          <w:szCs w:val="24"/>
        </w:rPr>
      </w:pPr>
      <w:r w:rsidRPr="003F34B6">
        <w:rPr>
          <w:b/>
          <w:bCs/>
          <w:sz w:val="24"/>
          <w:szCs w:val="24"/>
        </w:rPr>
        <w:t>The organization currently faces significant operational and compliance challenges:</w:t>
      </w:r>
    </w:p>
    <w:p w14:paraId="23DDF5D9" w14:textId="77777777" w:rsidR="00611B7A" w:rsidRPr="003F34B6" w:rsidRDefault="00611B7A" w:rsidP="009B75BD">
      <w:pPr>
        <w:jc w:val="both"/>
        <w:rPr>
          <w:b/>
          <w:bCs/>
          <w:sz w:val="24"/>
          <w:szCs w:val="24"/>
        </w:rPr>
      </w:pPr>
    </w:p>
    <w:p w14:paraId="64A3C950" w14:textId="77777777" w:rsidR="009B75BD" w:rsidRPr="009B75BD" w:rsidRDefault="009B75BD" w:rsidP="009B75BD">
      <w:pPr>
        <w:numPr>
          <w:ilvl w:val="0"/>
          <w:numId w:val="97"/>
        </w:numPr>
        <w:jc w:val="both"/>
        <w:rPr>
          <w:sz w:val="24"/>
          <w:szCs w:val="24"/>
        </w:rPr>
      </w:pPr>
      <w:r w:rsidRPr="009B75BD">
        <w:rPr>
          <w:sz w:val="24"/>
          <w:szCs w:val="24"/>
        </w:rPr>
        <w:t>Manual KYC entry leads to frequent errors and duplication of data.</w:t>
      </w:r>
    </w:p>
    <w:p w14:paraId="7A6F0110" w14:textId="77777777" w:rsidR="009B75BD" w:rsidRPr="009B75BD" w:rsidRDefault="009B75BD" w:rsidP="009B75BD">
      <w:pPr>
        <w:numPr>
          <w:ilvl w:val="0"/>
          <w:numId w:val="97"/>
        </w:numPr>
        <w:jc w:val="both"/>
        <w:rPr>
          <w:sz w:val="24"/>
          <w:szCs w:val="24"/>
        </w:rPr>
      </w:pPr>
      <w:r w:rsidRPr="009B75BD">
        <w:rPr>
          <w:sz w:val="24"/>
          <w:szCs w:val="24"/>
        </w:rPr>
        <w:t>High turnaround time (TAT) for loan approvals due to fragmented workflows and manual interventions.</w:t>
      </w:r>
    </w:p>
    <w:p w14:paraId="0F88BE73" w14:textId="77777777" w:rsidR="009B75BD" w:rsidRPr="009B75BD" w:rsidRDefault="009B75BD" w:rsidP="009B75BD">
      <w:pPr>
        <w:numPr>
          <w:ilvl w:val="0"/>
          <w:numId w:val="97"/>
        </w:numPr>
        <w:jc w:val="both"/>
        <w:rPr>
          <w:sz w:val="24"/>
          <w:szCs w:val="24"/>
        </w:rPr>
      </w:pPr>
      <w:r w:rsidRPr="009B75BD">
        <w:rPr>
          <w:sz w:val="24"/>
          <w:szCs w:val="24"/>
        </w:rPr>
        <w:t>Limited system integration with credit bureaus and payment gateways, slowing down risk assessment and repayments.</w:t>
      </w:r>
    </w:p>
    <w:p w14:paraId="0BFEEA2B" w14:textId="77777777" w:rsidR="009B75BD" w:rsidRPr="009B75BD" w:rsidRDefault="009B75BD" w:rsidP="009B75BD">
      <w:pPr>
        <w:numPr>
          <w:ilvl w:val="0"/>
          <w:numId w:val="97"/>
        </w:numPr>
        <w:jc w:val="both"/>
        <w:rPr>
          <w:sz w:val="24"/>
          <w:szCs w:val="24"/>
        </w:rPr>
      </w:pPr>
      <w:r w:rsidRPr="009B75BD">
        <w:rPr>
          <w:sz w:val="24"/>
          <w:szCs w:val="24"/>
        </w:rPr>
        <w:t>Compliance risks from delayed reporting and lack of automated audit trails.</w:t>
      </w:r>
    </w:p>
    <w:p w14:paraId="4D6A236D" w14:textId="77777777" w:rsidR="009B75BD" w:rsidRPr="009B75BD" w:rsidRDefault="009B75BD" w:rsidP="009B75BD">
      <w:pPr>
        <w:numPr>
          <w:ilvl w:val="0"/>
          <w:numId w:val="97"/>
        </w:numPr>
        <w:jc w:val="both"/>
        <w:rPr>
          <w:sz w:val="24"/>
          <w:szCs w:val="24"/>
        </w:rPr>
      </w:pPr>
      <w:r w:rsidRPr="009B75BD">
        <w:rPr>
          <w:sz w:val="24"/>
          <w:szCs w:val="24"/>
        </w:rPr>
        <w:t>Customer dissatisfaction due to lack of transparency, delayed updates, and dependency on branch visits.</w:t>
      </w:r>
    </w:p>
    <w:p w14:paraId="40DC2CCE" w14:textId="485B39F7" w:rsidR="00C816B4" w:rsidRDefault="009B75BD" w:rsidP="00206FD4">
      <w:pPr>
        <w:numPr>
          <w:ilvl w:val="0"/>
          <w:numId w:val="97"/>
        </w:numPr>
        <w:jc w:val="both"/>
        <w:rPr>
          <w:sz w:val="24"/>
          <w:szCs w:val="24"/>
        </w:rPr>
      </w:pPr>
      <w:r w:rsidRPr="009B75BD">
        <w:rPr>
          <w:sz w:val="24"/>
          <w:szCs w:val="24"/>
        </w:rPr>
        <w:t>Competitive pressure from digital-first fintech lenders offering faster and seamless loan services</w:t>
      </w:r>
      <w:r w:rsidR="00206FD4">
        <w:rPr>
          <w:sz w:val="24"/>
          <w:szCs w:val="24"/>
        </w:rPr>
        <w:t>.</w:t>
      </w:r>
    </w:p>
    <w:p w14:paraId="6E49FE65" w14:textId="77777777" w:rsidR="000071B8" w:rsidRDefault="000071B8" w:rsidP="000071B8">
      <w:pPr>
        <w:jc w:val="both"/>
        <w:rPr>
          <w:sz w:val="24"/>
          <w:szCs w:val="24"/>
        </w:rPr>
      </w:pPr>
    </w:p>
    <w:p w14:paraId="5885AABB" w14:textId="77777777" w:rsidR="000071B8" w:rsidRDefault="000071B8" w:rsidP="000071B8">
      <w:pPr>
        <w:jc w:val="both"/>
        <w:rPr>
          <w:sz w:val="24"/>
          <w:szCs w:val="24"/>
        </w:rPr>
      </w:pPr>
    </w:p>
    <w:p w14:paraId="13942C6F" w14:textId="77777777" w:rsidR="000071B8" w:rsidRDefault="000071B8" w:rsidP="000071B8">
      <w:pPr>
        <w:jc w:val="both"/>
        <w:rPr>
          <w:sz w:val="24"/>
          <w:szCs w:val="24"/>
        </w:rPr>
      </w:pPr>
    </w:p>
    <w:p w14:paraId="7CE7A543" w14:textId="77777777" w:rsidR="00C816B4" w:rsidRPr="007D51CD" w:rsidRDefault="00C816B4" w:rsidP="003F34B6">
      <w:pPr>
        <w:jc w:val="both"/>
        <w:rPr>
          <w:sz w:val="24"/>
          <w:szCs w:val="24"/>
        </w:rPr>
      </w:pPr>
    </w:p>
    <w:p w14:paraId="3F0E910A" w14:textId="237F1476" w:rsidR="003D3D69" w:rsidRPr="00D26C31" w:rsidRDefault="007D51CD" w:rsidP="00D26C31">
      <w:pPr>
        <w:pStyle w:val="Heading2"/>
        <w:rPr>
          <w:rFonts w:ascii="Calibri" w:hAnsi="Calibri" w:cs="Calibri"/>
          <w:b/>
          <w:bCs/>
          <w:sz w:val="28"/>
          <w:szCs w:val="28"/>
        </w:rPr>
      </w:pPr>
      <w:bookmarkStart w:id="5" w:name="_Toc208099806"/>
      <w:r w:rsidRPr="00D26C31">
        <w:rPr>
          <w:rFonts w:ascii="Calibri" w:hAnsi="Calibri" w:cs="Calibri"/>
          <w:b/>
          <w:bCs/>
          <w:sz w:val="28"/>
          <w:szCs w:val="28"/>
        </w:rPr>
        <w:lastRenderedPageBreak/>
        <w:t>4.2 Business Objectives</w:t>
      </w:r>
      <w:bookmarkEnd w:id="5"/>
    </w:p>
    <w:p w14:paraId="1C0D27CB" w14:textId="39FD7DCB" w:rsidR="001E061A" w:rsidRDefault="00CD4533" w:rsidP="00CD4533">
      <w:pPr>
        <w:jc w:val="both"/>
        <w:rPr>
          <w:b/>
          <w:bCs/>
          <w:sz w:val="24"/>
          <w:szCs w:val="24"/>
        </w:rPr>
      </w:pPr>
      <w:r w:rsidRPr="001E061A">
        <w:rPr>
          <w:b/>
          <w:bCs/>
          <w:sz w:val="24"/>
          <w:szCs w:val="24"/>
        </w:rPr>
        <w:t>To provide an IT solution for enhancing the Loan Management System (LMS) with the following objectives:</w:t>
      </w:r>
    </w:p>
    <w:p w14:paraId="0A692AA1" w14:textId="77777777" w:rsidR="00784FBD" w:rsidRDefault="00784FBD" w:rsidP="00CD4533">
      <w:pPr>
        <w:jc w:val="both"/>
        <w:rPr>
          <w:b/>
          <w:bCs/>
          <w:sz w:val="24"/>
          <w:szCs w:val="24"/>
        </w:rPr>
      </w:pPr>
    </w:p>
    <w:p w14:paraId="27D7C344" w14:textId="77777777" w:rsidR="00784FBD" w:rsidRPr="00DC0350" w:rsidRDefault="004E2FE8" w:rsidP="004E2FE8">
      <w:pPr>
        <w:numPr>
          <w:ilvl w:val="0"/>
          <w:numId w:val="160"/>
        </w:numPr>
        <w:jc w:val="both"/>
        <w:rPr>
          <w:b/>
          <w:bCs/>
          <w:color w:val="215E99" w:themeColor="text2" w:themeTint="BF"/>
          <w:sz w:val="24"/>
          <w:szCs w:val="24"/>
        </w:rPr>
      </w:pPr>
      <w:r w:rsidRPr="004E2FE8">
        <w:rPr>
          <w:b/>
          <w:bCs/>
          <w:color w:val="215E99" w:themeColor="text2" w:themeTint="BF"/>
          <w:sz w:val="24"/>
          <w:szCs w:val="24"/>
        </w:rPr>
        <w:t>Centralized KYC &amp; Verification</w:t>
      </w:r>
    </w:p>
    <w:p w14:paraId="4E2B8A8E" w14:textId="7BA446EB" w:rsidR="004E2FE8" w:rsidRPr="00784FBD" w:rsidRDefault="004E2FE8" w:rsidP="004E2FE8">
      <w:pPr>
        <w:pStyle w:val="ListParagraph"/>
        <w:numPr>
          <w:ilvl w:val="0"/>
          <w:numId w:val="161"/>
        </w:numPr>
        <w:jc w:val="both"/>
        <w:rPr>
          <w:b/>
          <w:bCs/>
          <w:sz w:val="24"/>
          <w:szCs w:val="24"/>
        </w:rPr>
      </w:pPr>
      <w:r w:rsidRPr="00784FBD">
        <w:rPr>
          <w:sz w:val="24"/>
          <w:szCs w:val="24"/>
        </w:rPr>
        <w:t>Develop a single KYC capture and verification module integrated with UIDAI/NSDL/CKYC, enabling real-time validation and reducing duplicate/manual entries.</w:t>
      </w:r>
    </w:p>
    <w:p w14:paraId="5BBAF3FE" w14:textId="77777777" w:rsidR="004E2FE8" w:rsidRPr="004E2FE8" w:rsidRDefault="004E2FE8" w:rsidP="004E2FE8">
      <w:pPr>
        <w:numPr>
          <w:ilvl w:val="0"/>
          <w:numId w:val="160"/>
        </w:numPr>
        <w:jc w:val="both"/>
        <w:rPr>
          <w:b/>
          <w:bCs/>
          <w:color w:val="215E99" w:themeColor="text2" w:themeTint="BF"/>
          <w:sz w:val="24"/>
          <w:szCs w:val="24"/>
        </w:rPr>
      </w:pPr>
      <w:r w:rsidRPr="004E2FE8">
        <w:rPr>
          <w:b/>
          <w:bCs/>
          <w:color w:val="215E99" w:themeColor="text2" w:themeTint="BF"/>
          <w:sz w:val="24"/>
          <w:szCs w:val="24"/>
        </w:rPr>
        <w:t>Automated Loan Origination &amp; Sanctioning</w:t>
      </w:r>
    </w:p>
    <w:p w14:paraId="61528A43" w14:textId="1ABA0984" w:rsidR="00784FBD" w:rsidRPr="00784FBD" w:rsidRDefault="004E2FE8" w:rsidP="004E2FE8">
      <w:pPr>
        <w:pStyle w:val="ListParagraph"/>
        <w:numPr>
          <w:ilvl w:val="0"/>
          <w:numId w:val="162"/>
        </w:numPr>
        <w:jc w:val="both"/>
        <w:rPr>
          <w:sz w:val="24"/>
          <w:szCs w:val="24"/>
        </w:rPr>
      </w:pPr>
      <w:r w:rsidRPr="00784FBD">
        <w:rPr>
          <w:sz w:val="24"/>
          <w:szCs w:val="24"/>
        </w:rPr>
        <w:t xml:space="preserve">Implement straight-through loan workflows with digital approval </w:t>
      </w:r>
      <w:r w:rsidR="00FA3F56" w:rsidRPr="00784FBD">
        <w:rPr>
          <w:sz w:val="24"/>
          <w:szCs w:val="24"/>
        </w:rPr>
        <w:t>hierarchies</w:t>
      </w:r>
      <w:r w:rsidR="00FA3F56">
        <w:rPr>
          <w:sz w:val="24"/>
          <w:szCs w:val="24"/>
        </w:rPr>
        <w:t>,</w:t>
      </w:r>
      <w:r w:rsidR="00DE4497">
        <w:rPr>
          <w:sz w:val="24"/>
          <w:szCs w:val="24"/>
        </w:rPr>
        <w:t xml:space="preserve"> digital loan disbursement requests</w:t>
      </w:r>
      <w:r w:rsidRPr="00784FBD">
        <w:rPr>
          <w:sz w:val="24"/>
          <w:szCs w:val="24"/>
        </w:rPr>
        <w:t xml:space="preserve"> support to speed up sanctioning and reduce branch dependency.</w:t>
      </w:r>
    </w:p>
    <w:p w14:paraId="67DD04C5" w14:textId="77777777" w:rsidR="004E2FE8" w:rsidRPr="004E2FE8" w:rsidRDefault="004E2FE8" w:rsidP="004E2FE8">
      <w:pPr>
        <w:numPr>
          <w:ilvl w:val="0"/>
          <w:numId w:val="160"/>
        </w:numPr>
        <w:jc w:val="both"/>
        <w:rPr>
          <w:b/>
          <w:bCs/>
          <w:color w:val="215E99" w:themeColor="text2" w:themeTint="BF"/>
          <w:sz w:val="24"/>
          <w:szCs w:val="24"/>
        </w:rPr>
      </w:pPr>
      <w:r w:rsidRPr="004E2FE8">
        <w:rPr>
          <w:b/>
          <w:bCs/>
          <w:color w:val="215E99" w:themeColor="text2" w:themeTint="BF"/>
          <w:sz w:val="24"/>
          <w:szCs w:val="24"/>
        </w:rPr>
        <w:t>Credit Assessment &amp; Risk Evaluation</w:t>
      </w:r>
    </w:p>
    <w:p w14:paraId="250CD701" w14:textId="7A42E6A7" w:rsidR="004E2FE8" w:rsidRPr="00784FBD" w:rsidRDefault="004E2FE8" w:rsidP="00784FBD">
      <w:pPr>
        <w:pStyle w:val="ListParagraph"/>
        <w:numPr>
          <w:ilvl w:val="0"/>
          <w:numId w:val="163"/>
        </w:numPr>
        <w:jc w:val="both"/>
        <w:rPr>
          <w:sz w:val="24"/>
          <w:szCs w:val="24"/>
        </w:rPr>
      </w:pPr>
      <w:r w:rsidRPr="00784FBD">
        <w:rPr>
          <w:sz w:val="24"/>
          <w:szCs w:val="24"/>
        </w:rPr>
        <w:t xml:space="preserve">Integrate with credit bureaus and build a risk &amp; eligibility </w:t>
      </w:r>
      <w:r w:rsidR="003B6AEF" w:rsidRPr="00784FBD">
        <w:rPr>
          <w:sz w:val="24"/>
          <w:szCs w:val="24"/>
        </w:rPr>
        <w:t>engine to</w:t>
      </w:r>
      <w:r w:rsidRPr="00784FBD">
        <w:rPr>
          <w:sz w:val="24"/>
          <w:szCs w:val="24"/>
        </w:rPr>
        <w:t xml:space="preserve"> auto-calculate loan eligibility and improve decision-making accuracy.</w:t>
      </w:r>
    </w:p>
    <w:p w14:paraId="78A1083E" w14:textId="77777777" w:rsidR="004E2FE8" w:rsidRPr="004E2FE8" w:rsidRDefault="004E2FE8" w:rsidP="004E2FE8">
      <w:pPr>
        <w:numPr>
          <w:ilvl w:val="0"/>
          <w:numId w:val="160"/>
        </w:numPr>
        <w:jc w:val="both"/>
        <w:rPr>
          <w:b/>
          <w:bCs/>
          <w:color w:val="215E99" w:themeColor="text2" w:themeTint="BF"/>
          <w:sz w:val="24"/>
          <w:szCs w:val="24"/>
        </w:rPr>
      </w:pPr>
      <w:r w:rsidRPr="004E2FE8">
        <w:rPr>
          <w:b/>
          <w:bCs/>
          <w:color w:val="215E99" w:themeColor="text2" w:themeTint="BF"/>
          <w:sz w:val="24"/>
          <w:szCs w:val="24"/>
        </w:rPr>
        <w:t>Customer Engagement &amp; Self-Service</w:t>
      </w:r>
    </w:p>
    <w:p w14:paraId="54C62C48" w14:textId="474C0823" w:rsidR="004E2FE8" w:rsidRPr="00784FBD" w:rsidRDefault="004E2FE8" w:rsidP="00784FBD">
      <w:pPr>
        <w:pStyle w:val="ListParagraph"/>
        <w:numPr>
          <w:ilvl w:val="0"/>
          <w:numId w:val="164"/>
        </w:numPr>
        <w:jc w:val="both"/>
        <w:rPr>
          <w:sz w:val="24"/>
          <w:szCs w:val="24"/>
        </w:rPr>
      </w:pPr>
      <w:r w:rsidRPr="00784FBD">
        <w:rPr>
          <w:sz w:val="24"/>
          <w:szCs w:val="24"/>
        </w:rPr>
        <w:t xml:space="preserve">Provide omnichannel </w:t>
      </w:r>
      <w:r w:rsidR="003B6AEF" w:rsidRPr="00784FBD">
        <w:rPr>
          <w:sz w:val="24"/>
          <w:szCs w:val="24"/>
        </w:rPr>
        <w:t>communication via</w:t>
      </w:r>
      <w:r w:rsidRPr="00784FBD">
        <w:rPr>
          <w:sz w:val="24"/>
          <w:szCs w:val="24"/>
        </w:rPr>
        <w:t xml:space="preserve"> SMS, Email, and WhatsApp.</w:t>
      </w:r>
    </w:p>
    <w:p w14:paraId="519DA670" w14:textId="13DF1D4D" w:rsidR="004E2FE8" w:rsidRPr="00784FBD" w:rsidRDefault="004E2FE8" w:rsidP="00784FBD">
      <w:pPr>
        <w:pStyle w:val="ListParagraph"/>
        <w:numPr>
          <w:ilvl w:val="0"/>
          <w:numId w:val="164"/>
        </w:numPr>
        <w:jc w:val="both"/>
        <w:rPr>
          <w:sz w:val="24"/>
          <w:szCs w:val="24"/>
        </w:rPr>
      </w:pPr>
      <w:r w:rsidRPr="00784FBD">
        <w:rPr>
          <w:sz w:val="24"/>
          <w:szCs w:val="24"/>
        </w:rPr>
        <w:t xml:space="preserve">Develop a self-service customer portal and mobile app to track loan </w:t>
      </w:r>
      <w:r w:rsidR="006C208B" w:rsidRPr="00784FBD">
        <w:rPr>
          <w:sz w:val="24"/>
          <w:szCs w:val="24"/>
        </w:rPr>
        <w:t>status, repayments</w:t>
      </w:r>
      <w:r w:rsidRPr="00784FBD">
        <w:rPr>
          <w:sz w:val="24"/>
          <w:szCs w:val="24"/>
        </w:rPr>
        <w:t>, and raise queries independently.</w:t>
      </w:r>
    </w:p>
    <w:p w14:paraId="28070030" w14:textId="77777777" w:rsidR="004E2FE8" w:rsidRPr="004E2FE8" w:rsidRDefault="004E2FE8" w:rsidP="004E2FE8">
      <w:pPr>
        <w:numPr>
          <w:ilvl w:val="0"/>
          <w:numId w:val="160"/>
        </w:numPr>
        <w:jc w:val="both"/>
        <w:rPr>
          <w:b/>
          <w:bCs/>
          <w:color w:val="215E99" w:themeColor="text2" w:themeTint="BF"/>
          <w:sz w:val="24"/>
          <w:szCs w:val="24"/>
        </w:rPr>
      </w:pPr>
      <w:r w:rsidRPr="004E2FE8">
        <w:rPr>
          <w:b/>
          <w:bCs/>
          <w:color w:val="215E99" w:themeColor="text2" w:themeTint="BF"/>
          <w:sz w:val="24"/>
          <w:szCs w:val="24"/>
        </w:rPr>
        <w:t>Digital Disbursement &amp; Repayment</w:t>
      </w:r>
    </w:p>
    <w:p w14:paraId="2F9F01B0" w14:textId="3F79E724" w:rsidR="004E2FE8" w:rsidRPr="00784FBD" w:rsidRDefault="004E2FE8" w:rsidP="00784FBD">
      <w:pPr>
        <w:pStyle w:val="ListParagraph"/>
        <w:numPr>
          <w:ilvl w:val="0"/>
          <w:numId w:val="165"/>
        </w:numPr>
        <w:jc w:val="both"/>
        <w:rPr>
          <w:sz w:val="24"/>
          <w:szCs w:val="24"/>
        </w:rPr>
      </w:pPr>
      <w:r w:rsidRPr="00784FBD">
        <w:rPr>
          <w:sz w:val="24"/>
          <w:szCs w:val="24"/>
        </w:rPr>
        <w:t>Enable digital disbursements with</w:t>
      </w:r>
      <w:r w:rsidR="00AC1E7F">
        <w:rPr>
          <w:sz w:val="24"/>
          <w:szCs w:val="24"/>
        </w:rPr>
        <w:t>in Internet Banking portal.</w:t>
      </w:r>
    </w:p>
    <w:p w14:paraId="02108506" w14:textId="15EB44E4" w:rsidR="004E2FE8" w:rsidRDefault="004E2FE8" w:rsidP="00784FBD">
      <w:pPr>
        <w:pStyle w:val="ListParagraph"/>
        <w:numPr>
          <w:ilvl w:val="0"/>
          <w:numId w:val="165"/>
        </w:numPr>
        <w:jc w:val="both"/>
        <w:rPr>
          <w:sz w:val="24"/>
          <w:szCs w:val="24"/>
        </w:rPr>
      </w:pPr>
      <w:r w:rsidRPr="00784FBD">
        <w:rPr>
          <w:sz w:val="24"/>
          <w:szCs w:val="24"/>
        </w:rPr>
        <w:t>Support automated EMI scheduling, flexible repayment options, and seamless integration with payment gateways like UPI, NEFT, and Net Banking.</w:t>
      </w:r>
    </w:p>
    <w:p w14:paraId="541B8B0C" w14:textId="77777777" w:rsidR="00FA3F56" w:rsidRPr="00784FBD" w:rsidRDefault="00FA3F56" w:rsidP="00FA3F56">
      <w:pPr>
        <w:pStyle w:val="ListParagraph"/>
        <w:jc w:val="both"/>
        <w:rPr>
          <w:sz w:val="24"/>
          <w:szCs w:val="24"/>
        </w:rPr>
      </w:pPr>
    </w:p>
    <w:p w14:paraId="4ECBE09D" w14:textId="77777777" w:rsidR="004E2FE8" w:rsidRPr="004E2FE8" w:rsidRDefault="004E2FE8" w:rsidP="004E2FE8">
      <w:pPr>
        <w:numPr>
          <w:ilvl w:val="0"/>
          <w:numId w:val="160"/>
        </w:numPr>
        <w:jc w:val="both"/>
        <w:rPr>
          <w:b/>
          <w:bCs/>
          <w:color w:val="215E99" w:themeColor="text2" w:themeTint="BF"/>
          <w:sz w:val="24"/>
          <w:szCs w:val="24"/>
        </w:rPr>
      </w:pPr>
      <w:r w:rsidRPr="004E2FE8">
        <w:rPr>
          <w:b/>
          <w:bCs/>
          <w:color w:val="215E99" w:themeColor="text2" w:themeTint="BF"/>
          <w:sz w:val="24"/>
          <w:szCs w:val="24"/>
        </w:rPr>
        <w:t>Regulatory Compliance &amp; Audit</w:t>
      </w:r>
    </w:p>
    <w:p w14:paraId="7E74D208" w14:textId="75B0F958" w:rsidR="004E2FE8" w:rsidRPr="004E2FE8" w:rsidRDefault="004E2FE8" w:rsidP="00784FBD">
      <w:pPr>
        <w:numPr>
          <w:ilvl w:val="1"/>
          <w:numId w:val="166"/>
        </w:numPr>
        <w:jc w:val="both"/>
        <w:rPr>
          <w:sz w:val="24"/>
          <w:szCs w:val="24"/>
        </w:rPr>
      </w:pPr>
      <w:r w:rsidRPr="004E2FE8">
        <w:rPr>
          <w:sz w:val="24"/>
          <w:szCs w:val="24"/>
        </w:rPr>
        <w:t xml:space="preserve">Automate regulatory </w:t>
      </w:r>
      <w:r w:rsidR="006C208B" w:rsidRPr="004E2FE8">
        <w:rPr>
          <w:sz w:val="24"/>
          <w:szCs w:val="24"/>
        </w:rPr>
        <w:t>reporting</w:t>
      </w:r>
      <w:r w:rsidR="006C208B">
        <w:rPr>
          <w:sz w:val="24"/>
          <w:szCs w:val="24"/>
        </w:rPr>
        <w:t xml:space="preserve"> </w:t>
      </w:r>
      <w:r w:rsidR="006C208B" w:rsidRPr="004E2FE8">
        <w:rPr>
          <w:sz w:val="24"/>
          <w:szCs w:val="24"/>
        </w:rPr>
        <w:t>in</w:t>
      </w:r>
      <w:r w:rsidRPr="004E2FE8">
        <w:rPr>
          <w:sz w:val="24"/>
          <w:szCs w:val="24"/>
        </w:rPr>
        <w:t xml:space="preserve"> RBI-compliant formats (CRILC, XBRL).</w:t>
      </w:r>
    </w:p>
    <w:p w14:paraId="62AA7C6F" w14:textId="2A486EA1" w:rsidR="004E2FE8" w:rsidRPr="004E2FE8" w:rsidRDefault="004E2FE8" w:rsidP="00784FBD">
      <w:pPr>
        <w:numPr>
          <w:ilvl w:val="1"/>
          <w:numId w:val="166"/>
        </w:numPr>
        <w:jc w:val="both"/>
        <w:rPr>
          <w:sz w:val="24"/>
          <w:szCs w:val="24"/>
        </w:rPr>
      </w:pPr>
      <w:r w:rsidRPr="004E2FE8">
        <w:rPr>
          <w:sz w:val="24"/>
          <w:szCs w:val="24"/>
        </w:rPr>
        <w:t>Maintain a comprehensive audit trail for all loan lifecycle activities to ensure transparency and accountability.</w:t>
      </w:r>
    </w:p>
    <w:p w14:paraId="41748E28" w14:textId="77777777" w:rsidR="004E2FE8" w:rsidRPr="004E2FE8" w:rsidRDefault="004E2FE8" w:rsidP="004E2FE8">
      <w:pPr>
        <w:numPr>
          <w:ilvl w:val="0"/>
          <w:numId w:val="160"/>
        </w:numPr>
        <w:jc w:val="both"/>
        <w:rPr>
          <w:b/>
          <w:bCs/>
          <w:color w:val="215E99" w:themeColor="text2" w:themeTint="BF"/>
          <w:sz w:val="24"/>
          <w:szCs w:val="24"/>
        </w:rPr>
      </w:pPr>
      <w:r w:rsidRPr="004E2FE8">
        <w:rPr>
          <w:b/>
          <w:bCs/>
          <w:color w:val="215E99" w:themeColor="text2" w:themeTint="BF"/>
          <w:sz w:val="24"/>
          <w:szCs w:val="24"/>
        </w:rPr>
        <w:t>Operational Efficiency &amp; Monitoring</w:t>
      </w:r>
    </w:p>
    <w:p w14:paraId="2F7E7A96" w14:textId="005A0B09" w:rsidR="004E2FE8" w:rsidRPr="004E2FE8" w:rsidRDefault="004E2FE8" w:rsidP="00784FBD">
      <w:pPr>
        <w:numPr>
          <w:ilvl w:val="1"/>
          <w:numId w:val="167"/>
        </w:numPr>
        <w:jc w:val="both"/>
        <w:rPr>
          <w:sz w:val="24"/>
          <w:szCs w:val="24"/>
        </w:rPr>
      </w:pPr>
      <w:r w:rsidRPr="004E2FE8">
        <w:rPr>
          <w:sz w:val="24"/>
          <w:szCs w:val="24"/>
        </w:rPr>
        <w:t>Provide a loan portfolio dashboard for real-time monitoring of active, overdue, and closed loans.</w:t>
      </w:r>
    </w:p>
    <w:p w14:paraId="22318F1B" w14:textId="5D3D483B" w:rsidR="004E2FE8" w:rsidRPr="004E2FE8" w:rsidRDefault="004E2FE8" w:rsidP="00784FBD">
      <w:pPr>
        <w:numPr>
          <w:ilvl w:val="1"/>
          <w:numId w:val="167"/>
        </w:numPr>
        <w:jc w:val="both"/>
        <w:rPr>
          <w:sz w:val="24"/>
          <w:szCs w:val="24"/>
        </w:rPr>
      </w:pPr>
      <w:r w:rsidRPr="004E2FE8">
        <w:rPr>
          <w:sz w:val="24"/>
          <w:szCs w:val="24"/>
        </w:rPr>
        <w:t>Implement role-based access control to ensure secure handling of transactions across business roles.</w:t>
      </w:r>
    </w:p>
    <w:p w14:paraId="624BC4A4" w14:textId="7FE5FC3D" w:rsidR="004E2FE8" w:rsidRPr="004E2FE8" w:rsidRDefault="004E2FE8" w:rsidP="00784FBD">
      <w:pPr>
        <w:numPr>
          <w:ilvl w:val="1"/>
          <w:numId w:val="167"/>
        </w:numPr>
        <w:jc w:val="both"/>
        <w:rPr>
          <w:sz w:val="24"/>
          <w:szCs w:val="24"/>
        </w:rPr>
      </w:pPr>
      <w:r w:rsidRPr="004E2FE8">
        <w:rPr>
          <w:sz w:val="24"/>
          <w:szCs w:val="24"/>
        </w:rPr>
        <w:lastRenderedPageBreak/>
        <w:t>Enforce security measures such as MFA, encryption, and session management to safeguard customer data.</w:t>
      </w:r>
    </w:p>
    <w:p w14:paraId="0FC3AC83" w14:textId="77777777" w:rsidR="004E2FE8" w:rsidRPr="004E2FE8" w:rsidRDefault="004E2FE8" w:rsidP="004E2FE8">
      <w:pPr>
        <w:numPr>
          <w:ilvl w:val="0"/>
          <w:numId w:val="160"/>
        </w:numPr>
        <w:jc w:val="both"/>
        <w:rPr>
          <w:b/>
          <w:bCs/>
          <w:color w:val="215E99" w:themeColor="text2" w:themeTint="BF"/>
          <w:sz w:val="24"/>
          <w:szCs w:val="24"/>
        </w:rPr>
      </w:pPr>
      <w:r w:rsidRPr="004E2FE8">
        <w:rPr>
          <w:b/>
          <w:bCs/>
          <w:color w:val="215E99" w:themeColor="text2" w:themeTint="BF"/>
          <w:sz w:val="24"/>
          <w:szCs w:val="24"/>
        </w:rPr>
        <w:t>Post-Implementation Support</w:t>
      </w:r>
    </w:p>
    <w:p w14:paraId="36806798" w14:textId="3718F982" w:rsidR="00C14CA2" w:rsidRDefault="004E2FE8" w:rsidP="000418D4">
      <w:pPr>
        <w:numPr>
          <w:ilvl w:val="1"/>
          <w:numId w:val="168"/>
        </w:numPr>
        <w:jc w:val="both"/>
        <w:rPr>
          <w:sz w:val="24"/>
          <w:szCs w:val="24"/>
        </w:rPr>
      </w:pPr>
      <w:r w:rsidRPr="004E2FE8">
        <w:rPr>
          <w:sz w:val="24"/>
          <w:szCs w:val="24"/>
        </w:rPr>
        <w:t>Set up a helpdesk ticketing system with knowledge base support to handle customer and operational queries post go-live.</w:t>
      </w:r>
    </w:p>
    <w:p w14:paraId="768505BD" w14:textId="77777777" w:rsidR="008B4F0E" w:rsidRPr="000418D4" w:rsidRDefault="008B4F0E" w:rsidP="008B4F0E">
      <w:pPr>
        <w:ind w:left="720"/>
        <w:jc w:val="both"/>
        <w:rPr>
          <w:sz w:val="24"/>
          <w:szCs w:val="24"/>
        </w:rPr>
      </w:pPr>
    </w:p>
    <w:p w14:paraId="181121B4" w14:textId="77777777" w:rsidR="00DC68CC" w:rsidRPr="00D26C31" w:rsidRDefault="00DC68CC" w:rsidP="00D26C31">
      <w:pPr>
        <w:pStyle w:val="Heading2"/>
        <w:rPr>
          <w:rFonts w:ascii="Calibri" w:hAnsi="Calibri" w:cs="Calibri"/>
          <w:b/>
          <w:bCs/>
        </w:rPr>
      </w:pPr>
      <w:bookmarkStart w:id="6" w:name="_Toc208099807"/>
      <w:r w:rsidRPr="00D26C31">
        <w:rPr>
          <w:rFonts w:ascii="Calibri" w:hAnsi="Calibri" w:cs="Calibri"/>
          <w:b/>
          <w:bCs/>
        </w:rPr>
        <w:t>4.3 Business Rules</w:t>
      </w:r>
      <w:bookmarkEnd w:id="6"/>
    </w:p>
    <w:p w14:paraId="6BD0BF84" w14:textId="394A1837" w:rsidR="004F67C2" w:rsidRDefault="00DC68CC" w:rsidP="00DC68CC">
      <w:pPr>
        <w:jc w:val="both"/>
        <w:rPr>
          <w:sz w:val="24"/>
          <w:szCs w:val="24"/>
        </w:rPr>
      </w:pPr>
      <w:r w:rsidRPr="00DC68CC">
        <w:rPr>
          <w:sz w:val="24"/>
          <w:szCs w:val="24"/>
        </w:rPr>
        <w:t xml:space="preserve">The following business rules will govern the Loan Management System (LMS) enhancement. These rules are derived from </w:t>
      </w:r>
      <w:r w:rsidRPr="00DC68CC">
        <w:rPr>
          <w:b/>
          <w:bCs/>
          <w:sz w:val="24"/>
          <w:szCs w:val="24"/>
        </w:rPr>
        <w:t>RBI Master</w:t>
      </w:r>
      <w:r w:rsidR="007A5854">
        <w:rPr>
          <w:b/>
          <w:bCs/>
          <w:sz w:val="24"/>
          <w:szCs w:val="24"/>
        </w:rPr>
        <w:t xml:space="preserve"> Circulars</w:t>
      </w:r>
      <w:r w:rsidRPr="00DC68CC">
        <w:rPr>
          <w:b/>
          <w:bCs/>
          <w:sz w:val="24"/>
          <w:szCs w:val="24"/>
        </w:rPr>
        <w:t>, organizational policies and standard lending practices</w:t>
      </w:r>
      <w:r w:rsidRPr="00DC68CC">
        <w:rPr>
          <w:sz w:val="24"/>
          <w:szCs w:val="24"/>
        </w:rPr>
        <w:t>.</w:t>
      </w:r>
    </w:p>
    <w:p w14:paraId="28E28B72" w14:textId="77777777" w:rsidR="00E84C80" w:rsidRPr="00DC68CC" w:rsidRDefault="00E84C80" w:rsidP="00DC68CC">
      <w:pPr>
        <w:jc w:val="both"/>
        <w:rPr>
          <w:sz w:val="24"/>
          <w:szCs w:val="24"/>
        </w:rPr>
      </w:pPr>
    </w:p>
    <w:p w14:paraId="0A1FAB16" w14:textId="4F13C7A2" w:rsidR="00DC68CC" w:rsidRPr="00B95096" w:rsidRDefault="00DC68CC" w:rsidP="00DC68CC">
      <w:pPr>
        <w:pStyle w:val="ListParagraph"/>
        <w:numPr>
          <w:ilvl w:val="0"/>
          <w:numId w:val="77"/>
        </w:numPr>
        <w:jc w:val="both"/>
        <w:rPr>
          <w:b/>
          <w:bCs/>
          <w:color w:val="215E99" w:themeColor="text2" w:themeTint="BF"/>
          <w:sz w:val="24"/>
          <w:szCs w:val="24"/>
        </w:rPr>
      </w:pPr>
      <w:r w:rsidRPr="00B95096">
        <w:rPr>
          <w:b/>
          <w:bCs/>
          <w:color w:val="215E99" w:themeColor="text2" w:themeTint="BF"/>
          <w:sz w:val="24"/>
          <w:szCs w:val="24"/>
        </w:rPr>
        <w:t>Customer Identification &amp; KYC</w:t>
      </w:r>
    </w:p>
    <w:p w14:paraId="7BF31B64" w14:textId="251FE7E3" w:rsidR="00DC68CC" w:rsidRPr="00DC68CC" w:rsidRDefault="00DC68CC" w:rsidP="00DC68CC">
      <w:pPr>
        <w:pStyle w:val="NoSpacing"/>
        <w:numPr>
          <w:ilvl w:val="0"/>
          <w:numId w:val="80"/>
        </w:numPr>
        <w:jc w:val="both"/>
        <w:rPr>
          <w:rFonts w:ascii="Calibri" w:hAnsi="Calibri" w:cs="Calibri"/>
          <w:sz w:val="24"/>
          <w:szCs w:val="24"/>
        </w:rPr>
      </w:pPr>
      <w:r w:rsidRPr="00DC68CC">
        <w:rPr>
          <w:rFonts w:ascii="Calibri" w:hAnsi="Calibri" w:cs="Calibri"/>
          <w:sz w:val="24"/>
          <w:szCs w:val="24"/>
        </w:rPr>
        <w:t xml:space="preserve">All customer KYC must strictly follow </w:t>
      </w:r>
      <w:r w:rsidRPr="00DC68CC">
        <w:rPr>
          <w:rFonts w:ascii="Calibri" w:hAnsi="Calibri" w:cs="Calibri"/>
          <w:b/>
          <w:bCs/>
          <w:sz w:val="24"/>
          <w:szCs w:val="24"/>
        </w:rPr>
        <w:t xml:space="preserve">RBI Master KYC </w:t>
      </w:r>
      <w:r w:rsidR="00C14CA2">
        <w:rPr>
          <w:rFonts w:ascii="Calibri" w:hAnsi="Calibri" w:cs="Calibri"/>
          <w:b/>
          <w:bCs/>
          <w:sz w:val="24"/>
          <w:szCs w:val="24"/>
        </w:rPr>
        <w:t>guidelines</w:t>
      </w:r>
      <w:r w:rsidRPr="00DC68CC">
        <w:rPr>
          <w:rFonts w:ascii="Calibri" w:hAnsi="Calibri" w:cs="Calibri"/>
          <w:sz w:val="24"/>
          <w:szCs w:val="24"/>
        </w:rPr>
        <w:t xml:space="preserve"> and organizational credit policies.</w:t>
      </w:r>
    </w:p>
    <w:p w14:paraId="386ED892" w14:textId="77777777" w:rsidR="00DC68CC" w:rsidRPr="00DC68CC" w:rsidRDefault="00DC68CC" w:rsidP="00DC68CC">
      <w:pPr>
        <w:pStyle w:val="NoSpacing"/>
        <w:numPr>
          <w:ilvl w:val="0"/>
          <w:numId w:val="80"/>
        </w:numPr>
        <w:jc w:val="both"/>
        <w:rPr>
          <w:rFonts w:ascii="Calibri" w:hAnsi="Calibri" w:cs="Calibri"/>
          <w:sz w:val="24"/>
          <w:szCs w:val="24"/>
        </w:rPr>
      </w:pPr>
      <w:r w:rsidRPr="00DC68CC">
        <w:rPr>
          <w:rFonts w:ascii="Calibri" w:hAnsi="Calibri" w:cs="Calibri"/>
          <w:sz w:val="24"/>
          <w:szCs w:val="24"/>
        </w:rPr>
        <w:t xml:space="preserve">Mandatory validation against </w:t>
      </w:r>
      <w:r w:rsidRPr="00DC68CC">
        <w:rPr>
          <w:rFonts w:ascii="Calibri" w:hAnsi="Calibri" w:cs="Calibri"/>
          <w:b/>
          <w:bCs/>
          <w:sz w:val="24"/>
          <w:szCs w:val="24"/>
        </w:rPr>
        <w:t>UIDAI/NSDL/CKYC databases</w:t>
      </w:r>
      <w:r w:rsidRPr="00DC68CC">
        <w:rPr>
          <w:rFonts w:ascii="Calibri" w:hAnsi="Calibri" w:cs="Calibri"/>
          <w:sz w:val="24"/>
          <w:szCs w:val="24"/>
        </w:rPr>
        <w:t xml:space="preserve"> must be completed before loan sanction.</w:t>
      </w:r>
    </w:p>
    <w:p w14:paraId="0F771BA7" w14:textId="77777777" w:rsidR="00DC68CC" w:rsidRPr="00DC68CC" w:rsidRDefault="00DC68CC" w:rsidP="00DC68CC">
      <w:pPr>
        <w:pStyle w:val="NoSpacing"/>
        <w:numPr>
          <w:ilvl w:val="0"/>
          <w:numId w:val="80"/>
        </w:numPr>
        <w:jc w:val="both"/>
        <w:rPr>
          <w:rFonts w:ascii="Calibri" w:hAnsi="Calibri" w:cs="Calibri"/>
          <w:sz w:val="24"/>
          <w:szCs w:val="24"/>
        </w:rPr>
      </w:pPr>
      <w:r w:rsidRPr="00DC68CC">
        <w:rPr>
          <w:rFonts w:ascii="Calibri" w:hAnsi="Calibri" w:cs="Calibri"/>
          <w:sz w:val="24"/>
          <w:szCs w:val="24"/>
        </w:rPr>
        <w:t>Customers must not be onboarded if KYC discrepancies are flagged by the system.</w:t>
      </w:r>
    </w:p>
    <w:p w14:paraId="676C9B80" w14:textId="654720D5" w:rsidR="00DC68CC" w:rsidRPr="00DC68CC" w:rsidRDefault="00DC68CC" w:rsidP="00DC68CC">
      <w:pPr>
        <w:pStyle w:val="NoSpacing"/>
        <w:numPr>
          <w:ilvl w:val="0"/>
          <w:numId w:val="80"/>
        </w:numPr>
        <w:jc w:val="both"/>
        <w:rPr>
          <w:rFonts w:ascii="Calibri" w:hAnsi="Calibri" w:cs="Calibri"/>
          <w:sz w:val="24"/>
          <w:szCs w:val="24"/>
        </w:rPr>
      </w:pPr>
      <w:r w:rsidRPr="00DC68CC">
        <w:rPr>
          <w:rFonts w:ascii="Calibri" w:hAnsi="Calibri" w:cs="Calibri"/>
          <w:sz w:val="24"/>
          <w:szCs w:val="24"/>
        </w:rPr>
        <w:t>Duplicate customer records must be auto detected and flagged using Aadhaar/PAN/CKYC identifiers.</w:t>
      </w:r>
    </w:p>
    <w:p w14:paraId="4C96626E" w14:textId="77777777" w:rsidR="00DC68CC" w:rsidRDefault="00DC68CC" w:rsidP="00DC68CC">
      <w:pPr>
        <w:pStyle w:val="NoSpacing"/>
        <w:numPr>
          <w:ilvl w:val="0"/>
          <w:numId w:val="80"/>
        </w:numPr>
        <w:jc w:val="both"/>
        <w:rPr>
          <w:rFonts w:ascii="Calibri" w:hAnsi="Calibri" w:cs="Calibri"/>
          <w:sz w:val="24"/>
          <w:szCs w:val="24"/>
        </w:rPr>
      </w:pPr>
      <w:r w:rsidRPr="00DC68CC">
        <w:rPr>
          <w:rFonts w:ascii="Calibri" w:hAnsi="Calibri" w:cs="Calibri"/>
          <w:sz w:val="24"/>
          <w:szCs w:val="24"/>
        </w:rPr>
        <w:t>Video KYC, where applicable, must be conducted in line with RBI guidelines.</w:t>
      </w:r>
    </w:p>
    <w:p w14:paraId="091CEF5A" w14:textId="77777777" w:rsidR="00DC68CC" w:rsidRPr="00DC68CC" w:rsidRDefault="00DC68CC" w:rsidP="000418D4">
      <w:pPr>
        <w:pStyle w:val="NoSpacing"/>
        <w:jc w:val="both"/>
        <w:rPr>
          <w:rFonts w:ascii="Calibri" w:hAnsi="Calibri" w:cs="Calibri"/>
        </w:rPr>
      </w:pPr>
    </w:p>
    <w:p w14:paraId="404AE323" w14:textId="2DCA2AAC" w:rsidR="00DC68CC" w:rsidRPr="00B95096" w:rsidRDefault="00DC68CC" w:rsidP="00DC68CC">
      <w:pPr>
        <w:pStyle w:val="ListParagraph"/>
        <w:numPr>
          <w:ilvl w:val="0"/>
          <w:numId w:val="79"/>
        </w:numPr>
        <w:jc w:val="both"/>
        <w:rPr>
          <w:b/>
          <w:bCs/>
          <w:color w:val="215E99" w:themeColor="text2" w:themeTint="BF"/>
          <w:sz w:val="24"/>
          <w:szCs w:val="24"/>
        </w:rPr>
      </w:pPr>
      <w:r w:rsidRPr="00B95096">
        <w:rPr>
          <w:b/>
          <w:bCs/>
          <w:color w:val="215E99" w:themeColor="text2" w:themeTint="BF"/>
          <w:sz w:val="24"/>
          <w:szCs w:val="24"/>
        </w:rPr>
        <w:t xml:space="preserve"> Loan Approval &amp; Authorization</w:t>
      </w:r>
    </w:p>
    <w:p w14:paraId="13F89301" w14:textId="33538DA1" w:rsidR="00DC68CC" w:rsidRPr="008C7F6C" w:rsidRDefault="00DC68CC" w:rsidP="00050EB7">
      <w:pPr>
        <w:pStyle w:val="NoSpacing"/>
        <w:numPr>
          <w:ilvl w:val="0"/>
          <w:numId w:val="88"/>
        </w:numPr>
        <w:jc w:val="both"/>
        <w:rPr>
          <w:rFonts w:ascii="Calibri" w:hAnsi="Calibri" w:cs="Calibri"/>
          <w:sz w:val="24"/>
          <w:szCs w:val="24"/>
        </w:rPr>
      </w:pPr>
      <w:r w:rsidRPr="008C7F6C">
        <w:rPr>
          <w:rFonts w:ascii="Calibri" w:hAnsi="Calibri" w:cs="Calibri"/>
          <w:sz w:val="24"/>
          <w:szCs w:val="24"/>
        </w:rPr>
        <w:t xml:space="preserve">Loan approval must follow the </w:t>
      </w:r>
      <w:r w:rsidRPr="008C7F6C">
        <w:rPr>
          <w:rFonts w:ascii="Calibri" w:hAnsi="Calibri" w:cs="Calibri"/>
          <w:b/>
          <w:bCs/>
          <w:sz w:val="24"/>
          <w:szCs w:val="24"/>
        </w:rPr>
        <w:t>maker-checker principle</w:t>
      </w:r>
      <w:r w:rsidRPr="008C7F6C">
        <w:rPr>
          <w:rFonts w:ascii="Calibri" w:hAnsi="Calibri" w:cs="Calibri"/>
          <w:sz w:val="24"/>
          <w:szCs w:val="24"/>
        </w:rPr>
        <w:t>, with different authorization levels (e.g., Loan Officer</w:t>
      </w:r>
      <w:r w:rsidR="000338C3">
        <w:rPr>
          <w:rFonts w:ascii="Calibri" w:hAnsi="Calibri" w:cs="Calibri"/>
          <w:sz w:val="24"/>
          <w:szCs w:val="24"/>
        </w:rPr>
        <w:t xml:space="preserve"> Branch level</w:t>
      </w:r>
      <w:r w:rsidRPr="008C7F6C">
        <w:rPr>
          <w:rFonts w:ascii="Calibri" w:hAnsi="Calibri" w:cs="Calibri"/>
          <w:sz w:val="24"/>
          <w:szCs w:val="24"/>
        </w:rPr>
        <w:t xml:space="preserve"> → Credit Manager</w:t>
      </w:r>
      <w:r w:rsidR="000338C3">
        <w:rPr>
          <w:rFonts w:ascii="Calibri" w:hAnsi="Calibri" w:cs="Calibri"/>
          <w:sz w:val="24"/>
          <w:szCs w:val="24"/>
        </w:rPr>
        <w:t xml:space="preserve"> Processing Cell </w:t>
      </w:r>
      <w:r w:rsidR="00312456" w:rsidRPr="00312456">
        <w:rPr>
          <w:rFonts w:ascii="Calibri" w:hAnsi="Calibri" w:cs="Calibri"/>
          <w:sz w:val="24"/>
          <w:szCs w:val="24"/>
        </w:rPr>
        <w:sym w:font="Wingdings" w:char="F0E0"/>
      </w:r>
      <w:r w:rsidR="000338C3">
        <w:rPr>
          <w:rFonts w:ascii="Calibri" w:hAnsi="Calibri" w:cs="Calibri"/>
          <w:sz w:val="24"/>
          <w:szCs w:val="24"/>
        </w:rPr>
        <w:t xml:space="preserve"> Chief </w:t>
      </w:r>
      <w:r w:rsidR="00312456">
        <w:rPr>
          <w:rFonts w:ascii="Calibri" w:hAnsi="Calibri" w:cs="Calibri"/>
          <w:sz w:val="24"/>
          <w:szCs w:val="24"/>
        </w:rPr>
        <w:t>Credit Approval Authority.</w:t>
      </w:r>
    </w:p>
    <w:p w14:paraId="422C464F" w14:textId="64994792" w:rsidR="00DC68CC" w:rsidRPr="008C7F6C" w:rsidRDefault="00DC68CC" w:rsidP="00050EB7">
      <w:pPr>
        <w:pStyle w:val="NoSpacing"/>
        <w:numPr>
          <w:ilvl w:val="0"/>
          <w:numId w:val="88"/>
        </w:numPr>
        <w:jc w:val="both"/>
        <w:rPr>
          <w:rFonts w:ascii="Calibri" w:hAnsi="Calibri" w:cs="Calibri"/>
          <w:sz w:val="24"/>
          <w:szCs w:val="24"/>
        </w:rPr>
      </w:pPr>
      <w:r w:rsidRPr="008C7F6C">
        <w:rPr>
          <w:rFonts w:ascii="Calibri" w:hAnsi="Calibri" w:cs="Calibri"/>
          <w:sz w:val="24"/>
          <w:szCs w:val="24"/>
        </w:rPr>
        <w:t xml:space="preserve">System must enforce </w:t>
      </w:r>
      <w:r w:rsidRPr="008C7F6C">
        <w:rPr>
          <w:rFonts w:ascii="Calibri" w:hAnsi="Calibri" w:cs="Calibri"/>
          <w:b/>
          <w:bCs/>
          <w:sz w:val="24"/>
          <w:szCs w:val="24"/>
        </w:rPr>
        <w:t>loan sanctioning limits</w:t>
      </w:r>
      <w:r w:rsidRPr="008C7F6C">
        <w:rPr>
          <w:rFonts w:ascii="Calibri" w:hAnsi="Calibri" w:cs="Calibri"/>
          <w:sz w:val="24"/>
          <w:szCs w:val="24"/>
        </w:rPr>
        <w:t xml:space="preserve"> based on user role (e.g., </w:t>
      </w:r>
      <w:r w:rsidR="00312456">
        <w:rPr>
          <w:rFonts w:ascii="Calibri" w:hAnsi="Calibri" w:cs="Calibri"/>
          <w:sz w:val="24"/>
          <w:szCs w:val="24"/>
        </w:rPr>
        <w:t xml:space="preserve">Credit Approval Authority </w:t>
      </w:r>
      <w:r w:rsidRPr="008C7F6C">
        <w:rPr>
          <w:rFonts w:ascii="Calibri" w:hAnsi="Calibri" w:cs="Calibri"/>
          <w:sz w:val="24"/>
          <w:szCs w:val="24"/>
        </w:rPr>
        <w:t>up to ₹</w:t>
      </w:r>
      <w:r w:rsidR="00312456">
        <w:rPr>
          <w:rFonts w:ascii="Calibri" w:hAnsi="Calibri" w:cs="Calibri"/>
          <w:sz w:val="24"/>
          <w:szCs w:val="24"/>
        </w:rPr>
        <w:t>5 cr.</w:t>
      </w:r>
      <w:r w:rsidRPr="008C7F6C">
        <w:rPr>
          <w:rFonts w:ascii="Calibri" w:hAnsi="Calibri" w:cs="Calibri"/>
          <w:sz w:val="24"/>
          <w:szCs w:val="24"/>
        </w:rPr>
        <w:t>, Regional Manager up to ₹</w:t>
      </w:r>
      <w:r w:rsidR="00312456">
        <w:rPr>
          <w:rFonts w:ascii="Calibri" w:hAnsi="Calibri" w:cs="Calibri"/>
          <w:sz w:val="24"/>
          <w:szCs w:val="24"/>
        </w:rPr>
        <w:t xml:space="preserve"> 10cr.</w:t>
      </w:r>
      <w:r w:rsidRPr="008C7F6C">
        <w:rPr>
          <w:rFonts w:ascii="Calibri" w:hAnsi="Calibri" w:cs="Calibri"/>
          <w:sz w:val="24"/>
          <w:szCs w:val="24"/>
        </w:rPr>
        <w:t xml:space="preserve"> etc.).</w:t>
      </w:r>
    </w:p>
    <w:p w14:paraId="37922056" w14:textId="77777777" w:rsidR="00DC68CC" w:rsidRPr="008C7F6C" w:rsidRDefault="00DC68CC" w:rsidP="00050EB7">
      <w:pPr>
        <w:pStyle w:val="NoSpacing"/>
        <w:numPr>
          <w:ilvl w:val="0"/>
          <w:numId w:val="88"/>
        </w:numPr>
        <w:jc w:val="both"/>
        <w:rPr>
          <w:rFonts w:ascii="Calibri" w:hAnsi="Calibri" w:cs="Calibri"/>
          <w:sz w:val="24"/>
          <w:szCs w:val="24"/>
        </w:rPr>
      </w:pPr>
      <w:r w:rsidRPr="008C7F6C">
        <w:rPr>
          <w:rFonts w:ascii="Calibri" w:hAnsi="Calibri" w:cs="Calibri"/>
          <w:sz w:val="24"/>
          <w:szCs w:val="24"/>
        </w:rPr>
        <w:t xml:space="preserve">Any deviation from credit policy (e.g., lower credit score approval) must be </w:t>
      </w:r>
      <w:r w:rsidRPr="008C7F6C">
        <w:rPr>
          <w:rFonts w:ascii="Calibri" w:hAnsi="Calibri" w:cs="Calibri"/>
          <w:b/>
          <w:bCs/>
          <w:sz w:val="24"/>
          <w:szCs w:val="24"/>
        </w:rPr>
        <w:t>system-flagged</w:t>
      </w:r>
      <w:r w:rsidRPr="008C7F6C">
        <w:rPr>
          <w:rFonts w:ascii="Calibri" w:hAnsi="Calibri" w:cs="Calibri"/>
          <w:sz w:val="24"/>
          <w:szCs w:val="24"/>
        </w:rPr>
        <w:t xml:space="preserve"> and require explicit approval from authorized personnel.</w:t>
      </w:r>
    </w:p>
    <w:p w14:paraId="37F6382B" w14:textId="77777777" w:rsidR="00935908" w:rsidRPr="00DC68CC" w:rsidRDefault="00935908" w:rsidP="00A8095A">
      <w:pPr>
        <w:rPr>
          <w:sz w:val="24"/>
          <w:szCs w:val="24"/>
        </w:rPr>
      </w:pPr>
    </w:p>
    <w:p w14:paraId="7BEF62B3" w14:textId="6ECAEAB4" w:rsidR="00DC68CC" w:rsidRPr="00B95096" w:rsidRDefault="00DC68CC" w:rsidP="00DC68CC">
      <w:pPr>
        <w:pStyle w:val="ListParagraph"/>
        <w:numPr>
          <w:ilvl w:val="0"/>
          <w:numId w:val="81"/>
        </w:numPr>
        <w:jc w:val="both"/>
        <w:rPr>
          <w:b/>
          <w:bCs/>
          <w:color w:val="215E99" w:themeColor="text2" w:themeTint="BF"/>
          <w:sz w:val="24"/>
          <w:szCs w:val="24"/>
        </w:rPr>
      </w:pPr>
      <w:r w:rsidRPr="00DC68CC">
        <w:rPr>
          <w:b/>
          <w:bCs/>
          <w:sz w:val="24"/>
          <w:szCs w:val="24"/>
        </w:rPr>
        <w:t xml:space="preserve"> </w:t>
      </w:r>
      <w:r w:rsidRPr="00B95096">
        <w:rPr>
          <w:b/>
          <w:bCs/>
          <w:color w:val="215E99" w:themeColor="text2" w:themeTint="BF"/>
          <w:sz w:val="24"/>
          <w:szCs w:val="24"/>
        </w:rPr>
        <w:t>Credit Bureau &amp; Risk Assessment</w:t>
      </w:r>
    </w:p>
    <w:p w14:paraId="29AA569A" w14:textId="77777777" w:rsidR="00DC68CC" w:rsidRPr="005951A7" w:rsidRDefault="00DC68CC" w:rsidP="00050EB7">
      <w:pPr>
        <w:pStyle w:val="NoSpacing"/>
        <w:numPr>
          <w:ilvl w:val="0"/>
          <w:numId w:val="89"/>
        </w:numPr>
        <w:jc w:val="both"/>
        <w:rPr>
          <w:rFonts w:ascii="Calibri" w:hAnsi="Calibri" w:cs="Calibri"/>
          <w:sz w:val="24"/>
          <w:szCs w:val="24"/>
        </w:rPr>
      </w:pPr>
      <w:r w:rsidRPr="005951A7">
        <w:rPr>
          <w:rFonts w:ascii="Calibri" w:hAnsi="Calibri" w:cs="Calibri"/>
          <w:sz w:val="24"/>
          <w:szCs w:val="24"/>
        </w:rPr>
        <w:t>Credit bureau checks (CIBIL, Experian, Equifax) are mandatory before any loan approval.</w:t>
      </w:r>
    </w:p>
    <w:p w14:paraId="06C9293E" w14:textId="77777777" w:rsidR="00DC68CC" w:rsidRPr="005951A7" w:rsidRDefault="00DC68CC" w:rsidP="00050EB7">
      <w:pPr>
        <w:pStyle w:val="NoSpacing"/>
        <w:numPr>
          <w:ilvl w:val="0"/>
          <w:numId w:val="89"/>
        </w:numPr>
        <w:jc w:val="both"/>
        <w:rPr>
          <w:rFonts w:ascii="Calibri" w:hAnsi="Calibri" w:cs="Calibri"/>
          <w:sz w:val="24"/>
          <w:szCs w:val="24"/>
        </w:rPr>
      </w:pPr>
      <w:r w:rsidRPr="005951A7">
        <w:rPr>
          <w:rFonts w:ascii="Calibri" w:hAnsi="Calibri" w:cs="Calibri"/>
          <w:sz w:val="24"/>
          <w:szCs w:val="24"/>
        </w:rPr>
        <w:t>Risk scoring and eligibility assessment must be automatically calculated using predefined parameters (income, collateral, credit score, repayment capacity).</w:t>
      </w:r>
    </w:p>
    <w:p w14:paraId="6E3FD416" w14:textId="77777777" w:rsidR="00DC68CC" w:rsidRDefault="00DC68CC" w:rsidP="00050EB7">
      <w:pPr>
        <w:pStyle w:val="NoSpacing"/>
        <w:numPr>
          <w:ilvl w:val="0"/>
          <w:numId w:val="89"/>
        </w:numPr>
        <w:jc w:val="both"/>
        <w:rPr>
          <w:rFonts w:ascii="Calibri" w:hAnsi="Calibri" w:cs="Calibri"/>
          <w:sz w:val="24"/>
          <w:szCs w:val="24"/>
        </w:rPr>
      </w:pPr>
      <w:r w:rsidRPr="005951A7">
        <w:rPr>
          <w:rFonts w:ascii="Calibri" w:hAnsi="Calibri" w:cs="Calibri"/>
          <w:sz w:val="24"/>
          <w:szCs w:val="24"/>
        </w:rPr>
        <w:t xml:space="preserve">Loans with high-risk profiles must trigger </w:t>
      </w:r>
      <w:r w:rsidRPr="005951A7">
        <w:rPr>
          <w:rFonts w:ascii="Calibri" w:hAnsi="Calibri" w:cs="Calibri"/>
          <w:b/>
          <w:bCs/>
          <w:sz w:val="24"/>
          <w:szCs w:val="24"/>
        </w:rPr>
        <w:t>additional approval levels</w:t>
      </w:r>
      <w:r w:rsidRPr="005951A7">
        <w:rPr>
          <w:rFonts w:ascii="Calibri" w:hAnsi="Calibri" w:cs="Calibri"/>
          <w:sz w:val="24"/>
          <w:szCs w:val="24"/>
        </w:rPr>
        <w:t xml:space="preserve"> or be auto-rejected as per policy.</w:t>
      </w:r>
    </w:p>
    <w:p w14:paraId="3BF3BED0" w14:textId="77777777" w:rsidR="000418D4" w:rsidRDefault="000418D4" w:rsidP="00050EB7">
      <w:pPr>
        <w:pStyle w:val="NoSpacing"/>
        <w:jc w:val="both"/>
        <w:rPr>
          <w:rFonts w:ascii="Calibri" w:hAnsi="Calibri" w:cs="Calibri"/>
          <w:sz w:val="24"/>
          <w:szCs w:val="24"/>
        </w:rPr>
      </w:pPr>
    </w:p>
    <w:p w14:paraId="4B3BF78E" w14:textId="77777777" w:rsidR="000418D4" w:rsidRPr="005951A7" w:rsidRDefault="000418D4" w:rsidP="005951A7">
      <w:pPr>
        <w:pStyle w:val="NoSpacing"/>
        <w:ind w:left="1080"/>
        <w:rPr>
          <w:rFonts w:ascii="Calibri" w:hAnsi="Calibri" w:cs="Calibri"/>
          <w:sz w:val="24"/>
          <w:szCs w:val="24"/>
        </w:rPr>
      </w:pPr>
    </w:p>
    <w:p w14:paraId="21B84269" w14:textId="2BAA0F63" w:rsidR="00DC68CC" w:rsidRPr="00B95096" w:rsidRDefault="00DC68CC" w:rsidP="00DC68CC">
      <w:pPr>
        <w:pStyle w:val="ListParagraph"/>
        <w:numPr>
          <w:ilvl w:val="0"/>
          <w:numId w:val="82"/>
        </w:numPr>
        <w:jc w:val="both"/>
        <w:rPr>
          <w:b/>
          <w:bCs/>
          <w:color w:val="215E99" w:themeColor="text2" w:themeTint="BF"/>
          <w:sz w:val="24"/>
          <w:szCs w:val="24"/>
        </w:rPr>
      </w:pPr>
      <w:r w:rsidRPr="00B95096">
        <w:rPr>
          <w:b/>
          <w:bCs/>
          <w:color w:val="215E99" w:themeColor="text2" w:themeTint="BF"/>
          <w:sz w:val="24"/>
          <w:szCs w:val="24"/>
        </w:rPr>
        <w:lastRenderedPageBreak/>
        <w:t>Repayment &amp; EMI Management</w:t>
      </w:r>
    </w:p>
    <w:p w14:paraId="34D877B5" w14:textId="3E81EE78" w:rsidR="00DC68CC" w:rsidRPr="005951A7" w:rsidRDefault="00DC68CC" w:rsidP="00050EB7">
      <w:pPr>
        <w:pStyle w:val="NoSpacing"/>
        <w:numPr>
          <w:ilvl w:val="0"/>
          <w:numId w:val="90"/>
        </w:numPr>
        <w:jc w:val="both"/>
        <w:rPr>
          <w:rFonts w:ascii="Calibri" w:hAnsi="Calibri" w:cs="Calibri"/>
          <w:sz w:val="24"/>
          <w:szCs w:val="24"/>
        </w:rPr>
      </w:pPr>
      <w:r w:rsidRPr="005951A7">
        <w:rPr>
          <w:rFonts w:ascii="Calibri" w:hAnsi="Calibri" w:cs="Calibri"/>
          <w:sz w:val="24"/>
          <w:szCs w:val="24"/>
        </w:rPr>
        <w:t>EMI schedules must be auto generated at the time of disbursement and configurable</w:t>
      </w:r>
      <w:r w:rsidR="00E370DA">
        <w:rPr>
          <w:rFonts w:ascii="Calibri" w:hAnsi="Calibri" w:cs="Calibri"/>
          <w:sz w:val="24"/>
          <w:szCs w:val="24"/>
        </w:rPr>
        <w:t xml:space="preserve"> </w:t>
      </w:r>
      <w:r w:rsidRPr="005951A7">
        <w:rPr>
          <w:rFonts w:ascii="Calibri" w:hAnsi="Calibri" w:cs="Calibri"/>
          <w:sz w:val="24"/>
          <w:szCs w:val="24"/>
        </w:rPr>
        <w:t>monthl</w:t>
      </w:r>
      <w:r w:rsidR="00E370DA">
        <w:rPr>
          <w:rFonts w:ascii="Calibri" w:hAnsi="Calibri" w:cs="Calibri"/>
          <w:sz w:val="24"/>
          <w:szCs w:val="24"/>
        </w:rPr>
        <w:t>y.</w:t>
      </w:r>
    </w:p>
    <w:p w14:paraId="6F75321E" w14:textId="77777777" w:rsidR="00DC68CC" w:rsidRPr="005951A7" w:rsidRDefault="00DC68CC" w:rsidP="00050EB7">
      <w:pPr>
        <w:pStyle w:val="NoSpacing"/>
        <w:numPr>
          <w:ilvl w:val="0"/>
          <w:numId w:val="90"/>
        </w:numPr>
        <w:jc w:val="both"/>
        <w:rPr>
          <w:rFonts w:ascii="Calibri" w:hAnsi="Calibri" w:cs="Calibri"/>
          <w:sz w:val="24"/>
          <w:szCs w:val="24"/>
        </w:rPr>
      </w:pPr>
      <w:r w:rsidRPr="005951A7">
        <w:rPr>
          <w:rFonts w:ascii="Calibri" w:hAnsi="Calibri" w:cs="Calibri"/>
          <w:sz w:val="24"/>
          <w:szCs w:val="24"/>
        </w:rPr>
        <w:t>Interest rate application (fixed/floating) must align with product policy.</w:t>
      </w:r>
    </w:p>
    <w:p w14:paraId="7E10A128" w14:textId="77777777" w:rsidR="00DC68CC" w:rsidRPr="005951A7" w:rsidRDefault="00DC68CC" w:rsidP="00050EB7">
      <w:pPr>
        <w:pStyle w:val="NoSpacing"/>
        <w:numPr>
          <w:ilvl w:val="0"/>
          <w:numId w:val="90"/>
        </w:numPr>
        <w:jc w:val="both"/>
        <w:rPr>
          <w:rFonts w:ascii="Calibri" w:hAnsi="Calibri" w:cs="Calibri"/>
          <w:sz w:val="24"/>
          <w:szCs w:val="24"/>
        </w:rPr>
      </w:pPr>
      <w:r w:rsidRPr="005951A7">
        <w:rPr>
          <w:rFonts w:ascii="Calibri" w:hAnsi="Calibri" w:cs="Calibri"/>
          <w:sz w:val="24"/>
          <w:szCs w:val="24"/>
        </w:rPr>
        <w:t>Prepayment, part-payment, and foreclosure requests must auto-recalculate outstanding balances and interest.</w:t>
      </w:r>
    </w:p>
    <w:p w14:paraId="5F0369E6" w14:textId="5EE9F042" w:rsidR="00DC68CC" w:rsidRDefault="00DC68CC" w:rsidP="00050EB7">
      <w:pPr>
        <w:pStyle w:val="NoSpacing"/>
        <w:numPr>
          <w:ilvl w:val="0"/>
          <w:numId w:val="90"/>
        </w:numPr>
        <w:jc w:val="both"/>
        <w:rPr>
          <w:rFonts w:ascii="Calibri" w:hAnsi="Calibri" w:cs="Calibri"/>
          <w:sz w:val="24"/>
          <w:szCs w:val="24"/>
        </w:rPr>
      </w:pPr>
      <w:r w:rsidRPr="005951A7">
        <w:rPr>
          <w:rFonts w:ascii="Calibri" w:hAnsi="Calibri" w:cs="Calibri"/>
          <w:sz w:val="24"/>
          <w:szCs w:val="24"/>
        </w:rPr>
        <w:t>Penal interest must be auto applied for late payments based on organizational rules.</w:t>
      </w:r>
    </w:p>
    <w:p w14:paraId="41F82E53" w14:textId="77777777" w:rsidR="005951A7" w:rsidRPr="005951A7" w:rsidRDefault="005951A7" w:rsidP="005951A7">
      <w:pPr>
        <w:pStyle w:val="NoSpacing"/>
        <w:ind w:left="720"/>
        <w:rPr>
          <w:rFonts w:ascii="Calibri" w:hAnsi="Calibri" w:cs="Calibri"/>
          <w:sz w:val="24"/>
          <w:szCs w:val="24"/>
        </w:rPr>
      </w:pPr>
    </w:p>
    <w:p w14:paraId="21028BD3" w14:textId="00D1B895" w:rsidR="00DC68CC" w:rsidRPr="00B95096" w:rsidRDefault="00DC68CC" w:rsidP="00DC68CC">
      <w:pPr>
        <w:pStyle w:val="ListParagraph"/>
        <w:numPr>
          <w:ilvl w:val="0"/>
          <w:numId w:val="83"/>
        </w:numPr>
        <w:jc w:val="both"/>
        <w:rPr>
          <w:b/>
          <w:bCs/>
          <w:color w:val="215E99" w:themeColor="text2" w:themeTint="BF"/>
          <w:sz w:val="24"/>
          <w:szCs w:val="24"/>
        </w:rPr>
      </w:pPr>
      <w:r w:rsidRPr="00B95096">
        <w:rPr>
          <w:b/>
          <w:bCs/>
          <w:color w:val="215E99" w:themeColor="text2" w:themeTint="BF"/>
          <w:sz w:val="24"/>
          <w:szCs w:val="24"/>
        </w:rPr>
        <w:t xml:space="preserve"> Fees, Penalties &amp; Charges</w:t>
      </w:r>
    </w:p>
    <w:p w14:paraId="79BAED5F" w14:textId="77777777" w:rsidR="00DC68CC" w:rsidRPr="00D34F6B" w:rsidRDefault="00DC68CC" w:rsidP="00050EB7">
      <w:pPr>
        <w:pStyle w:val="NoSpacing"/>
        <w:numPr>
          <w:ilvl w:val="0"/>
          <w:numId w:val="91"/>
        </w:numPr>
        <w:jc w:val="both"/>
        <w:rPr>
          <w:rFonts w:ascii="Calibri" w:hAnsi="Calibri" w:cs="Calibri"/>
          <w:sz w:val="24"/>
          <w:szCs w:val="24"/>
        </w:rPr>
      </w:pPr>
      <w:r w:rsidRPr="00D34F6B">
        <w:rPr>
          <w:rFonts w:ascii="Calibri" w:hAnsi="Calibri" w:cs="Calibri"/>
          <w:sz w:val="24"/>
          <w:szCs w:val="24"/>
        </w:rPr>
        <w:t>Processing fees, documentation charges, and insurance premiums (if any) must be auto-applied as per product configuration.</w:t>
      </w:r>
    </w:p>
    <w:p w14:paraId="13315FE8" w14:textId="77777777" w:rsidR="00DC68CC" w:rsidRPr="00D34F6B" w:rsidRDefault="00DC68CC" w:rsidP="00050EB7">
      <w:pPr>
        <w:pStyle w:val="NoSpacing"/>
        <w:numPr>
          <w:ilvl w:val="0"/>
          <w:numId w:val="91"/>
        </w:numPr>
        <w:jc w:val="both"/>
        <w:rPr>
          <w:rFonts w:ascii="Calibri" w:hAnsi="Calibri" w:cs="Calibri"/>
          <w:sz w:val="24"/>
          <w:szCs w:val="24"/>
        </w:rPr>
      </w:pPr>
      <w:r w:rsidRPr="00D34F6B">
        <w:rPr>
          <w:rFonts w:ascii="Calibri" w:hAnsi="Calibri" w:cs="Calibri"/>
          <w:sz w:val="24"/>
          <w:szCs w:val="24"/>
        </w:rPr>
        <w:t>Late payment penalties, cheque bounce charges, and GST must be system-calculated and non-editable by end-users.</w:t>
      </w:r>
    </w:p>
    <w:p w14:paraId="68390DA3" w14:textId="64583ABB" w:rsidR="00DC68CC" w:rsidRDefault="00E370DA" w:rsidP="00050EB7">
      <w:pPr>
        <w:pStyle w:val="NoSpacing"/>
        <w:numPr>
          <w:ilvl w:val="0"/>
          <w:numId w:val="91"/>
        </w:numPr>
        <w:jc w:val="both"/>
        <w:rPr>
          <w:rFonts w:ascii="Calibri" w:hAnsi="Calibri" w:cs="Calibri"/>
          <w:sz w:val="24"/>
          <w:szCs w:val="24"/>
        </w:rPr>
      </w:pPr>
      <w:r>
        <w:rPr>
          <w:rFonts w:ascii="Calibri" w:hAnsi="Calibri" w:cs="Calibri"/>
          <w:sz w:val="24"/>
          <w:szCs w:val="24"/>
        </w:rPr>
        <w:t>M</w:t>
      </w:r>
      <w:r w:rsidR="00DC68CC" w:rsidRPr="00D34F6B">
        <w:rPr>
          <w:rFonts w:ascii="Calibri" w:hAnsi="Calibri" w:cs="Calibri"/>
          <w:sz w:val="24"/>
          <w:szCs w:val="24"/>
        </w:rPr>
        <w:t>anual waiver of charges must require</w:t>
      </w:r>
      <w:r>
        <w:rPr>
          <w:rFonts w:ascii="Calibri" w:hAnsi="Calibri" w:cs="Calibri"/>
          <w:sz w:val="24"/>
          <w:szCs w:val="24"/>
        </w:rPr>
        <w:t xml:space="preserve"> regional</w:t>
      </w:r>
      <w:r w:rsidR="00DC68CC" w:rsidRPr="00D34F6B">
        <w:rPr>
          <w:rFonts w:ascii="Calibri" w:hAnsi="Calibri" w:cs="Calibri"/>
          <w:sz w:val="24"/>
          <w:szCs w:val="24"/>
        </w:rPr>
        <w:t xml:space="preserve"> </w:t>
      </w:r>
      <w:r w:rsidR="00DC68CC" w:rsidRPr="00D34F6B">
        <w:rPr>
          <w:rFonts w:ascii="Calibri" w:hAnsi="Calibri" w:cs="Calibri"/>
          <w:b/>
          <w:bCs/>
          <w:sz w:val="24"/>
          <w:szCs w:val="24"/>
        </w:rPr>
        <w:t>manage</w:t>
      </w:r>
      <w:r>
        <w:rPr>
          <w:rFonts w:ascii="Calibri" w:hAnsi="Calibri" w:cs="Calibri"/>
          <w:b/>
          <w:bCs/>
          <w:sz w:val="24"/>
          <w:szCs w:val="24"/>
        </w:rPr>
        <w:t xml:space="preserve">r </w:t>
      </w:r>
      <w:r w:rsidR="00DC68CC" w:rsidRPr="00D34F6B">
        <w:rPr>
          <w:rFonts w:ascii="Calibri" w:hAnsi="Calibri" w:cs="Calibri"/>
          <w:b/>
          <w:bCs/>
          <w:sz w:val="24"/>
          <w:szCs w:val="24"/>
        </w:rPr>
        <w:t>level</w:t>
      </w:r>
      <w:r>
        <w:rPr>
          <w:rFonts w:ascii="Calibri" w:hAnsi="Calibri" w:cs="Calibri"/>
          <w:b/>
          <w:bCs/>
          <w:sz w:val="24"/>
          <w:szCs w:val="24"/>
        </w:rPr>
        <w:t xml:space="preserve"> </w:t>
      </w:r>
      <w:r w:rsidR="00DC68CC" w:rsidRPr="00D34F6B">
        <w:rPr>
          <w:rFonts w:ascii="Calibri" w:hAnsi="Calibri" w:cs="Calibri"/>
          <w:b/>
          <w:bCs/>
          <w:sz w:val="24"/>
          <w:szCs w:val="24"/>
        </w:rPr>
        <w:t>authorization</w:t>
      </w:r>
      <w:r w:rsidR="00DC68CC" w:rsidRPr="00D34F6B">
        <w:rPr>
          <w:rFonts w:ascii="Calibri" w:hAnsi="Calibri" w:cs="Calibri"/>
          <w:sz w:val="24"/>
          <w:szCs w:val="24"/>
        </w:rPr>
        <w:t xml:space="preserve"> and be recorded in the audit trail.</w:t>
      </w:r>
    </w:p>
    <w:p w14:paraId="54E92123" w14:textId="77777777" w:rsidR="00D34F6B" w:rsidRPr="00D34F6B" w:rsidRDefault="00D34F6B" w:rsidP="00D34F6B">
      <w:pPr>
        <w:pStyle w:val="NoSpacing"/>
        <w:ind w:left="1080"/>
        <w:rPr>
          <w:rFonts w:ascii="Calibri" w:hAnsi="Calibri" w:cs="Calibri"/>
          <w:sz w:val="24"/>
          <w:szCs w:val="24"/>
        </w:rPr>
      </w:pPr>
    </w:p>
    <w:p w14:paraId="6FCD158E" w14:textId="1090E519" w:rsidR="00DC68CC" w:rsidRPr="00B95096" w:rsidRDefault="00DC68CC" w:rsidP="00DC2138">
      <w:pPr>
        <w:pStyle w:val="ListParagraph"/>
        <w:numPr>
          <w:ilvl w:val="0"/>
          <w:numId w:val="84"/>
        </w:numPr>
        <w:jc w:val="both"/>
        <w:rPr>
          <w:b/>
          <w:bCs/>
          <w:color w:val="215E99" w:themeColor="text2" w:themeTint="BF"/>
          <w:sz w:val="24"/>
          <w:szCs w:val="24"/>
        </w:rPr>
      </w:pPr>
      <w:r w:rsidRPr="00DC2138">
        <w:rPr>
          <w:b/>
          <w:bCs/>
          <w:sz w:val="24"/>
          <w:szCs w:val="24"/>
        </w:rPr>
        <w:t xml:space="preserve"> </w:t>
      </w:r>
      <w:r w:rsidRPr="00B95096">
        <w:rPr>
          <w:b/>
          <w:bCs/>
          <w:color w:val="215E99" w:themeColor="text2" w:themeTint="BF"/>
          <w:sz w:val="24"/>
          <w:szCs w:val="24"/>
        </w:rPr>
        <w:t>Compliance &amp; Regulatory Reporting</w:t>
      </w:r>
    </w:p>
    <w:p w14:paraId="29C0E5A5" w14:textId="68BCEDC2" w:rsidR="00DC68CC" w:rsidRPr="00D34F6B" w:rsidRDefault="00DC68CC" w:rsidP="00050EB7">
      <w:pPr>
        <w:pStyle w:val="NoSpacing"/>
        <w:numPr>
          <w:ilvl w:val="0"/>
          <w:numId w:val="91"/>
        </w:numPr>
        <w:jc w:val="both"/>
        <w:rPr>
          <w:rFonts w:ascii="Calibri" w:hAnsi="Calibri" w:cs="Calibri"/>
          <w:sz w:val="24"/>
          <w:szCs w:val="24"/>
        </w:rPr>
      </w:pPr>
      <w:r w:rsidRPr="00D34F6B">
        <w:rPr>
          <w:rFonts w:ascii="Calibri" w:hAnsi="Calibri" w:cs="Calibri"/>
          <w:sz w:val="24"/>
          <w:szCs w:val="24"/>
        </w:rPr>
        <w:t xml:space="preserve">All mandatory regulatory submissions (CRILC, XBRL, etc.) must be </w:t>
      </w:r>
      <w:r w:rsidR="00DC2138" w:rsidRPr="00D34F6B">
        <w:rPr>
          <w:rFonts w:ascii="Calibri" w:hAnsi="Calibri" w:cs="Calibri"/>
          <w:sz w:val="24"/>
          <w:szCs w:val="24"/>
        </w:rPr>
        <w:t>auto generated</w:t>
      </w:r>
      <w:r w:rsidRPr="00D34F6B">
        <w:rPr>
          <w:rFonts w:ascii="Calibri" w:hAnsi="Calibri" w:cs="Calibri"/>
          <w:sz w:val="24"/>
          <w:szCs w:val="24"/>
        </w:rPr>
        <w:t xml:space="preserve"> and submitted within RBI timelines.</w:t>
      </w:r>
    </w:p>
    <w:p w14:paraId="6836A48F" w14:textId="77777777" w:rsidR="00DC68CC" w:rsidRPr="00D34F6B" w:rsidRDefault="00DC68CC" w:rsidP="00050EB7">
      <w:pPr>
        <w:pStyle w:val="NoSpacing"/>
        <w:numPr>
          <w:ilvl w:val="0"/>
          <w:numId w:val="91"/>
        </w:numPr>
        <w:jc w:val="both"/>
        <w:rPr>
          <w:rFonts w:ascii="Calibri" w:hAnsi="Calibri" w:cs="Calibri"/>
          <w:sz w:val="24"/>
          <w:szCs w:val="24"/>
        </w:rPr>
      </w:pPr>
      <w:r w:rsidRPr="00D34F6B">
        <w:rPr>
          <w:rFonts w:ascii="Calibri" w:hAnsi="Calibri" w:cs="Calibri"/>
          <w:sz w:val="24"/>
          <w:szCs w:val="24"/>
        </w:rPr>
        <w:t>Audit trails must be maintained for all activities including loan origination, KYC, approval, disbursement, repayment, and closure.</w:t>
      </w:r>
    </w:p>
    <w:p w14:paraId="1353F5F1" w14:textId="77777777" w:rsidR="00DC68CC" w:rsidRPr="00D34F6B" w:rsidRDefault="00DC68CC" w:rsidP="00050EB7">
      <w:pPr>
        <w:pStyle w:val="NoSpacing"/>
        <w:numPr>
          <w:ilvl w:val="0"/>
          <w:numId w:val="91"/>
        </w:numPr>
        <w:jc w:val="both"/>
        <w:rPr>
          <w:rFonts w:ascii="Calibri" w:hAnsi="Calibri" w:cs="Calibri"/>
          <w:sz w:val="24"/>
          <w:szCs w:val="24"/>
        </w:rPr>
      </w:pPr>
      <w:r w:rsidRPr="00D34F6B">
        <w:rPr>
          <w:rFonts w:ascii="Calibri" w:hAnsi="Calibri" w:cs="Calibri"/>
          <w:sz w:val="24"/>
          <w:szCs w:val="24"/>
        </w:rPr>
        <w:t xml:space="preserve">Customer data must be encrypted at rest and in transit as per </w:t>
      </w:r>
      <w:r w:rsidRPr="00D34F6B">
        <w:rPr>
          <w:rFonts w:ascii="Calibri" w:hAnsi="Calibri" w:cs="Calibri"/>
          <w:b/>
          <w:bCs/>
          <w:sz w:val="24"/>
          <w:szCs w:val="24"/>
        </w:rPr>
        <w:t>ISO 27001 / RBI Cybersecurity guidelines</w:t>
      </w:r>
      <w:r w:rsidRPr="00D34F6B">
        <w:rPr>
          <w:rFonts w:ascii="Calibri" w:hAnsi="Calibri" w:cs="Calibri"/>
          <w:sz w:val="24"/>
          <w:szCs w:val="24"/>
        </w:rPr>
        <w:t>.</w:t>
      </w:r>
    </w:p>
    <w:p w14:paraId="170ED8EC" w14:textId="1EAC18D3" w:rsidR="00DC68CC" w:rsidRDefault="00DC68CC" w:rsidP="00050EB7">
      <w:pPr>
        <w:pStyle w:val="NoSpacing"/>
        <w:numPr>
          <w:ilvl w:val="0"/>
          <w:numId w:val="91"/>
        </w:numPr>
        <w:jc w:val="both"/>
        <w:rPr>
          <w:rFonts w:ascii="Calibri" w:hAnsi="Calibri" w:cs="Calibri"/>
          <w:sz w:val="24"/>
          <w:szCs w:val="24"/>
        </w:rPr>
      </w:pPr>
      <w:r w:rsidRPr="00D34F6B">
        <w:rPr>
          <w:rFonts w:ascii="Calibri" w:hAnsi="Calibri" w:cs="Calibri"/>
          <w:sz w:val="24"/>
          <w:szCs w:val="24"/>
        </w:rPr>
        <w:t xml:space="preserve">Reports must be retained for a minimum of </w:t>
      </w:r>
      <w:r w:rsidR="008C7F6C" w:rsidRPr="00D34F6B">
        <w:rPr>
          <w:rFonts w:ascii="Calibri" w:hAnsi="Calibri" w:cs="Calibri"/>
          <w:sz w:val="24"/>
          <w:szCs w:val="24"/>
        </w:rPr>
        <w:t>10</w:t>
      </w:r>
      <w:r w:rsidRPr="00D34F6B">
        <w:rPr>
          <w:rFonts w:ascii="Calibri" w:hAnsi="Calibri" w:cs="Calibri"/>
          <w:sz w:val="24"/>
          <w:szCs w:val="24"/>
        </w:rPr>
        <w:t xml:space="preserve"> years or as per regulatory policy.</w:t>
      </w:r>
    </w:p>
    <w:p w14:paraId="119B0F9F" w14:textId="77777777" w:rsidR="00D34F6B" w:rsidRPr="00D34F6B" w:rsidRDefault="00D34F6B" w:rsidP="00D34F6B">
      <w:pPr>
        <w:pStyle w:val="NoSpacing"/>
        <w:ind w:left="1080"/>
        <w:rPr>
          <w:rFonts w:ascii="Calibri" w:hAnsi="Calibri" w:cs="Calibri"/>
          <w:sz w:val="24"/>
          <w:szCs w:val="24"/>
        </w:rPr>
      </w:pPr>
    </w:p>
    <w:p w14:paraId="2FA49C51" w14:textId="6F7BED7E" w:rsidR="00DC68CC" w:rsidRPr="00B95096" w:rsidRDefault="00DC68CC" w:rsidP="008C7F6C">
      <w:pPr>
        <w:pStyle w:val="ListParagraph"/>
        <w:numPr>
          <w:ilvl w:val="0"/>
          <w:numId w:val="85"/>
        </w:numPr>
        <w:jc w:val="both"/>
        <w:rPr>
          <w:b/>
          <w:bCs/>
          <w:color w:val="215E99" w:themeColor="text2" w:themeTint="BF"/>
          <w:sz w:val="24"/>
          <w:szCs w:val="24"/>
        </w:rPr>
      </w:pPr>
      <w:r w:rsidRPr="00B95096">
        <w:rPr>
          <w:b/>
          <w:bCs/>
          <w:color w:val="215E99" w:themeColor="text2" w:themeTint="BF"/>
          <w:sz w:val="24"/>
          <w:szCs w:val="24"/>
        </w:rPr>
        <w:t>User Access &amp; Security</w:t>
      </w:r>
    </w:p>
    <w:p w14:paraId="590DAD4F" w14:textId="77777777" w:rsidR="00DC68CC" w:rsidRPr="00D34F6B" w:rsidRDefault="00DC68CC" w:rsidP="00050EB7">
      <w:pPr>
        <w:pStyle w:val="NoSpacing"/>
        <w:numPr>
          <w:ilvl w:val="0"/>
          <w:numId w:val="92"/>
        </w:numPr>
        <w:jc w:val="both"/>
        <w:rPr>
          <w:rFonts w:ascii="Calibri" w:hAnsi="Calibri" w:cs="Calibri"/>
          <w:sz w:val="24"/>
          <w:szCs w:val="24"/>
        </w:rPr>
      </w:pPr>
      <w:r w:rsidRPr="00D34F6B">
        <w:rPr>
          <w:rFonts w:ascii="Calibri" w:hAnsi="Calibri" w:cs="Calibri"/>
          <w:sz w:val="24"/>
          <w:szCs w:val="24"/>
        </w:rPr>
        <w:t xml:space="preserve">All users must be authenticated using </w:t>
      </w:r>
      <w:r w:rsidRPr="00D34F6B">
        <w:rPr>
          <w:rFonts w:ascii="Calibri" w:hAnsi="Calibri" w:cs="Calibri"/>
          <w:b/>
          <w:bCs/>
          <w:sz w:val="24"/>
          <w:szCs w:val="24"/>
        </w:rPr>
        <w:t>multi-factor authentication (MFA)</w:t>
      </w:r>
      <w:r w:rsidRPr="00D34F6B">
        <w:rPr>
          <w:rFonts w:ascii="Calibri" w:hAnsi="Calibri" w:cs="Calibri"/>
          <w:sz w:val="24"/>
          <w:szCs w:val="24"/>
        </w:rPr>
        <w:t>.</w:t>
      </w:r>
    </w:p>
    <w:p w14:paraId="7CBEA063" w14:textId="77777777" w:rsidR="00DC68CC" w:rsidRPr="00D34F6B" w:rsidRDefault="00DC68CC" w:rsidP="00050EB7">
      <w:pPr>
        <w:pStyle w:val="NoSpacing"/>
        <w:numPr>
          <w:ilvl w:val="0"/>
          <w:numId w:val="92"/>
        </w:numPr>
        <w:jc w:val="both"/>
        <w:rPr>
          <w:rFonts w:ascii="Calibri" w:hAnsi="Calibri" w:cs="Calibri"/>
          <w:sz w:val="24"/>
          <w:szCs w:val="24"/>
        </w:rPr>
      </w:pPr>
      <w:r w:rsidRPr="00D34F6B">
        <w:rPr>
          <w:rFonts w:ascii="Calibri" w:hAnsi="Calibri" w:cs="Calibri"/>
          <w:sz w:val="24"/>
          <w:szCs w:val="24"/>
        </w:rPr>
        <w:t>Role-based access control (RBAC) must ensure that users only access data relevant to their function.</w:t>
      </w:r>
    </w:p>
    <w:p w14:paraId="381BFD5C" w14:textId="2777A68D" w:rsidR="00DC68CC" w:rsidRPr="00D34F6B" w:rsidRDefault="00DC68CC" w:rsidP="00050EB7">
      <w:pPr>
        <w:pStyle w:val="NoSpacing"/>
        <w:numPr>
          <w:ilvl w:val="0"/>
          <w:numId w:val="92"/>
        </w:numPr>
        <w:jc w:val="both"/>
        <w:rPr>
          <w:rFonts w:ascii="Calibri" w:hAnsi="Calibri" w:cs="Calibri"/>
          <w:sz w:val="24"/>
          <w:szCs w:val="24"/>
        </w:rPr>
      </w:pPr>
      <w:r w:rsidRPr="00D34F6B">
        <w:rPr>
          <w:rFonts w:ascii="Calibri" w:hAnsi="Calibri" w:cs="Calibri"/>
          <w:sz w:val="24"/>
          <w:szCs w:val="24"/>
        </w:rPr>
        <w:t>All failed login attempts beyond 3 must result in account lock</w:t>
      </w:r>
      <w:r w:rsidR="00797785">
        <w:rPr>
          <w:rFonts w:ascii="Calibri" w:hAnsi="Calibri" w:cs="Calibri"/>
          <w:sz w:val="24"/>
          <w:szCs w:val="24"/>
        </w:rPr>
        <w:t>.</w:t>
      </w:r>
    </w:p>
    <w:p w14:paraId="5C72E401" w14:textId="5857BF13" w:rsidR="000D7AAC" w:rsidRPr="00E84C80" w:rsidRDefault="00DC68CC" w:rsidP="00050EB7">
      <w:pPr>
        <w:pStyle w:val="NoSpacing"/>
        <w:numPr>
          <w:ilvl w:val="0"/>
          <w:numId w:val="92"/>
        </w:numPr>
        <w:jc w:val="both"/>
        <w:rPr>
          <w:rFonts w:ascii="Calibri" w:hAnsi="Calibri" w:cs="Calibri"/>
          <w:sz w:val="24"/>
          <w:szCs w:val="24"/>
        </w:rPr>
      </w:pPr>
      <w:r w:rsidRPr="00D34F6B">
        <w:rPr>
          <w:rFonts w:ascii="Calibri" w:hAnsi="Calibri" w:cs="Calibri"/>
          <w:sz w:val="24"/>
          <w:szCs w:val="24"/>
        </w:rPr>
        <w:t>Privileged user activity (Admins, Compliance Officers) must be logged and monitored separately.</w:t>
      </w:r>
    </w:p>
    <w:p w14:paraId="3777CD41" w14:textId="77777777" w:rsidR="00D34F6B" w:rsidRPr="00D34F6B" w:rsidRDefault="00D34F6B" w:rsidP="00D34F6B">
      <w:pPr>
        <w:pStyle w:val="NoSpacing"/>
        <w:ind w:left="1080"/>
        <w:rPr>
          <w:rFonts w:ascii="Calibri" w:hAnsi="Calibri" w:cs="Calibri"/>
          <w:sz w:val="24"/>
          <w:szCs w:val="24"/>
        </w:rPr>
      </w:pPr>
    </w:p>
    <w:p w14:paraId="64062902" w14:textId="3E22B642" w:rsidR="00DC68CC" w:rsidRPr="00B95096" w:rsidRDefault="00DC68CC" w:rsidP="008C7F6C">
      <w:pPr>
        <w:pStyle w:val="ListParagraph"/>
        <w:numPr>
          <w:ilvl w:val="0"/>
          <w:numId w:val="86"/>
        </w:numPr>
        <w:jc w:val="both"/>
        <w:rPr>
          <w:b/>
          <w:bCs/>
          <w:color w:val="215E99" w:themeColor="text2" w:themeTint="BF"/>
          <w:sz w:val="24"/>
          <w:szCs w:val="24"/>
        </w:rPr>
      </w:pPr>
      <w:r w:rsidRPr="00B95096">
        <w:rPr>
          <w:b/>
          <w:bCs/>
          <w:color w:val="215E99" w:themeColor="text2" w:themeTint="BF"/>
          <w:sz w:val="24"/>
          <w:szCs w:val="24"/>
        </w:rPr>
        <w:t>Customer Communication</w:t>
      </w:r>
    </w:p>
    <w:p w14:paraId="5B601FCB" w14:textId="77777777" w:rsidR="00DC68CC" w:rsidRPr="00D34F6B" w:rsidRDefault="00DC68CC" w:rsidP="00050EB7">
      <w:pPr>
        <w:pStyle w:val="NoSpacing"/>
        <w:numPr>
          <w:ilvl w:val="0"/>
          <w:numId w:val="93"/>
        </w:numPr>
        <w:jc w:val="both"/>
        <w:rPr>
          <w:rFonts w:ascii="Calibri" w:hAnsi="Calibri" w:cs="Calibri"/>
          <w:sz w:val="24"/>
          <w:szCs w:val="24"/>
        </w:rPr>
      </w:pPr>
      <w:r w:rsidRPr="00D34F6B">
        <w:rPr>
          <w:rFonts w:ascii="Calibri" w:hAnsi="Calibri" w:cs="Calibri"/>
          <w:sz w:val="24"/>
          <w:szCs w:val="24"/>
        </w:rPr>
        <w:t>Customers must be notified in real-time for major events (loan sanction, disbursement, EMI due, overdue, foreclosure).</w:t>
      </w:r>
    </w:p>
    <w:p w14:paraId="11B0A86F" w14:textId="77777777" w:rsidR="00DC68CC" w:rsidRPr="00D34F6B" w:rsidRDefault="00DC68CC" w:rsidP="00050EB7">
      <w:pPr>
        <w:pStyle w:val="NoSpacing"/>
        <w:numPr>
          <w:ilvl w:val="0"/>
          <w:numId w:val="93"/>
        </w:numPr>
        <w:jc w:val="both"/>
        <w:rPr>
          <w:rFonts w:ascii="Calibri" w:hAnsi="Calibri" w:cs="Calibri"/>
          <w:sz w:val="24"/>
          <w:szCs w:val="24"/>
        </w:rPr>
      </w:pPr>
      <w:r w:rsidRPr="00D34F6B">
        <w:rPr>
          <w:rFonts w:ascii="Calibri" w:hAnsi="Calibri" w:cs="Calibri"/>
          <w:sz w:val="24"/>
          <w:szCs w:val="24"/>
        </w:rPr>
        <w:t>All communication must be recorded and retrievable for compliance purposes.</w:t>
      </w:r>
    </w:p>
    <w:p w14:paraId="413A5D33" w14:textId="77777777" w:rsidR="00DC68CC" w:rsidRDefault="00DC68CC" w:rsidP="00050EB7">
      <w:pPr>
        <w:pStyle w:val="NoSpacing"/>
        <w:numPr>
          <w:ilvl w:val="0"/>
          <w:numId w:val="93"/>
        </w:numPr>
        <w:jc w:val="both"/>
        <w:rPr>
          <w:rFonts w:ascii="Calibri" w:hAnsi="Calibri" w:cs="Calibri"/>
          <w:sz w:val="24"/>
          <w:szCs w:val="24"/>
        </w:rPr>
      </w:pPr>
      <w:r w:rsidRPr="00D34F6B">
        <w:rPr>
          <w:rFonts w:ascii="Calibri" w:hAnsi="Calibri" w:cs="Calibri"/>
          <w:sz w:val="24"/>
          <w:szCs w:val="24"/>
        </w:rPr>
        <w:t>Opt-in/opt-out preferences for marketing communication must be system-controlled.</w:t>
      </w:r>
    </w:p>
    <w:p w14:paraId="328ABD10" w14:textId="77777777" w:rsidR="002E6C3D" w:rsidRDefault="002E6C3D" w:rsidP="002E6C3D">
      <w:pPr>
        <w:pStyle w:val="NoSpacing"/>
        <w:rPr>
          <w:rFonts w:ascii="Calibri" w:hAnsi="Calibri" w:cs="Calibri"/>
          <w:sz w:val="24"/>
          <w:szCs w:val="24"/>
        </w:rPr>
      </w:pPr>
    </w:p>
    <w:p w14:paraId="2FFD36E9" w14:textId="77777777" w:rsidR="00767062" w:rsidRDefault="00767062" w:rsidP="002E6C3D">
      <w:pPr>
        <w:pStyle w:val="NoSpacing"/>
        <w:rPr>
          <w:rFonts w:ascii="Calibri" w:hAnsi="Calibri" w:cs="Calibri"/>
          <w:sz w:val="24"/>
          <w:szCs w:val="24"/>
        </w:rPr>
      </w:pPr>
    </w:p>
    <w:p w14:paraId="79CC5B08" w14:textId="77777777" w:rsidR="00D34F6B" w:rsidRPr="00D34F6B" w:rsidRDefault="00D34F6B" w:rsidP="00D34F6B">
      <w:pPr>
        <w:pStyle w:val="NoSpacing"/>
        <w:rPr>
          <w:rFonts w:ascii="Calibri" w:hAnsi="Calibri" w:cs="Calibri"/>
          <w:sz w:val="24"/>
          <w:szCs w:val="24"/>
        </w:rPr>
      </w:pPr>
    </w:p>
    <w:p w14:paraId="7716542D" w14:textId="0F790036" w:rsidR="00DC68CC" w:rsidRPr="00B95096" w:rsidRDefault="00DC68CC" w:rsidP="008C7F6C">
      <w:pPr>
        <w:pStyle w:val="ListParagraph"/>
        <w:numPr>
          <w:ilvl w:val="0"/>
          <w:numId w:val="87"/>
        </w:numPr>
        <w:jc w:val="both"/>
        <w:rPr>
          <w:b/>
          <w:bCs/>
          <w:color w:val="215E99" w:themeColor="text2" w:themeTint="BF"/>
          <w:sz w:val="24"/>
          <w:szCs w:val="24"/>
        </w:rPr>
      </w:pPr>
      <w:r w:rsidRPr="00B95096">
        <w:rPr>
          <w:b/>
          <w:bCs/>
          <w:color w:val="215E99" w:themeColor="text2" w:themeTint="BF"/>
          <w:sz w:val="24"/>
          <w:szCs w:val="24"/>
        </w:rPr>
        <w:lastRenderedPageBreak/>
        <w:t>Post-Disbursement Monitoring</w:t>
      </w:r>
    </w:p>
    <w:p w14:paraId="2EA83CB5" w14:textId="77777777" w:rsidR="00DC68CC" w:rsidRPr="007C28A3" w:rsidRDefault="00DC68CC" w:rsidP="0034733B">
      <w:pPr>
        <w:pStyle w:val="NoSpacing"/>
        <w:numPr>
          <w:ilvl w:val="0"/>
          <w:numId w:val="94"/>
        </w:numPr>
        <w:rPr>
          <w:rFonts w:ascii="Calibri" w:hAnsi="Calibri" w:cs="Calibri"/>
          <w:sz w:val="24"/>
          <w:szCs w:val="24"/>
        </w:rPr>
      </w:pPr>
      <w:r w:rsidRPr="007C28A3">
        <w:rPr>
          <w:rFonts w:ascii="Calibri" w:hAnsi="Calibri" w:cs="Calibri"/>
          <w:sz w:val="24"/>
          <w:szCs w:val="24"/>
        </w:rPr>
        <w:t>The system must generate automatic reminders for overdue EMIs.</w:t>
      </w:r>
    </w:p>
    <w:p w14:paraId="072DB710" w14:textId="77777777" w:rsidR="00DC68CC" w:rsidRPr="007C28A3" w:rsidRDefault="00DC68CC" w:rsidP="0034733B">
      <w:pPr>
        <w:pStyle w:val="NoSpacing"/>
        <w:numPr>
          <w:ilvl w:val="0"/>
          <w:numId w:val="94"/>
        </w:numPr>
        <w:rPr>
          <w:rFonts w:ascii="Calibri" w:hAnsi="Calibri" w:cs="Calibri"/>
          <w:sz w:val="24"/>
          <w:szCs w:val="24"/>
        </w:rPr>
      </w:pPr>
      <w:r w:rsidRPr="007C28A3">
        <w:rPr>
          <w:rFonts w:ascii="Calibri" w:hAnsi="Calibri" w:cs="Calibri"/>
          <w:sz w:val="24"/>
          <w:szCs w:val="24"/>
        </w:rPr>
        <w:t>Loans at risk (30+ DPD, 60+ DPD, 90+ DPD) must be flagged for collections.</w:t>
      </w:r>
    </w:p>
    <w:p w14:paraId="7FD482FA" w14:textId="77777777" w:rsidR="00DC68CC" w:rsidRPr="007C28A3" w:rsidRDefault="00DC68CC" w:rsidP="0034733B">
      <w:pPr>
        <w:pStyle w:val="NoSpacing"/>
        <w:numPr>
          <w:ilvl w:val="0"/>
          <w:numId w:val="94"/>
        </w:numPr>
        <w:rPr>
          <w:rFonts w:ascii="Calibri" w:hAnsi="Calibri" w:cs="Calibri"/>
          <w:sz w:val="24"/>
          <w:szCs w:val="24"/>
        </w:rPr>
      </w:pPr>
      <w:r w:rsidRPr="007C28A3">
        <w:rPr>
          <w:rFonts w:ascii="Calibri" w:hAnsi="Calibri" w:cs="Calibri"/>
          <w:sz w:val="24"/>
          <w:szCs w:val="24"/>
        </w:rPr>
        <w:t>Restructured or rescheduled loans must be reported as per RBI circulars.</w:t>
      </w:r>
    </w:p>
    <w:p w14:paraId="4A7F7B4D" w14:textId="6604B470" w:rsidR="007D51CD" w:rsidRPr="007D51CD" w:rsidRDefault="007D51CD" w:rsidP="008C7F6C">
      <w:pPr>
        <w:ind w:left="360"/>
        <w:jc w:val="both"/>
        <w:rPr>
          <w:sz w:val="24"/>
          <w:szCs w:val="24"/>
        </w:rPr>
      </w:pPr>
    </w:p>
    <w:p w14:paraId="17AA0999" w14:textId="77777777" w:rsidR="007D51CD" w:rsidRPr="00D26C31" w:rsidRDefault="007D51CD" w:rsidP="00D26C31">
      <w:pPr>
        <w:pStyle w:val="Heading2"/>
        <w:rPr>
          <w:rFonts w:ascii="Calibri" w:hAnsi="Calibri" w:cs="Calibri"/>
          <w:b/>
          <w:bCs/>
          <w:sz w:val="28"/>
          <w:szCs w:val="28"/>
        </w:rPr>
      </w:pPr>
      <w:bookmarkStart w:id="7" w:name="_Toc208099808"/>
      <w:r w:rsidRPr="00D26C31">
        <w:rPr>
          <w:rFonts w:ascii="Calibri" w:hAnsi="Calibri" w:cs="Calibri"/>
          <w:b/>
          <w:bCs/>
          <w:sz w:val="28"/>
          <w:szCs w:val="28"/>
        </w:rPr>
        <w:t>4.4 Background</w:t>
      </w:r>
      <w:bookmarkEnd w:id="7"/>
    </w:p>
    <w:p w14:paraId="6E140284" w14:textId="3544638B" w:rsidR="002E15C6" w:rsidRPr="00DC0350" w:rsidRDefault="002E15C6" w:rsidP="002E15C6">
      <w:pPr>
        <w:pStyle w:val="ListParagraph"/>
        <w:numPr>
          <w:ilvl w:val="0"/>
          <w:numId w:val="118"/>
        </w:numPr>
        <w:jc w:val="both"/>
        <w:rPr>
          <w:b/>
          <w:bCs/>
          <w:color w:val="215E99" w:themeColor="text2" w:themeTint="BF"/>
          <w:sz w:val="24"/>
          <w:szCs w:val="24"/>
        </w:rPr>
      </w:pPr>
      <w:r w:rsidRPr="00DC0350">
        <w:rPr>
          <w:b/>
          <w:bCs/>
          <w:color w:val="215E99" w:themeColor="text2" w:themeTint="BF"/>
          <w:sz w:val="24"/>
          <w:szCs w:val="24"/>
        </w:rPr>
        <w:t>Brief History of the Project Proposal</w:t>
      </w:r>
    </w:p>
    <w:p w14:paraId="10B18694" w14:textId="03B406CD" w:rsidR="002E15C6" w:rsidRPr="002E15C6" w:rsidRDefault="002E15C6" w:rsidP="002E15C6">
      <w:pPr>
        <w:jc w:val="both"/>
        <w:rPr>
          <w:sz w:val="24"/>
          <w:szCs w:val="24"/>
        </w:rPr>
      </w:pPr>
      <w:r w:rsidRPr="002E15C6">
        <w:rPr>
          <w:sz w:val="24"/>
          <w:szCs w:val="24"/>
        </w:rPr>
        <w:t xml:space="preserve">The organization’s existing Loan Management System (LMS) has been in operation </w:t>
      </w:r>
      <w:r w:rsidR="0040712D">
        <w:rPr>
          <w:sz w:val="24"/>
          <w:szCs w:val="24"/>
        </w:rPr>
        <w:t xml:space="preserve">since 2018. </w:t>
      </w:r>
      <w:r w:rsidRPr="002E15C6">
        <w:rPr>
          <w:sz w:val="24"/>
          <w:szCs w:val="24"/>
        </w:rPr>
        <w:t>However, with the rise of digital-first fintech competitors, stricter RBI compliance requirements, and increasing loan volumes, the limitations of the current system became evident.</w:t>
      </w:r>
    </w:p>
    <w:p w14:paraId="0584A2BA" w14:textId="77777777" w:rsidR="002E15C6" w:rsidRPr="0040712D" w:rsidRDefault="002E15C6" w:rsidP="00DC0350">
      <w:pPr>
        <w:pStyle w:val="NoSpacing"/>
        <w:numPr>
          <w:ilvl w:val="0"/>
          <w:numId w:val="120"/>
        </w:numPr>
        <w:jc w:val="both"/>
        <w:rPr>
          <w:rFonts w:ascii="Calibri" w:hAnsi="Calibri" w:cs="Calibri"/>
          <w:sz w:val="24"/>
          <w:szCs w:val="24"/>
        </w:rPr>
      </w:pPr>
      <w:r w:rsidRPr="0040712D">
        <w:rPr>
          <w:rFonts w:ascii="Calibri" w:hAnsi="Calibri" w:cs="Calibri"/>
          <w:sz w:val="24"/>
          <w:szCs w:val="24"/>
        </w:rPr>
        <w:t xml:space="preserve">Senior management, in consultation with the Compliance and Retail Lending teams, identified the need for a </w:t>
      </w:r>
      <w:r w:rsidRPr="0040712D">
        <w:rPr>
          <w:rFonts w:ascii="Calibri" w:hAnsi="Calibri" w:cs="Calibri"/>
          <w:b/>
          <w:bCs/>
          <w:sz w:val="24"/>
          <w:szCs w:val="24"/>
        </w:rPr>
        <w:t>digitized, automated, and compliance-ready platform</w:t>
      </w:r>
      <w:r w:rsidRPr="0040712D">
        <w:rPr>
          <w:rFonts w:ascii="Calibri" w:hAnsi="Calibri" w:cs="Calibri"/>
          <w:sz w:val="24"/>
          <w:szCs w:val="24"/>
        </w:rPr>
        <w:t xml:space="preserve"> to replace manual and fragmented processes.</w:t>
      </w:r>
    </w:p>
    <w:p w14:paraId="4C636D92" w14:textId="77777777" w:rsidR="002E15C6" w:rsidRPr="0040712D" w:rsidRDefault="002E15C6" w:rsidP="00DC0350">
      <w:pPr>
        <w:pStyle w:val="NoSpacing"/>
        <w:numPr>
          <w:ilvl w:val="0"/>
          <w:numId w:val="120"/>
        </w:numPr>
        <w:jc w:val="both"/>
        <w:rPr>
          <w:rFonts w:ascii="Calibri" w:hAnsi="Calibri" w:cs="Calibri"/>
          <w:sz w:val="24"/>
          <w:szCs w:val="24"/>
        </w:rPr>
      </w:pPr>
      <w:r w:rsidRPr="0040712D">
        <w:rPr>
          <w:rFonts w:ascii="Calibri" w:hAnsi="Calibri" w:cs="Calibri"/>
          <w:sz w:val="24"/>
          <w:szCs w:val="24"/>
        </w:rPr>
        <w:t>Multiple internal audits and customer feedback reports highlighted recurring issues in onboarding, turnaround time, and compliance, prompting the initiation of this LMS Enhancement Project.</w:t>
      </w:r>
    </w:p>
    <w:p w14:paraId="1D6F5621" w14:textId="77777777" w:rsidR="002E15C6" w:rsidRPr="0040712D" w:rsidRDefault="002E15C6" w:rsidP="00DC0350">
      <w:pPr>
        <w:pStyle w:val="NoSpacing"/>
        <w:numPr>
          <w:ilvl w:val="0"/>
          <w:numId w:val="120"/>
        </w:numPr>
        <w:jc w:val="both"/>
        <w:rPr>
          <w:rFonts w:ascii="Calibri" w:hAnsi="Calibri" w:cs="Calibri"/>
          <w:sz w:val="24"/>
          <w:szCs w:val="24"/>
        </w:rPr>
      </w:pPr>
      <w:r w:rsidRPr="0040712D">
        <w:rPr>
          <w:rFonts w:ascii="Calibri" w:hAnsi="Calibri" w:cs="Calibri"/>
          <w:sz w:val="24"/>
          <w:szCs w:val="24"/>
        </w:rPr>
        <w:t>The project was formally proposed as a strategic initiative to support long-term scalability, risk management, and customer satisfaction.</w:t>
      </w:r>
    </w:p>
    <w:p w14:paraId="6BD5FFC6" w14:textId="06AE8DA7" w:rsidR="0040712D" w:rsidRPr="0040712D" w:rsidRDefault="0040712D" w:rsidP="00DC0350">
      <w:pPr>
        <w:pStyle w:val="NormalWeb"/>
        <w:numPr>
          <w:ilvl w:val="0"/>
          <w:numId w:val="120"/>
        </w:numPr>
        <w:jc w:val="both"/>
        <w:rPr>
          <w:rFonts w:ascii="Calibri" w:hAnsi="Calibri" w:cs="Calibri"/>
        </w:rPr>
      </w:pPr>
      <w:r w:rsidRPr="0040712D">
        <w:rPr>
          <w:rFonts w:ascii="Calibri" w:hAnsi="Calibri" w:cs="Calibri"/>
        </w:rPr>
        <w:t xml:space="preserve"> Benchmarking against industry peers revealed that leading financial institutions had already adopted advanced credit risk engines, automated KYC, and straight-through loan processing, creating competitive pressure for modernization.</w:t>
      </w:r>
    </w:p>
    <w:p w14:paraId="444EF0B4" w14:textId="79BF27BC" w:rsidR="00FA3F56" w:rsidRPr="003A5C29" w:rsidRDefault="0040712D" w:rsidP="00FA3F56">
      <w:pPr>
        <w:pStyle w:val="NormalWeb"/>
        <w:numPr>
          <w:ilvl w:val="0"/>
          <w:numId w:val="120"/>
        </w:numPr>
        <w:jc w:val="both"/>
        <w:rPr>
          <w:rFonts w:ascii="Calibri" w:hAnsi="Calibri" w:cs="Calibri"/>
        </w:rPr>
      </w:pPr>
      <w:r w:rsidRPr="0040712D">
        <w:rPr>
          <w:rFonts w:ascii="Calibri" w:hAnsi="Calibri" w:cs="Calibri"/>
        </w:rPr>
        <w:t xml:space="preserve"> Rapidly evolving customer expectations for faster, paperless, and transparent loan servicing further reinforced the need to enhance the LMS and align with the digital-first banking ecosystem.</w:t>
      </w:r>
    </w:p>
    <w:p w14:paraId="0949EE42" w14:textId="78735D40" w:rsidR="002E15C6" w:rsidRPr="002E15C6" w:rsidRDefault="002E15C6" w:rsidP="002E15C6">
      <w:pPr>
        <w:pStyle w:val="ListParagraph"/>
        <w:numPr>
          <w:ilvl w:val="0"/>
          <w:numId w:val="119"/>
        </w:numPr>
        <w:jc w:val="both"/>
        <w:rPr>
          <w:b/>
          <w:bCs/>
          <w:sz w:val="24"/>
          <w:szCs w:val="24"/>
        </w:rPr>
      </w:pPr>
      <w:r w:rsidRPr="002E15C6">
        <w:rPr>
          <w:b/>
          <w:bCs/>
          <w:sz w:val="24"/>
          <w:szCs w:val="24"/>
        </w:rPr>
        <w:t xml:space="preserve"> </w:t>
      </w:r>
      <w:r w:rsidRPr="00DC0350">
        <w:rPr>
          <w:b/>
          <w:bCs/>
          <w:color w:val="215E99" w:themeColor="text2" w:themeTint="BF"/>
          <w:sz w:val="24"/>
          <w:szCs w:val="24"/>
        </w:rPr>
        <w:t>Business Issues / Problems Identified</w:t>
      </w:r>
    </w:p>
    <w:p w14:paraId="74460D13" w14:textId="7744773E" w:rsidR="002E15C6" w:rsidRPr="002E15C6" w:rsidRDefault="00767062" w:rsidP="008E0871">
      <w:pPr>
        <w:jc w:val="both"/>
        <w:rPr>
          <w:b/>
          <w:bCs/>
          <w:sz w:val="24"/>
          <w:szCs w:val="24"/>
        </w:rPr>
      </w:pPr>
      <w:r>
        <w:rPr>
          <w:b/>
          <w:bCs/>
          <w:sz w:val="24"/>
          <w:szCs w:val="24"/>
        </w:rPr>
        <w:t xml:space="preserve"> </w:t>
      </w:r>
      <w:r w:rsidR="002E15C6" w:rsidRPr="002E15C6">
        <w:rPr>
          <w:b/>
          <w:bCs/>
          <w:sz w:val="24"/>
          <w:szCs w:val="24"/>
        </w:rPr>
        <w:t>The following key operational challenges were observed:</w:t>
      </w:r>
    </w:p>
    <w:p w14:paraId="3E708D76" w14:textId="77777777" w:rsidR="002E15C6" w:rsidRPr="002E15C6" w:rsidRDefault="002E15C6" w:rsidP="00720F7A">
      <w:pPr>
        <w:pStyle w:val="NoSpacing"/>
        <w:numPr>
          <w:ilvl w:val="0"/>
          <w:numId w:val="121"/>
        </w:numPr>
        <w:jc w:val="both"/>
        <w:rPr>
          <w:rFonts w:ascii="Calibri" w:hAnsi="Calibri" w:cs="Calibri"/>
          <w:sz w:val="24"/>
          <w:szCs w:val="24"/>
        </w:rPr>
      </w:pPr>
      <w:r w:rsidRPr="002E15C6">
        <w:rPr>
          <w:rFonts w:ascii="Calibri" w:hAnsi="Calibri" w:cs="Calibri"/>
          <w:b/>
          <w:bCs/>
          <w:sz w:val="24"/>
          <w:szCs w:val="24"/>
        </w:rPr>
        <w:t>Manual KYC:</w:t>
      </w:r>
      <w:r w:rsidRPr="002E15C6">
        <w:rPr>
          <w:rFonts w:ascii="Calibri" w:hAnsi="Calibri" w:cs="Calibri"/>
          <w:sz w:val="24"/>
          <w:szCs w:val="24"/>
        </w:rPr>
        <w:t xml:space="preserve"> Customer data capture and validation is highly manual, resulting in errors, duplication, and delays.</w:t>
      </w:r>
    </w:p>
    <w:p w14:paraId="7EEFAF92" w14:textId="77777777" w:rsidR="002E15C6" w:rsidRPr="002E15C6" w:rsidRDefault="002E15C6" w:rsidP="00720F7A">
      <w:pPr>
        <w:pStyle w:val="NoSpacing"/>
        <w:numPr>
          <w:ilvl w:val="0"/>
          <w:numId w:val="121"/>
        </w:numPr>
        <w:jc w:val="both"/>
        <w:rPr>
          <w:rFonts w:ascii="Calibri" w:hAnsi="Calibri" w:cs="Calibri"/>
          <w:sz w:val="24"/>
          <w:szCs w:val="24"/>
        </w:rPr>
      </w:pPr>
      <w:r w:rsidRPr="002E15C6">
        <w:rPr>
          <w:rFonts w:ascii="Calibri" w:hAnsi="Calibri" w:cs="Calibri"/>
          <w:b/>
          <w:bCs/>
          <w:sz w:val="24"/>
          <w:szCs w:val="24"/>
        </w:rPr>
        <w:t>Delayed Loan Approvals:</w:t>
      </w:r>
      <w:r w:rsidRPr="002E15C6">
        <w:rPr>
          <w:rFonts w:ascii="Calibri" w:hAnsi="Calibri" w:cs="Calibri"/>
          <w:sz w:val="24"/>
          <w:szCs w:val="24"/>
        </w:rPr>
        <w:t xml:space="preserve"> Approvals and disbursements depend on manual workflows, extending turnaround times.</w:t>
      </w:r>
    </w:p>
    <w:p w14:paraId="4C2F6DB9" w14:textId="77777777" w:rsidR="002E15C6" w:rsidRPr="002E15C6" w:rsidRDefault="002E15C6" w:rsidP="00720F7A">
      <w:pPr>
        <w:pStyle w:val="NoSpacing"/>
        <w:numPr>
          <w:ilvl w:val="0"/>
          <w:numId w:val="121"/>
        </w:numPr>
        <w:jc w:val="both"/>
        <w:rPr>
          <w:rFonts w:ascii="Calibri" w:hAnsi="Calibri" w:cs="Calibri"/>
          <w:sz w:val="24"/>
          <w:szCs w:val="24"/>
        </w:rPr>
      </w:pPr>
      <w:r w:rsidRPr="002E15C6">
        <w:rPr>
          <w:rFonts w:ascii="Calibri" w:hAnsi="Calibri" w:cs="Calibri"/>
          <w:b/>
          <w:bCs/>
          <w:sz w:val="24"/>
          <w:szCs w:val="24"/>
        </w:rPr>
        <w:t>Fragmented Integrations:</w:t>
      </w:r>
      <w:r w:rsidRPr="002E15C6">
        <w:rPr>
          <w:rFonts w:ascii="Calibri" w:hAnsi="Calibri" w:cs="Calibri"/>
          <w:sz w:val="24"/>
          <w:szCs w:val="24"/>
        </w:rPr>
        <w:t xml:space="preserve"> Lack of direct connectivity with credit bureaus, UIDAI/CKYC, and payment gateways causes inefficiency and slow decision-making.</w:t>
      </w:r>
    </w:p>
    <w:p w14:paraId="52912B72" w14:textId="77777777" w:rsidR="002E15C6" w:rsidRPr="002E15C6" w:rsidRDefault="002E15C6" w:rsidP="00720F7A">
      <w:pPr>
        <w:pStyle w:val="NoSpacing"/>
        <w:numPr>
          <w:ilvl w:val="0"/>
          <w:numId w:val="121"/>
        </w:numPr>
        <w:jc w:val="both"/>
        <w:rPr>
          <w:rFonts w:ascii="Calibri" w:hAnsi="Calibri" w:cs="Calibri"/>
          <w:sz w:val="24"/>
          <w:szCs w:val="24"/>
        </w:rPr>
      </w:pPr>
      <w:r w:rsidRPr="002E15C6">
        <w:rPr>
          <w:rFonts w:ascii="Calibri" w:hAnsi="Calibri" w:cs="Calibri"/>
          <w:b/>
          <w:bCs/>
          <w:sz w:val="24"/>
          <w:szCs w:val="24"/>
        </w:rPr>
        <w:t>Ineffective Customer Communication:</w:t>
      </w:r>
      <w:r w:rsidRPr="002E15C6">
        <w:rPr>
          <w:rFonts w:ascii="Calibri" w:hAnsi="Calibri" w:cs="Calibri"/>
          <w:sz w:val="24"/>
          <w:szCs w:val="24"/>
        </w:rPr>
        <w:t xml:space="preserve"> Applicants do not receive real-time updates, leading to customer dissatisfaction and high dependency on branch interactions.</w:t>
      </w:r>
    </w:p>
    <w:p w14:paraId="7E15AF2B" w14:textId="1EF9C503" w:rsidR="002E15C6" w:rsidRDefault="002E15C6" w:rsidP="00720F7A">
      <w:pPr>
        <w:numPr>
          <w:ilvl w:val="0"/>
          <w:numId w:val="116"/>
        </w:numPr>
        <w:jc w:val="both"/>
        <w:rPr>
          <w:sz w:val="24"/>
          <w:szCs w:val="24"/>
        </w:rPr>
      </w:pPr>
      <w:r w:rsidRPr="002E15C6">
        <w:rPr>
          <w:b/>
          <w:bCs/>
          <w:sz w:val="24"/>
          <w:szCs w:val="24"/>
        </w:rPr>
        <w:t>Compliance Risks:</w:t>
      </w:r>
      <w:r w:rsidRPr="002E15C6">
        <w:rPr>
          <w:sz w:val="24"/>
          <w:szCs w:val="24"/>
        </w:rPr>
        <w:t xml:space="preserve"> Regulatory reporting and audits rely on manual compilation, increasing risk of errors and potential penalties.</w:t>
      </w:r>
    </w:p>
    <w:p w14:paraId="607DEAEF" w14:textId="77777777" w:rsidR="008B4F0E" w:rsidRDefault="008B4F0E" w:rsidP="008B4F0E">
      <w:pPr>
        <w:jc w:val="both"/>
        <w:rPr>
          <w:sz w:val="24"/>
          <w:szCs w:val="24"/>
        </w:rPr>
      </w:pPr>
    </w:p>
    <w:p w14:paraId="07D377B6" w14:textId="77777777" w:rsidR="008B4F0E" w:rsidRPr="002E15C6" w:rsidRDefault="008B4F0E" w:rsidP="008B4F0E">
      <w:pPr>
        <w:jc w:val="both"/>
        <w:rPr>
          <w:sz w:val="24"/>
          <w:szCs w:val="24"/>
        </w:rPr>
      </w:pPr>
    </w:p>
    <w:p w14:paraId="20EDF637" w14:textId="768D61FB" w:rsidR="002E15C6" w:rsidRPr="001F51CF" w:rsidRDefault="002E15C6" w:rsidP="001F51CF">
      <w:pPr>
        <w:pStyle w:val="ListParagraph"/>
        <w:numPr>
          <w:ilvl w:val="0"/>
          <w:numId w:val="122"/>
        </w:numPr>
        <w:jc w:val="both"/>
        <w:rPr>
          <w:b/>
          <w:bCs/>
          <w:sz w:val="24"/>
          <w:szCs w:val="24"/>
        </w:rPr>
      </w:pPr>
      <w:r w:rsidRPr="001F51CF">
        <w:rPr>
          <w:b/>
          <w:bCs/>
          <w:sz w:val="24"/>
          <w:szCs w:val="24"/>
        </w:rPr>
        <w:lastRenderedPageBreak/>
        <w:t xml:space="preserve"> </w:t>
      </w:r>
      <w:r w:rsidRPr="00B95096">
        <w:rPr>
          <w:b/>
          <w:bCs/>
          <w:color w:val="215E99" w:themeColor="text2" w:themeTint="BF"/>
          <w:sz w:val="24"/>
          <w:szCs w:val="24"/>
        </w:rPr>
        <w:t>Expected Benefits of Implementing the LMS Enhancement</w:t>
      </w:r>
    </w:p>
    <w:p w14:paraId="640B5D8A" w14:textId="77777777" w:rsidR="002E15C6" w:rsidRPr="002E15C6" w:rsidRDefault="002E15C6" w:rsidP="002E15C6">
      <w:pPr>
        <w:jc w:val="both"/>
        <w:rPr>
          <w:b/>
          <w:bCs/>
          <w:sz w:val="24"/>
          <w:szCs w:val="24"/>
        </w:rPr>
      </w:pPr>
      <w:r w:rsidRPr="002E15C6">
        <w:rPr>
          <w:b/>
          <w:bCs/>
          <w:sz w:val="24"/>
          <w:szCs w:val="24"/>
        </w:rPr>
        <w:t>By addressing the above issues, the LMS Enhancement Project is expected to deliver the following benefits:</w:t>
      </w:r>
    </w:p>
    <w:p w14:paraId="231074DD" w14:textId="77777777" w:rsidR="002E15C6" w:rsidRPr="002E15C6" w:rsidRDefault="002E15C6" w:rsidP="002E15C6">
      <w:pPr>
        <w:numPr>
          <w:ilvl w:val="0"/>
          <w:numId w:val="117"/>
        </w:numPr>
        <w:jc w:val="both"/>
        <w:rPr>
          <w:sz w:val="24"/>
          <w:szCs w:val="24"/>
        </w:rPr>
      </w:pPr>
      <w:r w:rsidRPr="002E15C6">
        <w:rPr>
          <w:b/>
          <w:bCs/>
          <w:sz w:val="24"/>
          <w:szCs w:val="24"/>
        </w:rPr>
        <w:t>Operational Efficiency:</w:t>
      </w:r>
      <w:r w:rsidRPr="002E15C6">
        <w:rPr>
          <w:sz w:val="24"/>
          <w:szCs w:val="24"/>
        </w:rPr>
        <w:t xml:space="preserve"> Automation of KYC, loan workflows, and repayments will reduce manual errors and speed up processes.</w:t>
      </w:r>
    </w:p>
    <w:p w14:paraId="4960142E" w14:textId="77777777" w:rsidR="002E15C6" w:rsidRPr="002E15C6" w:rsidRDefault="002E15C6" w:rsidP="002E15C6">
      <w:pPr>
        <w:numPr>
          <w:ilvl w:val="0"/>
          <w:numId w:val="117"/>
        </w:numPr>
        <w:jc w:val="both"/>
        <w:rPr>
          <w:sz w:val="24"/>
          <w:szCs w:val="24"/>
        </w:rPr>
      </w:pPr>
      <w:r w:rsidRPr="002E15C6">
        <w:rPr>
          <w:b/>
          <w:bCs/>
          <w:sz w:val="24"/>
          <w:szCs w:val="24"/>
        </w:rPr>
        <w:t>Regulatory Assurance:</w:t>
      </w:r>
      <w:r w:rsidRPr="002E15C6">
        <w:rPr>
          <w:sz w:val="24"/>
          <w:szCs w:val="24"/>
        </w:rPr>
        <w:t xml:space="preserve"> Automated compliance reporting, audit trails, and adherence to RBI guidelines will strengthen governance and minimize regulatory risk.</w:t>
      </w:r>
    </w:p>
    <w:p w14:paraId="05F31702" w14:textId="77777777" w:rsidR="002E15C6" w:rsidRPr="002E15C6" w:rsidRDefault="002E15C6" w:rsidP="002E15C6">
      <w:pPr>
        <w:numPr>
          <w:ilvl w:val="0"/>
          <w:numId w:val="117"/>
        </w:numPr>
        <w:jc w:val="both"/>
        <w:rPr>
          <w:sz w:val="24"/>
          <w:szCs w:val="24"/>
        </w:rPr>
      </w:pPr>
      <w:r w:rsidRPr="002E15C6">
        <w:rPr>
          <w:b/>
          <w:bCs/>
          <w:sz w:val="24"/>
          <w:szCs w:val="24"/>
        </w:rPr>
        <w:t>Customer Experience:</w:t>
      </w:r>
      <w:r w:rsidRPr="002E15C6">
        <w:rPr>
          <w:sz w:val="24"/>
          <w:szCs w:val="24"/>
        </w:rPr>
        <w:t xml:space="preserve"> Digital-first features such as omnichannel communication and self-service portals will improve transparency, reduce branch dependency, and increase satisfaction.</w:t>
      </w:r>
    </w:p>
    <w:p w14:paraId="59C66996" w14:textId="77777777" w:rsidR="002E15C6" w:rsidRPr="002E15C6" w:rsidRDefault="002E15C6" w:rsidP="002E15C6">
      <w:pPr>
        <w:numPr>
          <w:ilvl w:val="0"/>
          <w:numId w:val="117"/>
        </w:numPr>
        <w:jc w:val="both"/>
        <w:rPr>
          <w:sz w:val="24"/>
          <w:szCs w:val="24"/>
        </w:rPr>
      </w:pPr>
      <w:r w:rsidRPr="002E15C6">
        <w:rPr>
          <w:b/>
          <w:bCs/>
          <w:sz w:val="24"/>
          <w:szCs w:val="24"/>
        </w:rPr>
        <w:t>Risk Management:</w:t>
      </w:r>
      <w:r w:rsidRPr="002E15C6">
        <w:rPr>
          <w:sz w:val="24"/>
          <w:szCs w:val="24"/>
        </w:rPr>
        <w:t xml:space="preserve"> Integration with credit bureaus and deployment of risk eligibility tools will improve loan quality and reduce NPAs.</w:t>
      </w:r>
    </w:p>
    <w:p w14:paraId="0CD18E49" w14:textId="65BB8ED8" w:rsidR="002C1597" w:rsidRDefault="002E15C6" w:rsidP="00B95096">
      <w:pPr>
        <w:numPr>
          <w:ilvl w:val="0"/>
          <w:numId w:val="117"/>
        </w:numPr>
        <w:jc w:val="both"/>
        <w:rPr>
          <w:sz w:val="24"/>
          <w:szCs w:val="24"/>
        </w:rPr>
      </w:pPr>
      <w:r w:rsidRPr="002E15C6">
        <w:rPr>
          <w:b/>
          <w:bCs/>
          <w:sz w:val="24"/>
          <w:szCs w:val="24"/>
        </w:rPr>
        <w:t>Scalability &amp; Future Readiness:</w:t>
      </w:r>
      <w:r w:rsidRPr="002E15C6">
        <w:rPr>
          <w:sz w:val="24"/>
          <w:szCs w:val="24"/>
        </w:rPr>
        <w:t xml:space="preserve"> A robust and modular LMS will support higher loan volumes, multiple product lines, and evolving compliance requirements.</w:t>
      </w:r>
    </w:p>
    <w:p w14:paraId="7D26C5E1" w14:textId="77777777" w:rsidR="00FA3F56" w:rsidRPr="00B95096" w:rsidRDefault="00FA3F56" w:rsidP="003A5C29">
      <w:pPr>
        <w:jc w:val="both"/>
        <w:rPr>
          <w:sz w:val="24"/>
          <w:szCs w:val="24"/>
        </w:rPr>
      </w:pPr>
    </w:p>
    <w:p w14:paraId="311F965A" w14:textId="77777777" w:rsidR="007D51CD" w:rsidRPr="00D26C31" w:rsidRDefault="007D51CD" w:rsidP="00D26C31">
      <w:pPr>
        <w:pStyle w:val="Heading2"/>
        <w:rPr>
          <w:rFonts w:ascii="Calibri" w:hAnsi="Calibri" w:cs="Calibri"/>
          <w:b/>
          <w:bCs/>
          <w:sz w:val="28"/>
          <w:szCs w:val="28"/>
        </w:rPr>
      </w:pPr>
      <w:bookmarkStart w:id="8" w:name="_Toc208099809"/>
      <w:r w:rsidRPr="00D26C31">
        <w:rPr>
          <w:rFonts w:ascii="Calibri" w:hAnsi="Calibri" w:cs="Calibri"/>
          <w:b/>
          <w:bCs/>
          <w:sz w:val="28"/>
          <w:szCs w:val="28"/>
        </w:rPr>
        <w:t>4.5 Project Objective</w:t>
      </w:r>
      <w:bookmarkEnd w:id="8"/>
    </w:p>
    <w:p w14:paraId="3DD9C470" w14:textId="77777777" w:rsidR="00A60ACC" w:rsidRPr="00A60ACC" w:rsidRDefault="00A60ACC" w:rsidP="00A60ACC">
      <w:pPr>
        <w:jc w:val="both"/>
        <w:rPr>
          <w:sz w:val="24"/>
          <w:szCs w:val="24"/>
        </w:rPr>
      </w:pPr>
      <w:r w:rsidRPr="00A60ACC">
        <w:rPr>
          <w:sz w:val="24"/>
          <w:szCs w:val="24"/>
        </w:rPr>
        <w:t xml:space="preserve">The </w:t>
      </w:r>
      <w:r w:rsidRPr="00A60ACC">
        <w:rPr>
          <w:b/>
          <w:bCs/>
          <w:sz w:val="24"/>
          <w:szCs w:val="24"/>
        </w:rPr>
        <w:t>overall goal</w:t>
      </w:r>
      <w:r w:rsidRPr="00A60ACC">
        <w:rPr>
          <w:sz w:val="24"/>
          <w:szCs w:val="24"/>
        </w:rPr>
        <w:t xml:space="preserve"> of the LMS Enhancement Project is to build a next-generation Loan Management System that is fully digitized, automated, and compliant with RBI regulations. The system is intended to resolve existing challenges of manual processes, fragmented integrations, and compliance risks while supporting the organization’s long-term growth strategy. By doing so, it will enable faster loan disbursements, reduce operational costs, and elevate customer satisfaction.</w:t>
      </w:r>
    </w:p>
    <w:p w14:paraId="6651C42B" w14:textId="77777777" w:rsidR="00A60ACC" w:rsidRPr="00720F7A" w:rsidRDefault="00A60ACC" w:rsidP="00A60ACC">
      <w:pPr>
        <w:jc w:val="both"/>
        <w:rPr>
          <w:b/>
          <w:bCs/>
          <w:color w:val="215E99" w:themeColor="text2" w:themeTint="BF"/>
          <w:sz w:val="24"/>
          <w:szCs w:val="24"/>
        </w:rPr>
      </w:pPr>
      <w:r w:rsidRPr="00720F7A">
        <w:rPr>
          <w:b/>
          <w:bCs/>
          <w:color w:val="215E99" w:themeColor="text2" w:themeTint="BF"/>
          <w:sz w:val="24"/>
          <w:szCs w:val="24"/>
        </w:rPr>
        <w:t>At a high level, the enhanced system will:</w:t>
      </w:r>
    </w:p>
    <w:p w14:paraId="69DF8A66" w14:textId="77777777" w:rsidR="00A60ACC" w:rsidRPr="00A60ACC" w:rsidRDefault="00A60ACC" w:rsidP="00A60ACC">
      <w:pPr>
        <w:numPr>
          <w:ilvl w:val="0"/>
          <w:numId w:val="123"/>
        </w:numPr>
        <w:jc w:val="both"/>
        <w:rPr>
          <w:sz w:val="24"/>
          <w:szCs w:val="24"/>
        </w:rPr>
      </w:pPr>
      <w:r w:rsidRPr="00A60ACC">
        <w:rPr>
          <w:sz w:val="24"/>
          <w:szCs w:val="24"/>
        </w:rPr>
        <w:t xml:space="preserve">Provide a </w:t>
      </w:r>
      <w:r w:rsidRPr="00A60ACC">
        <w:rPr>
          <w:b/>
          <w:bCs/>
          <w:sz w:val="24"/>
          <w:szCs w:val="24"/>
        </w:rPr>
        <w:t>centralized KYC framework</w:t>
      </w:r>
      <w:r w:rsidRPr="00A60ACC">
        <w:rPr>
          <w:sz w:val="24"/>
          <w:szCs w:val="24"/>
        </w:rPr>
        <w:t xml:space="preserve"> that ensures one-time capture and reuse of customer details across loan products, integrated with UIDAI/NSDL/CKYC for automated verification.</w:t>
      </w:r>
    </w:p>
    <w:p w14:paraId="3FCD50A8" w14:textId="77777777" w:rsidR="00A60ACC" w:rsidRPr="00A60ACC" w:rsidRDefault="00A60ACC" w:rsidP="00A60ACC">
      <w:pPr>
        <w:numPr>
          <w:ilvl w:val="0"/>
          <w:numId w:val="123"/>
        </w:numPr>
        <w:jc w:val="both"/>
        <w:rPr>
          <w:sz w:val="24"/>
          <w:szCs w:val="24"/>
        </w:rPr>
      </w:pPr>
      <w:r w:rsidRPr="00A60ACC">
        <w:rPr>
          <w:sz w:val="24"/>
          <w:szCs w:val="24"/>
        </w:rPr>
        <w:t xml:space="preserve">Implement </w:t>
      </w:r>
      <w:r w:rsidRPr="00A60ACC">
        <w:rPr>
          <w:b/>
          <w:bCs/>
          <w:sz w:val="24"/>
          <w:szCs w:val="24"/>
        </w:rPr>
        <w:t>straight-through loan workflows</w:t>
      </w:r>
      <w:r w:rsidRPr="00A60ACC">
        <w:rPr>
          <w:sz w:val="24"/>
          <w:szCs w:val="24"/>
        </w:rPr>
        <w:t xml:space="preserve"> covering origination, approval, sanctioning, disbursement, and closure with minimum manual intervention.</w:t>
      </w:r>
    </w:p>
    <w:p w14:paraId="429C228F" w14:textId="77777777" w:rsidR="00A60ACC" w:rsidRPr="00A60ACC" w:rsidRDefault="00A60ACC" w:rsidP="00A60ACC">
      <w:pPr>
        <w:numPr>
          <w:ilvl w:val="0"/>
          <w:numId w:val="123"/>
        </w:numPr>
        <w:jc w:val="both"/>
        <w:rPr>
          <w:sz w:val="24"/>
          <w:szCs w:val="24"/>
        </w:rPr>
      </w:pPr>
      <w:r w:rsidRPr="00A60ACC">
        <w:rPr>
          <w:sz w:val="24"/>
          <w:szCs w:val="24"/>
        </w:rPr>
        <w:t xml:space="preserve">Strengthen </w:t>
      </w:r>
      <w:r w:rsidRPr="00A60ACC">
        <w:rPr>
          <w:b/>
          <w:bCs/>
          <w:sz w:val="24"/>
          <w:szCs w:val="24"/>
        </w:rPr>
        <w:t>risk management and credit assessment</w:t>
      </w:r>
      <w:r w:rsidRPr="00A60ACC">
        <w:rPr>
          <w:sz w:val="24"/>
          <w:szCs w:val="24"/>
        </w:rPr>
        <w:t xml:space="preserve"> through integrations with credit bureaus and the deployment of an eligibility engine.</w:t>
      </w:r>
    </w:p>
    <w:p w14:paraId="7AE6A681" w14:textId="77777777" w:rsidR="00A60ACC" w:rsidRPr="00A60ACC" w:rsidRDefault="00A60ACC" w:rsidP="00A60ACC">
      <w:pPr>
        <w:numPr>
          <w:ilvl w:val="0"/>
          <w:numId w:val="123"/>
        </w:numPr>
        <w:jc w:val="both"/>
        <w:rPr>
          <w:sz w:val="24"/>
          <w:szCs w:val="24"/>
        </w:rPr>
      </w:pPr>
      <w:r w:rsidRPr="00A60ACC">
        <w:rPr>
          <w:sz w:val="24"/>
          <w:szCs w:val="24"/>
        </w:rPr>
        <w:t xml:space="preserve">Deliver </w:t>
      </w:r>
      <w:r w:rsidRPr="00A60ACC">
        <w:rPr>
          <w:b/>
          <w:bCs/>
          <w:sz w:val="24"/>
          <w:szCs w:val="24"/>
        </w:rPr>
        <w:t>real-time customer experience</w:t>
      </w:r>
      <w:r w:rsidRPr="00A60ACC">
        <w:rPr>
          <w:sz w:val="24"/>
          <w:szCs w:val="24"/>
        </w:rPr>
        <w:t xml:space="preserve"> with omnichannel communication, self-service portals, and transparent loan status updates.</w:t>
      </w:r>
    </w:p>
    <w:p w14:paraId="7D8EABE7" w14:textId="77777777" w:rsidR="00A60ACC" w:rsidRPr="00A60ACC" w:rsidRDefault="00A60ACC" w:rsidP="00A60ACC">
      <w:pPr>
        <w:numPr>
          <w:ilvl w:val="0"/>
          <w:numId w:val="123"/>
        </w:numPr>
        <w:jc w:val="both"/>
        <w:rPr>
          <w:sz w:val="24"/>
          <w:szCs w:val="24"/>
        </w:rPr>
      </w:pPr>
      <w:r w:rsidRPr="00A60ACC">
        <w:rPr>
          <w:sz w:val="24"/>
          <w:szCs w:val="24"/>
        </w:rPr>
        <w:t xml:space="preserve">Enable </w:t>
      </w:r>
      <w:r w:rsidRPr="00A60ACC">
        <w:rPr>
          <w:b/>
          <w:bCs/>
          <w:sz w:val="24"/>
          <w:szCs w:val="24"/>
        </w:rPr>
        <w:t>regulatory compliance automation</w:t>
      </w:r>
      <w:r w:rsidRPr="00A60ACC">
        <w:rPr>
          <w:sz w:val="24"/>
          <w:szCs w:val="24"/>
        </w:rPr>
        <w:t xml:space="preserve"> through periodic RBI-compliant reporting, comprehensive audit trails, and maker-checker controls.</w:t>
      </w:r>
    </w:p>
    <w:p w14:paraId="6565C5A9" w14:textId="77777777" w:rsidR="00A60ACC" w:rsidRPr="00A60ACC" w:rsidRDefault="00A60ACC" w:rsidP="00A60ACC">
      <w:pPr>
        <w:numPr>
          <w:ilvl w:val="0"/>
          <w:numId w:val="123"/>
        </w:numPr>
        <w:jc w:val="both"/>
        <w:rPr>
          <w:sz w:val="24"/>
          <w:szCs w:val="24"/>
        </w:rPr>
      </w:pPr>
      <w:r w:rsidRPr="00A60ACC">
        <w:rPr>
          <w:sz w:val="24"/>
          <w:szCs w:val="24"/>
        </w:rPr>
        <w:t xml:space="preserve">Support </w:t>
      </w:r>
      <w:r w:rsidRPr="00A60ACC">
        <w:rPr>
          <w:b/>
          <w:bCs/>
          <w:sz w:val="24"/>
          <w:szCs w:val="24"/>
        </w:rPr>
        <w:t>secure, role-based access and authentication</w:t>
      </w:r>
      <w:r w:rsidRPr="00A60ACC">
        <w:rPr>
          <w:sz w:val="24"/>
          <w:szCs w:val="24"/>
        </w:rPr>
        <w:t xml:space="preserve"> to protect customer and financial data.</w:t>
      </w:r>
    </w:p>
    <w:p w14:paraId="0C5CD145" w14:textId="77777777" w:rsidR="00A60ACC" w:rsidRPr="00A60ACC" w:rsidRDefault="00A60ACC" w:rsidP="00A60ACC">
      <w:pPr>
        <w:numPr>
          <w:ilvl w:val="0"/>
          <w:numId w:val="123"/>
        </w:numPr>
        <w:jc w:val="both"/>
        <w:rPr>
          <w:sz w:val="24"/>
          <w:szCs w:val="24"/>
        </w:rPr>
      </w:pPr>
      <w:r w:rsidRPr="00A60ACC">
        <w:rPr>
          <w:sz w:val="24"/>
          <w:szCs w:val="24"/>
        </w:rPr>
        <w:lastRenderedPageBreak/>
        <w:t xml:space="preserve">Provide </w:t>
      </w:r>
      <w:r w:rsidRPr="00A60ACC">
        <w:rPr>
          <w:b/>
          <w:bCs/>
          <w:sz w:val="24"/>
          <w:szCs w:val="24"/>
        </w:rPr>
        <w:t>flexibility and scalability</w:t>
      </w:r>
      <w:r w:rsidRPr="00A60ACC">
        <w:rPr>
          <w:sz w:val="24"/>
          <w:szCs w:val="24"/>
        </w:rPr>
        <w:t xml:space="preserve"> to support future loan products, higher transaction volumes, and regulatory changes.</w:t>
      </w:r>
    </w:p>
    <w:p w14:paraId="5FD4F49E" w14:textId="77777777" w:rsidR="00A60ACC" w:rsidRPr="00A60ACC" w:rsidRDefault="00A60ACC" w:rsidP="00A60ACC">
      <w:pPr>
        <w:numPr>
          <w:ilvl w:val="0"/>
          <w:numId w:val="123"/>
        </w:numPr>
        <w:jc w:val="both"/>
        <w:rPr>
          <w:sz w:val="24"/>
          <w:szCs w:val="24"/>
        </w:rPr>
      </w:pPr>
      <w:r w:rsidRPr="00A60ACC">
        <w:rPr>
          <w:sz w:val="24"/>
          <w:szCs w:val="24"/>
        </w:rPr>
        <w:t xml:space="preserve">Establish </w:t>
      </w:r>
      <w:r w:rsidRPr="00A60ACC">
        <w:rPr>
          <w:b/>
          <w:bCs/>
          <w:sz w:val="24"/>
          <w:szCs w:val="24"/>
        </w:rPr>
        <w:t>post-go-live support mechanisms</w:t>
      </w:r>
      <w:r w:rsidRPr="00A60ACC">
        <w:rPr>
          <w:sz w:val="24"/>
          <w:szCs w:val="24"/>
        </w:rPr>
        <w:t xml:space="preserve"> via a ticketing and knowledge base system to ensure smooth adoption and issue resolution.</w:t>
      </w:r>
    </w:p>
    <w:p w14:paraId="07B94637" w14:textId="77777777" w:rsidR="00A60ACC" w:rsidRPr="00A60ACC" w:rsidRDefault="00A60ACC" w:rsidP="00A60ACC">
      <w:pPr>
        <w:jc w:val="both"/>
        <w:rPr>
          <w:sz w:val="24"/>
          <w:szCs w:val="24"/>
        </w:rPr>
      </w:pPr>
      <w:r w:rsidRPr="00720F7A">
        <w:rPr>
          <w:color w:val="215E99" w:themeColor="text2" w:themeTint="BF"/>
          <w:sz w:val="24"/>
          <w:szCs w:val="24"/>
        </w:rPr>
        <w:t xml:space="preserve">The </w:t>
      </w:r>
      <w:r w:rsidRPr="00720F7A">
        <w:rPr>
          <w:b/>
          <w:bCs/>
          <w:color w:val="215E99" w:themeColor="text2" w:themeTint="BF"/>
          <w:sz w:val="24"/>
          <w:szCs w:val="24"/>
        </w:rPr>
        <w:t>alignment with business objectives</w:t>
      </w:r>
      <w:r w:rsidRPr="00720F7A">
        <w:rPr>
          <w:color w:val="215E99" w:themeColor="text2" w:themeTint="BF"/>
          <w:sz w:val="24"/>
          <w:szCs w:val="24"/>
        </w:rPr>
        <w:t xml:space="preserve"> </w:t>
      </w:r>
      <w:r w:rsidRPr="00A60ACC">
        <w:rPr>
          <w:sz w:val="24"/>
          <w:szCs w:val="24"/>
        </w:rPr>
        <w:t>is direct and multi-fold: the system reduces turnaround time, eliminates manual errors, ensures full compliance, improves customer experience, and creates scalability for future expansion. These objectives are fully consistent with the organization’s goals of operational efficiency, risk management, regulatory readiness, and customer-centric service delivery.</w:t>
      </w:r>
    </w:p>
    <w:p w14:paraId="69C76646" w14:textId="77777777" w:rsidR="00A60ACC" w:rsidRPr="00A60ACC" w:rsidRDefault="00A60ACC" w:rsidP="00A60ACC">
      <w:pPr>
        <w:jc w:val="both"/>
        <w:rPr>
          <w:sz w:val="24"/>
          <w:szCs w:val="24"/>
        </w:rPr>
      </w:pPr>
      <w:r w:rsidRPr="00A60ACC">
        <w:rPr>
          <w:sz w:val="24"/>
          <w:szCs w:val="24"/>
        </w:rPr>
        <w:t xml:space="preserve">In terms of </w:t>
      </w:r>
      <w:r w:rsidRPr="00A60ACC">
        <w:rPr>
          <w:b/>
          <w:bCs/>
          <w:sz w:val="24"/>
          <w:szCs w:val="24"/>
        </w:rPr>
        <w:t>interaction with other systems</w:t>
      </w:r>
      <w:r w:rsidRPr="00A60ACC">
        <w:rPr>
          <w:sz w:val="24"/>
          <w:szCs w:val="24"/>
        </w:rPr>
        <w:t>, the LMS will be designed to integrate seamlessly with:</w:t>
      </w:r>
    </w:p>
    <w:p w14:paraId="21AB7169" w14:textId="77777777" w:rsidR="00A60ACC" w:rsidRPr="00A60ACC" w:rsidRDefault="00A60ACC" w:rsidP="00A60ACC">
      <w:pPr>
        <w:numPr>
          <w:ilvl w:val="0"/>
          <w:numId w:val="124"/>
        </w:numPr>
        <w:jc w:val="both"/>
        <w:rPr>
          <w:sz w:val="24"/>
          <w:szCs w:val="24"/>
        </w:rPr>
      </w:pPr>
      <w:r w:rsidRPr="00A60ACC">
        <w:rPr>
          <w:b/>
          <w:bCs/>
          <w:sz w:val="24"/>
          <w:szCs w:val="24"/>
        </w:rPr>
        <w:t>Government &amp; Regulatory Platforms:</w:t>
      </w:r>
      <w:r w:rsidRPr="00A60ACC">
        <w:rPr>
          <w:sz w:val="24"/>
          <w:szCs w:val="24"/>
        </w:rPr>
        <w:t xml:space="preserve"> UIDAI, NSDL, CKYC for e-KYC; RBI reporting systems (CRILC, XBRL).</w:t>
      </w:r>
    </w:p>
    <w:p w14:paraId="492A84CA" w14:textId="77777777" w:rsidR="00A60ACC" w:rsidRPr="00A60ACC" w:rsidRDefault="00A60ACC" w:rsidP="00A60ACC">
      <w:pPr>
        <w:numPr>
          <w:ilvl w:val="0"/>
          <w:numId w:val="124"/>
        </w:numPr>
        <w:jc w:val="both"/>
        <w:rPr>
          <w:sz w:val="24"/>
          <w:szCs w:val="24"/>
        </w:rPr>
      </w:pPr>
      <w:r w:rsidRPr="00A60ACC">
        <w:rPr>
          <w:b/>
          <w:bCs/>
          <w:sz w:val="24"/>
          <w:szCs w:val="24"/>
        </w:rPr>
        <w:t>Credit Bureaus:</w:t>
      </w:r>
      <w:r w:rsidRPr="00A60ACC">
        <w:rPr>
          <w:sz w:val="24"/>
          <w:szCs w:val="24"/>
        </w:rPr>
        <w:t xml:space="preserve"> CIBIL, Experian, and Equifax for real-time credit score and history checks.</w:t>
      </w:r>
    </w:p>
    <w:p w14:paraId="7F350355" w14:textId="77777777" w:rsidR="00A60ACC" w:rsidRPr="00A60ACC" w:rsidRDefault="00A60ACC" w:rsidP="00A60ACC">
      <w:pPr>
        <w:numPr>
          <w:ilvl w:val="0"/>
          <w:numId w:val="124"/>
        </w:numPr>
        <w:jc w:val="both"/>
        <w:rPr>
          <w:sz w:val="24"/>
          <w:szCs w:val="24"/>
        </w:rPr>
      </w:pPr>
      <w:r w:rsidRPr="00A60ACC">
        <w:rPr>
          <w:b/>
          <w:bCs/>
          <w:sz w:val="24"/>
          <w:szCs w:val="24"/>
        </w:rPr>
        <w:t>Banking &amp; Payment Systems:</w:t>
      </w:r>
      <w:r w:rsidRPr="00A60ACC">
        <w:rPr>
          <w:sz w:val="24"/>
          <w:szCs w:val="24"/>
        </w:rPr>
        <w:t xml:space="preserve"> UPI, NEFT, NACH, and Net Banking gateways for loan repayment processing.</w:t>
      </w:r>
    </w:p>
    <w:p w14:paraId="2FCDDECC" w14:textId="77777777" w:rsidR="00A60ACC" w:rsidRPr="00A60ACC" w:rsidRDefault="00A60ACC" w:rsidP="00A60ACC">
      <w:pPr>
        <w:numPr>
          <w:ilvl w:val="0"/>
          <w:numId w:val="124"/>
        </w:numPr>
        <w:jc w:val="both"/>
        <w:rPr>
          <w:sz w:val="24"/>
          <w:szCs w:val="24"/>
        </w:rPr>
      </w:pPr>
      <w:r w:rsidRPr="00A60ACC">
        <w:rPr>
          <w:b/>
          <w:bCs/>
          <w:sz w:val="24"/>
          <w:szCs w:val="24"/>
        </w:rPr>
        <w:t>Enterprise Systems:</w:t>
      </w:r>
      <w:r w:rsidRPr="00A60ACC">
        <w:rPr>
          <w:sz w:val="24"/>
          <w:szCs w:val="24"/>
        </w:rPr>
        <w:t xml:space="preserve"> Internal ERP, Core Banking Systems, and Helpdesk/CRM modules for cross-departmental collaboration and post-loan support.</w:t>
      </w:r>
    </w:p>
    <w:p w14:paraId="6FDC6F43" w14:textId="36FFF3BF" w:rsidR="007D51CD" w:rsidRDefault="00A60ACC" w:rsidP="007D51CD">
      <w:pPr>
        <w:jc w:val="both"/>
        <w:rPr>
          <w:sz w:val="24"/>
          <w:szCs w:val="24"/>
        </w:rPr>
      </w:pPr>
      <w:r w:rsidRPr="00A60ACC">
        <w:rPr>
          <w:sz w:val="24"/>
          <w:szCs w:val="24"/>
        </w:rPr>
        <w:t>This ensures that the LMS does not function in isolation but as a central hub within the organization’s digital lending ecosystem, connecting seamlessly with both internal and external stakeholders to deliver a unified, efficient, and compliance-ready platform.</w:t>
      </w:r>
    </w:p>
    <w:p w14:paraId="139EA110" w14:textId="77777777" w:rsidR="005E5E9B" w:rsidRPr="007D51CD" w:rsidRDefault="005E5E9B" w:rsidP="007D51CD">
      <w:pPr>
        <w:jc w:val="both"/>
        <w:rPr>
          <w:sz w:val="24"/>
          <w:szCs w:val="24"/>
        </w:rPr>
      </w:pPr>
    </w:p>
    <w:p w14:paraId="7CB8DEEF" w14:textId="5BE9E4EB" w:rsidR="005E5E9B" w:rsidRPr="00D26C31" w:rsidRDefault="007D51CD" w:rsidP="00D26C31">
      <w:pPr>
        <w:pStyle w:val="Heading2"/>
        <w:rPr>
          <w:rFonts w:ascii="Calibri" w:hAnsi="Calibri" w:cs="Calibri"/>
          <w:b/>
          <w:bCs/>
          <w:sz w:val="28"/>
          <w:szCs w:val="28"/>
        </w:rPr>
      </w:pPr>
      <w:bookmarkStart w:id="9" w:name="_Toc208099810"/>
      <w:r w:rsidRPr="00D26C31">
        <w:rPr>
          <w:rFonts w:ascii="Calibri" w:hAnsi="Calibri" w:cs="Calibri"/>
          <w:b/>
          <w:bCs/>
          <w:sz w:val="28"/>
          <w:szCs w:val="28"/>
        </w:rPr>
        <w:t>4.6 Project Scop</w:t>
      </w:r>
      <w:r w:rsidR="005E5E9B" w:rsidRPr="00D26C31">
        <w:rPr>
          <w:rFonts w:ascii="Calibri" w:hAnsi="Calibri" w:cs="Calibri"/>
          <w:b/>
          <w:bCs/>
          <w:sz w:val="28"/>
          <w:szCs w:val="28"/>
        </w:rPr>
        <w:t>e</w:t>
      </w:r>
      <w:bookmarkEnd w:id="9"/>
    </w:p>
    <w:p w14:paraId="58F87C36" w14:textId="160C6F01" w:rsidR="00FD1223" w:rsidRPr="005E5E9B" w:rsidRDefault="005E5E9B" w:rsidP="005E5E9B">
      <w:pPr>
        <w:spacing w:before="100" w:beforeAutospacing="1" w:after="100" w:afterAutospacing="1" w:line="240" w:lineRule="auto"/>
        <w:jc w:val="both"/>
        <w:rPr>
          <w:rFonts w:eastAsia="Times New Roman"/>
          <w:kern w:val="0"/>
          <w:sz w:val="24"/>
          <w:szCs w:val="24"/>
          <w:lang w:eastAsia="en-IN"/>
          <w14:ligatures w14:val="none"/>
        </w:rPr>
      </w:pPr>
      <w:r w:rsidRPr="005E5E9B">
        <w:rPr>
          <w:rFonts w:eastAsia="Times New Roman"/>
          <w:kern w:val="0"/>
          <w:sz w:val="24"/>
          <w:szCs w:val="24"/>
          <w:lang w:eastAsia="en-IN"/>
          <w14:ligatures w14:val="none"/>
        </w:rPr>
        <w:t>The LMS Enhancement Project will focus on delivering a digitized, automated, and compliance-ready loan management platform. The scope outlines the functionalities to be delivered in the current phase and clarifies functionalities excluded from this release to ensure alignment of stakeholder expectations.</w:t>
      </w:r>
    </w:p>
    <w:p w14:paraId="6D3EF50A" w14:textId="77777777" w:rsidR="005E5E9B" w:rsidRPr="00D26C31" w:rsidRDefault="005E5E9B" w:rsidP="00D26C31">
      <w:pPr>
        <w:pStyle w:val="Heading3"/>
        <w:rPr>
          <w:rFonts w:ascii="Calibri" w:eastAsia="Times New Roman" w:hAnsi="Calibri" w:cs="Calibri"/>
          <w:b/>
          <w:bCs/>
          <w:sz w:val="26"/>
          <w:szCs w:val="26"/>
          <w:lang w:eastAsia="en-IN"/>
        </w:rPr>
      </w:pPr>
      <w:bookmarkStart w:id="10" w:name="_Toc208099811"/>
      <w:r w:rsidRPr="00D26C31">
        <w:rPr>
          <w:rFonts w:ascii="Calibri" w:eastAsia="Times New Roman" w:hAnsi="Calibri" w:cs="Calibri"/>
          <w:b/>
          <w:bCs/>
          <w:sz w:val="26"/>
          <w:szCs w:val="26"/>
          <w:lang w:eastAsia="en-IN"/>
        </w:rPr>
        <w:t>4.6.1 In-Scope Functionality</w:t>
      </w:r>
      <w:bookmarkEnd w:id="10"/>
    </w:p>
    <w:p w14:paraId="234B73CD" w14:textId="77777777" w:rsidR="005E5E9B" w:rsidRPr="005E5E9B" w:rsidRDefault="005E5E9B" w:rsidP="005E5E9B">
      <w:pPr>
        <w:spacing w:before="100" w:beforeAutospacing="1" w:after="100" w:afterAutospacing="1" w:line="240" w:lineRule="auto"/>
        <w:rPr>
          <w:rFonts w:eastAsia="Times New Roman"/>
          <w:b/>
          <w:bCs/>
          <w:kern w:val="0"/>
          <w:sz w:val="24"/>
          <w:szCs w:val="24"/>
          <w:lang w:eastAsia="en-IN"/>
          <w14:ligatures w14:val="none"/>
        </w:rPr>
      </w:pPr>
      <w:r w:rsidRPr="005E5E9B">
        <w:rPr>
          <w:rFonts w:eastAsia="Times New Roman"/>
          <w:b/>
          <w:bCs/>
          <w:kern w:val="0"/>
          <w:sz w:val="24"/>
          <w:szCs w:val="24"/>
          <w:lang w:eastAsia="en-IN"/>
          <w14:ligatures w14:val="none"/>
        </w:rPr>
        <w:t>The following functionalities will be developed and implemented as part of this project:</w:t>
      </w:r>
    </w:p>
    <w:p w14:paraId="2DF0CC70" w14:textId="28784B5B" w:rsidR="00073AE7" w:rsidRPr="005E5E9B" w:rsidRDefault="005E5E9B" w:rsidP="00073AE7">
      <w:pPr>
        <w:numPr>
          <w:ilvl w:val="0"/>
          <w:numId w:val="125"/>
        </w:numPr>
        <w:spacing w:before="100" w:beforeAutospacing="1" w:after="100" w:afterAutospacing="1" w:line="240" w:lineRule="auto"/>
        <w:jc w:val="both"/>
        <w:rPr>
          <w:rFonts w:eastAsia="Times New Roman"/>
          <w:kern w:val="0"/>
          <w:sz w:val="24"/>
          <w:szCs w:val="24"/>
          <w:lang w:eastAsia="en-IN"/>
          <w14:ligatures w14:val="none"/>
        </w:rPr>
      </w:pPr>
      <w:r w:rsidRPr="005E5E9B">
        <w:rPr>
          <w:rFonts w:eastAsia="Times New Roman"/>
          <w:b/>
          <w:bCs/>
          <w:kern w:val="0"/>
          <w:sz w:val="24"/>
          <w:szCs w:val="24"/>
          <w:lang w:eastAsia="en-IN"/>
          <w14:ligatures w14:val="none"/>
        </w:rPr>
        <w:t>Centralized KYC Management</w:t>
      </w:r>
      <w:r w:rsidRPr="005E5E9B">
        <w:rPr>
          <w:rFonts w:eastAsia="Times New Roman"/>
          <w:kern w:val="0"/>
          <w:sz w:val="24"/>
          <w:szCs w:val="24"/>
          <w:lang w:eastAsia="en-IN"/>
          <w14:ligatures w14:val="none"/>
        </w:rPr>
        <w:t>:</w:t>
      </w:r>
      <w:r w:rsidR="00073AE7">
        <w:rPr>
          <w:rFonts w:eastAsia="Times New Roman"/>
          <w:kern w:val="0"/>
          <w:sz w:val="24"/>
          <w:szCs w:val="24"/>
          <w:lang w:eastAsia="en-IN"/>
          <w14:ligatures w14:val="none"/>
        </w:rPr>
        <w:t xml:space="preserve"> </w:t>
      </w:r>
      <w:r w:rsidRPr="005E5E9B">
        <w:rPr>
          <w:rFonts w:eastAsia="Times New Roman"/>
          <w:kern w:val="0"/>
          <w:sz w:val="24"/>
          <w:szCs w:val="24"/>
          <w:lang w:eastAsia="en-IN"/>
          <w14:ligatures w14:val="none"/>
        </w:rPr>
        <w:t>A single KYC capture and storage system with support for document upload, OCR-based data extraction, and integration with UIDAI/NSDL/CKYC for real-time e-KYC validation.</w:t>
      </w:r>
    </w:p>
    <w:p w14:paraId="240B99CB" w14:textId="68F7A70A" w:rsidR="005E5E9B" w:rsidRPr="005E5E9B" w:rsidRDefault="005E5E9B" w:rsidP="00073AE7">
      <w:pPr>
        <w:numPr>
          <w:ilvl w:val="0"/>
          <w:numId w:val="125"/>
        </w:numPr>
        <w:spacing w:before="100" w:beforeAutospacing="1" w:after="100" w:afterAutospacing="1" w:line="240" w:lineRule="auto"/>
        <w:jc w:val="both"/>
        <w:rPr>
          <w:rFonts w:eastAsia="Times New Roman"/>
          <w:kern w:val="0"/>
          <w:sz w:val="24"/>
          <w:szCs w:val="24"/>
          <w:lang w:eastAsia="en-IN"/>
          <w14:ligatures w14:val="none"/>
        </w:rPr>
      </w:pPr>
      <w:r w:rsidRPr="005E5E9B">
        <w:rPr>
          <w:rFonts w:eastAsia="Times New Roman"/>
          <w:b/>
          <w:bCs/>
          <w:kern w:val="0"/>
          <w:sz w:val="24"/>
          <w:szCs w:val="24"/>
          <w:lang w:eastAsia="en-IN"/>
          <w14:ligatures w14:val="none"/>
        </w:rPr>
        <w:t>Automated Loan Workflows</w:t>
      </w:r>
      <w:r w:rsidRPr="005E5E9B">
        <w:rPr>
          <w:rFonts w:eastAsia="Times New Roman"/>
          <w:kern w:val="0"/>
          <w:sz w:val="24"/>
          <w:szCs w:val="24"/>
          <w:lang w:eastAsia="en-IN"/>
          <w14:ligatures w14:val="none"/>
        </w:rPr>
        <w:t>:</w:t>
      </w:r>
      <w:r w:rsidR="00073AE7">
        <w:rPr>
          <w:rFonts w:eastAsia="Times New Roman"/>
          <w:kern w:val="0"/>
          <w:sz w:val="24"/>
          <w:szCs w:val="24"/>
          <w:lang w:eastAsia="en-IN"/>
          <w14:ligatures w14:val="none"/>
        </w:rPr>
        <w:t xml:space="preserve"> </w:t>
      </w:r>
      <w:r w:rsidRPr="005E5E9B">
        <w:rPr>
          <w:rFonts w:eastAsia="Times New Roman"/>
          <w:kern w:val="0"/>
          <w:sz w:val="24"/>
          <w:szCs w:val="24"/>
          <w:lang w:eastAsia="en-IN"/>
          <w14:ligatures w14:val="none"/>
        </w:rPr>
        <w:t>Straight-through processing for loan origination, approval, sanctioning, disbursement, and closure with minimal manual intervention to reduce turnaround times.</w:t>
      </w:r>
    </w:p>
    <w:p w14:paraId="6C17D663" w14:textId="3D2C39DF" w:rsidR="005E5E9B" w:rsidRPr="005E5E9B" w:rsidRDefault="005E5E9B" w:rsidP="00073AE7">
      <w:pPr>
        <w:numPr>
          <w:ilvl w:val="0"/>
          <w:numId w:val="125"/>
        </w:numPr>
        <w:spacing w:before="100" w:beforeAutospacing="1" w:after="100" w:afterAutospacing="1" w:line="240" w:lineRule="auto"/>
        <w:jc w:val="both"/>
        <w:rPr>
          <w:rFonts w:eastAsia="Times New Roman"/>
          <w:kern w:val="0"/>
          <w:sz w:val="24"/>
          <w:szCs w:val="24"/>
          <w:lang w:eastAsia="en-IN"/>
          <w14:ligatures w14:val="none"/>
        </w:rPr>
      </w:pPr>
      <w:r w:rsidRPr="005E5E9B">
        <w:rPr>
          <w:rFonts w:eastAsia="Times New Roman"/>
          <w:b/>
          <w:bCs/>
          <w:kern w:val="0"/>
          <w:sz w:val="24"/>
          <w:szCs w:val="24"/>
          <w:lang w:eastAsia="en-IN"/>
          <w14:ligatures w14:val="none"/>
        </w:rPr>
        <w:lastRenderedPageBreak/>
        <w:t xml:space="preserve">Digital Loan </w:t>
      </w:r>
      <w:r w:rsidR="00073AE7" w:rsidRPr="005E5E9B">
        <w:rPr>
          <w:rFonts w:eastAsia="Times New Roman"/>
          <w:b/>
          <w:bCs/>
          <w:kern w:val="0"/>
          <w:sz w:val="24"/>
          <w:szCs w:val="24"/>
          <w:lang w:eastAsia="en-IN"/>
          <w14:ligatures w14:val="none"/>
        </w:rPr>
        <w:t>Sanctioning</w:t>
      </w:r>
      <w:r w:rsidR="00073AE7" w:rsidRPr="005E5E9B">
        <w:rPr>
          <w:rFonts w:eastAsia="Times New Roman"/>
          <w:kern w:val="0"/>
          <w:sz w:val="24"/>
          <w:szCs w:val="24"/>
          <w:lang w:eastAsia="en-IN"/>
          <w14:ligatures w14:val="none"/>
        </w:rPr>
        <w:t>: Maker-checker</w:t>
      </w:r>
      <w:r w:rsidRPr="005E5E9B">
        <w:rPr>
          <w:rFonts w:eastAsia="Times New Roman"/>
          <w:kern w:val="0"/>
          <w:sz w:val="24"/>
          <w:szCs w:val="24"/>
          <w:lang w:eastAsia="en-IN"/>
          <w14:ligatures w14:val="none"/>
        </w:rPr>
        <w:t xml:space="preserve"> authorization workflows with defined approval hierarchies, ensuring adherence to internal credit policies and audit requirements.</w:t>
      </w:r>
    </w:p>
    <w:p w14:paraId="3572C0EC" w14:textId="3871F159" w:rsidR="005E5E9B" w:rsidRPr="005E5E9B" w:rsidRDefault="005E5E9B" w:rsidP="00073AE7">
      <w:pPr>
        <w:numPr>
          <w:ilvl w:val="0"/>
          <w:numId w:val="125"/>
        </w:numPr>
        <w:spacing w:before="100" w:beforeAutospacing="1" w:after="100" w:afterAutospacing="1" w:line="240" w:lineRule="auto"/>
        <w:jc w:val="both"/>
        <w:rPr>
          <w:rFonts w:eastAsia="Times New Roman"/>
          <w:kern w:val="0"/>
          <w:sz w:val="24"/>
          <w:szCs w:val="24"/>
          <w:lang w:eastAsia="en-IN"/>
          <w14:ligatures w14:val="none"/>
        </w:rPr>
      </w:pPr>
      <w:r w:rsidRPr="005E5E9B">
        <w:rPr>
          <w:rFonts w:eastAsia="Times New Roman"/>
          <w:b/>
          <w:bCs/>
          <w:kern w:val="0"/>
          <w:sz w:val="24"/>
          <w:szCs w:val="24"/>
          <w:lang w:eastAsia="en-IN"/>
          <w14:ligatures w14:val="none"/>
        </w:rPr>
        <w:t xml:space="preserve">Credit Bureau </w:t>
      </w:r>
      <w:r w:rsidR="00073AE7" w:rsidRPr="005E5E9B">
        <w:rPr>
          <w:rFonts w:eastAsia="Times New Roman"/>
          <w:b/>
          <w:bCs/>
          <w:kern w:val="0"/>
          <w:sz w:val="24"/>
          <w:szCs w:val="24"/>
          <w:lang w:eastAsia="en-IN"/>
          <w14:ligatures w14:val="none"/>
        </w:rPr>
        <w:t>Integration</w:t>
      </w:r>
      <w:r w:rsidR="00073AE7" w:rsidRPr="005E5E9B">
        <w:rPr>
          <w:rFonts w:eastAsia="Times New Roman"/>
          <w:kern w:val="0"/>
          <w:sz w:val="24"/>
          <w:szCs w:val="24"/>
          <w:lang w:eastAsia="en-IN"/>
          <w14:ligatures w14:val="none"/>
        </w:rPr>
        <w:t>: Real-time</w:t>
      </w:r>
      <w:r w:rsidRPr="005E5E9B">
        <w:rPr>
          <w:rFonts w:eastAsia="Times New Roman"/>
          <w:kern w:val="0"/>
          <w:sz w:val="24"/>
          <w:szCs w:val="24"/>
          <w:lang w:eastAsia="en-IN"/>
          <w14:ligatures w14:val="none"/>
        </w:rPr>
        <w:t xml:space="preserve"> integration with credit bureaus (CIBIL, Experian, Equifax) for credit scoring and eligibility checks.</w:t>
      </w:r>
    </w:p>
    <w:p w14:paraId="0E5FE4EB" w14:textId="16BDEB4A" w:rsidR="005E5E9B" w:rsidRPr="005E5E9B" w:rsidRDefault="005E5E9B" w:rsidP="00073AE7">
      <w:pPr>
        <w:numPr>
          <w:ilvl w:val="0"/>
          <w:numId w:val="125"/>
        </w:numPr>
        <w:spacing w:before="100" w:beforeAutospacing="1" w:after="100" w:afterAutospacing="1" w:line="240" w:lineRule="auto"/>
        <w:jc w:val="both"/>
        <w:rPr>
          <w:rFonts w:eastAsia="Times New Roman"/>
          <w:kern w:val="0"/>
          <w:sz w:val="24"/>
          <w:szCs w:val="24"/>
          <w:lang w:eastAsia="en-IN"/>
          <w14:ligatures w14:val="none"/>
        </w:rPr>
      </w:pPr>
      <w:r w:rsidRPr="005E5E9B">
        <w:rPr>
          <w:rFonts w:eastAsia="Times New Roman"/>
          <w:b/>
          <w:bCs/>
          <w:kern w:val="0"/>
          <w:sz w:val="24"/>
          <w:szCs w:val="24"/>
          <w:lang w:eastAsia="en-IN"/>
          <w14:ligatures w14:val="none"/>
        </w:rPr>
        <w:t>Risk &amp; Eligibility Engine</w:t>
      </w:r>
      <w:r w:rsidRPr="005E5E9B">
        <w:rPr>
          <w:rFonts w:eastAsia="Times New Roman"/>
          <w:kern w:val="0"/>
          <w:sz w:val="24"/>
          <w:szCs w:val="24"/>
          <w:lang w:eastAsia="en-IN"/>
          <w14:ligatures w14:val="none"/>
        </w:rPr>
        <w:t>:</w:t>
      </w:r>
      <w:r w:rsidR="00073AE7">
        <w:rPr>
          <w:rFonts w:eastAsia="Times New Roman"/>
          <w:kern w:val="0"/>
          <w:sz w:val="24"/>
          <w:szCs w:val="24"/>
          <w:lang w:eastAsia="en-IN"/>
          <w14:ligatures w14:val="none"/>
        </w:rPr>
        <w:t xml:space="preserve"> </w:t>
      </w:r>
      <w:r w:rsidRPr="005E5E9B">
        <w:rPr>
          <w:rFonts w:eastAsia="Times New Roman"/>
          <w:kern w:val="0"/>
          <w:sz w:val="24"/>
          <w:szCs w:val="24"/>
          <w:lang w:eastAsia="en-IN"/>
          <w14:ligatures w14:val="none"/>
        </w:rPr>
        <w:t>Automated calculation of loan eligibility using predefined parameters such as income, collateral, and credit score.</w:t>
      </w:r>
    </w:p>
    <w:p w14:paraId="0FDDD448" w14:textId="60912904" w:rsidR="005E5E9B" w:rsidRPr="005E5E9B" w:rsidRDefault="005E5E9B" w:rsidP="00073AE7">
      <w:pPr>
        <w:numPr>
          <w:ilvl w:val="0"/>
          <w:numId w:val="125"/>
        </w:numPr>
        <w:spacing w:before="100" w:beforeAutospacing="1" w:after="100" w:afterAutospacing="1" w:line="240" w:lineRule="auto"/>
        <w:jc w:val="both"/>
        <w:rPr>
          <w:rFonts w:eastAsia="Times New Roman"/>
          <w:kern w:val="0"/>
          <w:sz w:val="24"/>
          <w:szCs w:val="24"/>
          <w:lang w:eastAsia="en-IN"/>
          <w14:ligatures w14:val="none"/>
        </w:rPr>
      </w:pPr>
      <w:r w:rsidRPr="005E5E9B">
        <w:rPr>
          <w:rFonts w:eastAsia="Times New Roman"/>
          <w:b/>
          <w:bCs/>
          <w:kern w:val="0"/>
          <w:sz w:val="24"/>
          <w:szCs w:val="24"/>
          <w:lang w:eastAsia="en-IN"/>
          <w14:ligatures w14:val="none"/>
        </w:rPr>
        <w:t>Repayment Management</w:t>
      </w:r>
      <w:r w:rsidRPr="005E5E9B">
        <w:rPr>
          <w:rFonts w:eastAsia="Times New Roman"/>
          <w:kern w:val="0"/>
          <w:sz w:val="24"/>
          <w:szCs w:val="24"/>
          <w:lang w:eastAsia="en-IN"/>
          <w14:ligatures w14:val="none"/>
        </w:rPr>
        <w:t>:</w:t>
      </w:r>
      <w:r w:rsidR="00073AE7">
        <w:rPr>
          <w:rFonts w:eastAsia="Times New Roman"/>
          <w:kern w:val="0"/>
          <w:sz w:val="24"/>
          <w:szCs w:val="24"/>
          <w:lang w:eastAsia="en-IN"/>
          <w14:ligatures w14:val="none"/>
        </w:rPr>
        <w:t xml:space="preserve"> </w:t>
      </w:r>
      <w:r w:rsidRPr="005E5E9B">
        <w:rPr>
          <w:rFonts w:eastAsia="Times New Roman"/>
          <w:kern w:val="0"/>
          <w:sz w:val="24"/>
          <w:szCs w:val="24"/>
          <w:lang w:eastAsia="en-IN"/>
          <w14:ligatures w14:val="none"/>
        </w:rPr>
        <w:t>Automated EMI schedule generation with configurable frequency, flexible repayment options (foreclosure, rescheduling), and system-based recalculation of outstanding balances.</w:t>
      </w:r>
    </w:p>
    <w:p w14:paraId="4E0DD8B3" w14:textId="77777777" w:rsidR="00930D90" w:rsidRDefault="005E5E9B" w:rsidP="00930D90">
      <w:pPr>
        <w:numPr>
          <w:ilvl w:val="0"/>
          <w:numId w:val="125"/>
        </w:numPr>
        <w:spacing w:before="100" w:beforeAutospacing="1" w:after="100" w:afterAutospacing="1" w:line="240" w:lineRule="auto"/>
        <w:jc w:val="both"/>
        <w:rPr>
          <w:rFonts w:eastAsia="Times New Roman"/>
          <w:kern w:val="0"/>
          <w:sz w:val="24"/>
          <w:szCs w:val="24"/>
          <w:lang w:eastAsia="en-IN"/>
          <w14:ligatures w14:val="none"/>
        </w:rPr>
      </w:pPr>
      <w:r w:rsidRPr="005E5E9B">
        <w:rPr>
          <w:rFonts w:eastAsia="Times New Roman"/>
          <w:b/>
          <w:bCs/>
          <w:kern w:val="0"/>
          <w:sz w:val="24"/>
          <w:szCs w:val="24"/>
          <w:lang w:eastAsia="en-IN"/>
          <w14:ligatures w14:val="none"/>
        </w:rPr>
        <w:t>Customer Communication</w:t>
      </w:r>
      <w:r w:rsidRPr="005E5E9B">
        <w:rPr>
          <w:rFonts w:eastAsia="Times New Roman"/>
          <w:kern w:val="0"/>
          <w:sz w:val="24"/>
          <w:szCs w:val="24"/>
          <w:lang w:eastAsia="en-IN"/>
          <w14:ligatures w14:val="none"/>
        </w:rPr>
        <w:t>:</w:t>
      </w:r>
      <w:r w:rsidR="00073AE7">
        <w:rPr>
          <w:rFonts w:eastAsia="Times New Roman"/>
          <w:kern w:val="0"/>
          <w:sz w:val="24"/>
          <w:szCs w:val="24"/>
          <w:lang w:eastAsia="en-IN"/>
          <w14:ligatures w14:val="none"/>
        </w:rPr>
        <w:t xml:space="preserve"> </w:t>
      </w:r>
      <w:r w:rsidRPr="005E5E9B">
        <w:rPr>
          <w:rFonts w:eastAsia="Times New Roman"/>
          <w:kern w:val="0"/>
          <w:sz w:val="24"/>
          <w:szCs w:val="24"/>
          <w:lang w:eastAsia="en-IN"/>
          <w14:ligatures w14:val="none"/>
        </w:rPr>
        <w:t>Real-time omnichannel communication through SMS, Email, and WhatsApp to provide updates on loan applications, approvals, disbursements, and repayments</w:t>
      </w:r>
    </w:p>
    <w:p w14:paraId="19124D44" w14:textId="4F5F5D83" w:rsidR="00B87BB8" w:rsidRPr="003A5C29" w:rsidRDefault="002F6D35" w:rsidP="00B87BB8">
      <w:pPr>
        <w:numPr>
          <w:ilvl w:val="0"/>
          <w:numId w:val="125"/>
        </w:numPr>
        <w:spacing w:before="100" w:beforeAutospacing="1" w:after="100" w:afterAutospacing="1" w:line="240" w:lineRule="auto"/>
        <w:jc w:val="both"/>
        <w:rPr>
          <w:rFonts w:eastAsia="Times New Roman"/>
          <w:kern w:val="0"/>
          <w:sz w:val="24"/>
          <w:szCs w:val="24"/>
          <w:lang w:eastAsia="en-IN"/>
          <w14:ligatures w14:val="none"/>
        </w:rPr>
      </w:pPr>
      <w:r w:rsidRPr="002F6D35">
        <w:rPr>
          <w:rFonts w:eastAsia="Times New Roman"/>
          <w:b/>
          <w:bCs/>
          <w:kern w:val="0"/>
          <w:sz w:val="24"/>
          <w:szCs w:val="24"/>
          <w:lang w:eastAsia="en-IN"/>
          <w14:ligatures w14:val="none"/>
        </w:rPr>
        <w:t xml:space="preserve">Self-Service Loan Portal via Internet/Mobile Banking: </w:t>
      </w:r>
      <w:r w:rsidRPr="002F6D35">
        <w:rPr>
          <w:rFonts w:eastAsia="Times New Roman"/>
          <w:kern w:val="0"/>
          <w:sz w:val="24"/>
          <w:szCs w:val="24"/>
          <w:lang w:eastAsia="en-IN"/>
          <w14:ligatures w14:val="none"/>
        </w:rPr>
        <w:t xml:space="preserve">Extend self-service capabilities by allowing customers to view and track loan account details directly through internet banking interfaces. Features will include loan </w:t>
      </w:r>
      <w:r w:rsidR="00B87BB8">
        <w:rPr>
          <w:rFonts w:eastAsia="Times New Roman"/>
          <w:kern w:val="0"/>
          <w:sz w:val="24"/>
          <w:szCs w:val="24"/>
          <w:lang w:eastAsia="en-IN"/>
          <w14:ligatures w14:val="none"/>
        </w:rPr>
        <w:t>status</w:t>
      </w:r>
      <w:r w:rsidRPr="002F6D35">
        <w:rPr>
          <w:rFonts w:eastAsia="Times New Roman"/>
          <w:kern w:val="0"/>
          <w:sz w:val="24"/>
          <w:szCs w:val="24"/>
          <w:lang w:eastAsia="en-IN"/>
          <w14:ligatures w14:val="none"/>
        </w:rPr>
        <w:t>, repayment view</w:t>
      </w:r>
      <w:r w:rsidR="00AA4121">
        <w:rPr>
          <w:rFonts w:eastAsia="Times New Roman"/>
          <w:kern w:val="0"/>
          <w:sz w:val="24"/>
          <w:szCs w:val="24"/>
          <w:lang w:eastAsia="en-IN"/>
          <w14:ligatures w14:val="none"/>
        </w:rPr>
        <w:t>,</w:t>
      </w:r>
      <w:r w:rsidRPr="002F6D35">
        <w:rPr>
          <w:rFonts w:eastAsia="Times New Roman"/>
          <w:kern w:val="0"/>
          <w:sz w:val="24"/>
          <w:szCs w:val="24"/>
          <w:lang w:eastAsia="en-IN"/>
          <w14:ligatures w14:val="none"/>
        </w:rPr>
        <w:t xml:space="preserve"> outstanding balance check, and </w:t>
      </w:r>
      <w:r w:rsidR="00B87BB8">
        <w:rPr>
          <w:rFonts w:eastAsia="Times New Roman"/>
          <w:kern w:val="0"/>
          <w:sz w:val="24"/>
          <w:szCs w:val="24"/>
          <w:lang w:eastAsia="en-IN"/>
          <w14:ligatures w14:val="none"/>
        </w:rPr>
        <w:t>request disbursement.</w:t>
      </w:r>
    </w:p>
    <w:p w14:paraId="3E9E9EF9" w14:textId="16F3911A" w:rsidR="002F6D35" w:rsidRPr="002F6D35" w:rsidRDefault="002F6D35" w:rsidP="002F6D35">
      <w:pPr>
        <w:numPr>
          <w:ilvl w:val="0"/>
          <w:numId w:val="125"/>
        </w:numPr>
        <w:spacing w:before="100" w:beforeAutospacing="1" w:after="100" w:afterAutospacing="1" w:line="240" w:lineRule="auto"/>
        <w:jc w:val="both"/>
        <w:rPr>
          <w:rFonts w:eastAsia="Times New Roman"/>
          <w:kern w:val="0"/>
          <w:sz w:val="24"/>
          <w:szCs w:val="24"/>
          <w:lang w:eastAsia="en-IN"/>
          <w14:ligatures w14:val="none"/>
        </w:rPr>
      </w:pPr>
      <w:r w:rsidRPr="005E5E9B">
        <w:rPr>
          <w:rFonts w:eastAsia="Times New Roman"/>
          <w:b/>
          <w:bCs/>
          <w:kern w:val="0"/>
          <w:sz w:val="24"/>
          <w:szCs w:val="24"/>
          <w:lang w:eastAsia="en-IN"/>
          <w14:ligatures w14:val="none"/>
        </w:rPr>
        <w:t>Digital Disbursement</w:t>
      </w:r>
      <w:r w:rsidRPr="005E5E9B">
        <w:rPr>
          <w:rFonts w:eastAsia="Times New Roman"/>
          <w:kern w:val="0"/>
          <w:sz w:val="24"/>
          <w:szCs w:val="24"/>
          <w:lang w:eastAsia="en-IN"/>
          <w14:ligatures w14:val="none"/>
        </w:rPr>
        <w:t xml:space="preserve">: Integration </w:t>
      </w:r>
      <w:r w:rsidR="00DF03F0">
        <w:rPr>
          <w:rFonts w:eastAsia="Times New Roman"/>
          <w:kern w:val="0"/>
          <w:sz w:val="24"/>
          <w:szCs w:val="24"/>
          <w:lang w:eastAsia="en-IN"/>
          <w14:ligatures w14:val="none"/>
        </w:rPr>
        <w:t>l</w:t>
      </w:r>
      <w:r w:rsidRPr="005E5E9B">
        <w:rPr>
          <w:rFonts w:eastAsia="Times New Roman"/>
          <w:kern w:val="0"/>
          <w:sz w:val="24"/>
          <w:szCs w:val="24"/>
          <w:lang w:eastAsia="en-IN"/>
          <w14:ligatures w14:val="none"/>
        </w:rPr>
        <w:t>oan disbursements</w:t>
      </w:r>
      <w:r w:rsidR="00DF03F0">
        <w:rPr>
          <w:rFonts w:eastAsia="Times New Roman"/>
          <w:kern w:val="0"/>
          <w:sz w:val="24"/>
          <w:szCs w:val="24"/>
          <w:lang w:eastAsia="en-IN"/>
          <w14:ligatures w14:val="none"/>
        </w:rPr>
        <w:t xml:space="preserve"> request digitally </w:t>
      </w:r>
      <w:r w:rsidRPr="005E5E9B">
        <w:rPr>
          <w:rFonts w:eastAsia="Times New Roman"/>
          <w:kern w:val="0"/>
          <w:sz w:val="24"/>
          <w:szCs w:val="24"/>
          <w:lang w:eastAsia="en-IN"/>
          <w14:ligatures w14:val="none"/>
        </w:rPr>
        <w:t>eliminating branch dependency</w:t>
      </w:r>
      <w:r>
        <w:rPr>
          <w:rFonts w:eastAsia="Times New Roman"/>
          <w:kern w:val="0"/>
          <w:sz w:val="24"/>
          <w:szCs w:val="24"/>
          <w:lang w:eastAsia="en-IN"/>
          <w14:ligatures w14:val="none"/>
        </w:rPr>
        <w:t>.</w:t>
      </w:r>
    </w:p>
    <w:p w14:paraId="5466E6FB" w14:textId="2D80596F" w:rsidR="005E5E9B" w:rsidRPr="005E5E9B" w:rsidRDefault="002F6D35" w:rsidP="00073AE7">
      <w:pPr>
        <w:numPr>
          <w:ilvl w:val="0"/>
          <w:numId w:val="125"/>
        </w:numPr>
        <w:spacing w:before="100" w:beforeAutospacing="1" w:after="100" w:afterAutospacing="1" w:line="240" w:lineRule="auto"/>
        <w:jc w:val="both"/>
        <w:rPr>
          <w:rFonts w:eastAsia="Times New Roman"/>
          <w:kern w:val="0"/>
          <w:sz w:val="24"/>
          <w:szCs w:val="24"/>
          <w:lang w:eastAsia="en-IN"/>
          <w14:ligatures w14:val="none"/>
        </w:rPr>
      </w:pPr>
      <w:r w:rsidRPr="002F6D35">
        <w:rPr>
          <w:rFonts w:eastAsia="Times New Roman"/>
          <w:kern w:val="0"/>
          <w:sz w:val="24"/>
          <w:szCs w:val="24"/>
          <w:lang w:eastAsia="en-IN"/>
          <w14:ligatures w14:val="none"/>
        </w:rPr>
        <w:t xml:space="preserve"> </w:t>
      </w:r>
      <w:r w:rsidRPr="002F6D35">
        <w:rPr>
          <w:rFonts w:eastAsia="Times New Roman"/>
          <w:b/>
          <w:bCs/>
          <w:kern w:val="0"/>
          <w:sz w:val="24"/>
          <w:szCs w:val="24"/>
          <w:lang w:eastAsia="en-IN"/>
          <w14:ligatures w14:val="none"/>
        </w:rPr>
        <w:t>Compliance</w:t>
      </w:r>
      <w:r w:rsidR="005E5E9B" w:rsidRPr="002F6D35">
        <w:rPr>
          <w:rFonts w:eastAsia="Times New Roman"/>
          <w:b/>
          <w:bCs/>
          <w:kern w:val="0"/>
          <w:sz w:val="24"/>
          <w:szCs w:val="24"/>
          <w:lang w:eastAsia="en-IN"/>
          <w14:ligatures w14:val="none"/>
        </w:rPr>
        <w:t xml:space="preserve"> &amp; Audit</w:t>
      </w:r>
      <w:r w:rsidR="005E5E9B" w:rsidRPr="005E5E9B">
        <w:rPr>
          <w:rFonts w:eastAsia="Times New Roman"/>
          <w:b/>
          <w:bCs/>
          <w:kern w:val="0"/>
          <w:sz w:val="24"/>
          <w:szCs w:val="24"/>
          <w:lang w:eastAsia="en-IN"/>
          <w14:ligatures w14:val="none"/>
        </w:rPr>
        <w:t xml:space="preserve"> Automation</w:t>
      </w:r>
      <w:r w:rsidR="005E5E9B" w:rsidRPr="005E5E9B">
        <w:rPr>
          <w:rFonts w:eastAsia="Times New Roman"/>
          <w:kern w:val="0"/>
          <w:sz w:val="24"/>
          <w:szCs w:val="24"/>
          <w:lang w:eastAsia="en-IN"/>
          <w14:ligatures w14:val="none"/>
        </w:rPr>
        <w:t>:</w:t>
      </w:r>
      <w:r w:rsidR="00073AE7">
        <w:rPr>
          <w:rFonts w:eastAsia="Times New Roman"/>
          <w:kern w:val="0"/>
          <w:sz w:val="24"/>
          <w:szCs w:val="24"/>
          <w:lang w:eastAsia="en-IN"/>
          <w14:ligatures w14:val="none"/>
        </w:rPr>
        <w:t xml:space="preserve"> </w:t>
      </w:r>
      <w:r w:rsidR="005E5E9B" w:rsidRPr="005E5E9B">
        <w:rPr>
          <w:rFonts w:eastAsia="Times New Roman"/>
          <w:kern w:val="0"/>
          <w:sz w:val="24"/>
          <w:szCs w:val="24"/>
          <w:lang w:eastAsia="en-IN"/>
          <w14:ligatures w14:val="none"/>
        </w:rPr>
        <w:t>Automated generation of RBI-compliant reports (CRILC, XBRL), along with detailed audit logs for all loan lifecycle events.</w:t>
      </w:r>
    </w:p>
    <w:p w14:paraId="0AB817D5" w14:textId="57D55A42" w:rsidR="005E5E9B" w:rsidRPr="005E5E9B" w:rsidRDefault="005E5E9B" w:rsidP="00073AE7">
      <w:pPr>
        <w:numPr>
          <w:ilvl w:val="0"/>
          <w:numId w:val="125"/>
        </w:numPr>
        <w:spacing w:before="100" w:beforeAutospacing="1" w:after="100" w:afterAutospacing="1" w:line="240" w:lineRule="auto"/>
        <w:jc w:val="both"/>
        <w:rPr>
          <w:rFonts w:eastAsia="Times New Roman"/>
          <w:kern w:val="0"/>
          <w:sz w:val="24"/>
          <w:szCs w:val="24"/>
          <w:lang w:eastAsia="en-IN"/>
          <w14:ligatures w14:val="none"/>
        </w:rPr>
      </w:pPr>
      <w:r w:rsidRPr="005E5E9B">
        <w:rPr>
          <w:rFonts w:eastAsia="Times New Roman"/>
          <w:b/>
          <w:bCs/>
          <w:kern w:val="0"/>
          <w:sz w:val="24"/>
          <w:szCs w:val="24"/>
          <w:lang w:eastAsia="en-IN"/>
          <w14:ligatures w14:val="none"/>
        </w:rPr>
        <w:t>User Management &amp; Security</w:t>
      </w:r>
      <w:r w:rsidRPr="005E5E9B">
        <w:rPr>
          <w:rFonts w:eastAsia="Times New Roman"/>
          <w:kern w:val="0"/>
          <w:sz w:val="24"/>
          <w:szCs w:val="24"/>
          <w:lang w:eastAsia="en-IN"/>
          <w14:ligatures w14:val="none"/>
        </w:rPr>
        <w:t>:</w:t>
      </w:r>
      <w:r w:rsidR="00073AE7">
        <w:rPr>
          <w:rFonts w:eastAsia="Times New Roman"/>
          <w:kern w:val="0"/>
          <w:sz w:val="24"/>
          <w:szCs w:val="24"/>
          <w:lang w:eastAsia="en-IN"/>
          <w14:ligatures w14:val="none"/>
        </w:rPr>
        <w:t xml:space="preserve"> </w:t>
      </w:r>
      <w:r w:rsidRPr="005E5E9B">
        <w:rPr>
          <w:rFonts w:eastAsia="Times New Roman"/>
          <w:kern w:val="0"/>
          <w:sz w:val="24"/>
          <w:szCs w:val="24"/>
          <w:lang w:eastAsia="en-IN"/>
          <w14:ligatures w14:val="none"/>
        </w:rPr>
        <w:t>Role-based access control for Loan Officers, Approvers, Compliance, and Admin users, supported by Multi-Factor Authentication (MFA) and encryption.</w:t>
      </w:r>
    </w:p>
    <w:p w14:paraId="53770864" w14:textId="738F09CB" w:rsidR="005E5E9B" w:rsidRPr="005E5E9B" w:rsidRDefault="005E5E9B" w:rsidP="00073AE7">
      <w:pPr>
        <w:numPr>
          <w:ilvl w:val="0"/>
          <w:numId w:val="125"/>
        </w:numPr>
        <w:spacing w:before="100" w:beforeAutospacing="1" w:after="100" w:afterAutospacing="1" w:line="240" w:lineRule="auto"/>
        <w:jc w:val="both"/>
        <w:rPr>
          <w:rFonts w:eastAsia="Times New Roman"/>
          <w:kern w:val="0"/>
          <w:sz w:val="24"/>
          <w:szCs w:val="24"/>
          <w:lang w:eastAsia="en-IN"/>
          <w14:ligatures w14:val="none"/>
        </w:rPr>
      </w:pPr>
      <w:r w:rsidRPr="005E5E9B">
        <w:rPr>
          <w:rFonts w:eastAsia="Times New Roman"/>
          <w:b/>
          <w:bCs/>
          <w:kern w:val="0"/>
          <w:sz w:val="24"/>
          <w:szCs w:val="24"/>
          <w:lang w:eastAsia="en-IN"/>
          <w14:ligatures w14:val="none"/>
        </w:rPr>
        <w:t>Loan Portfolio Dashboards</w:t>
      </w:r>
      <w:r w:rsidRPr="005E5E9B">
        <w:rPr>
          <w:rFonts w:eastAsia="Times New Roman"/>
          <w:kern w:val="0"/>
          <w:sz w:val="24"/>
          <w:szCs w:val="24"/>
          <w:lang w:eastAsia="en-IN"/>
          <w14:ligatures w14:val="none"/>
        </w:rPr>
        <w:t>:</w:t>
      </w:r>
      <w:r w:rsidR="00073AE7">
        <w:rPr>
          <w:rFonts w:eastAsia="Times New Roman"/>
          <w:kern w:val="0"/>
          <w:sz w:val="24"/>
          <w:szCs w:val="24"/>
          <w:lang w:eastAsia="en-IN"/>
          <w14:ligatures w14:val="none"/>
        </w:rPr>
        <w:t xml:space="preserve"> </w:t>
      </w:r>
      <w:r w:rsidRPr="005E5E9B">
        <w:rPr>
          <w:rFonts w:eastAsia="Times New Roman"/>
          <w:kern w:val="0"/>
          <w:sz w:val="24"/>
          <w:szCs w:val="24"/>
          <w:lang w:eastAsia="en-IN"/>
          <w14:ligatures w14:val="none"/>
        </w:rPr>
        <w:t>Analytics dashboards for Retail Lending teams to monitor active, overdue, and closed loans, with drill-down and summary views.</w:t>
      </w:r>
    </w:p>
    <w:p w14:paraId="7776A79C" w14:textId="6F11DC4E" w:rsidR="005E5E9B" w:rsidRPr="005E5E9B" w:rsidRDefault="005E5E9B" w:rsidP="00073AE7">
      <w:pPr>
        <w:numPr>
          <w:ilvl w:val="0"/>
          <w:numId w:val="125"/>
        </w:numPr>
        <w:spacing w:before="100" w:beforeAutospacing="1" w:after="100" w:afterAutospacing="1" w:line="240" w:lineRule="auto"/>
        <w:jc w:val="both"/>
        <w:rPr>
          <w:rFonts w:eastAsia="Times New Roman"/>
          <w:kern w:val="0"/>
          <w:sz w:val="24"/>
          <w:szCs w:val="24"/>
          <w:lang w:eastAsia="en-IN"/>
          <w14:ligatures w14:val="none"/>
        </w:rPr>
      </w:pPr>
      <w:r w:rsidRPr="005E5E9B">
        <w:rPr>
          <w:rFonts w:eastAsia="Times New Roman"/>
          <w:b/>
          <w:bCs/>
          <w:kern w:val="0"/>
          <w:sz w:val="24"/>
          <w:szCs w:val="24"/>
          <w:lang w:eastAsia="en-IN"/>
          <w14:ligatures w14:val="none"/>
        </w:rPr>
        <w:t>Post-Go Live Support</w:t>
      </w:r>
      <w:r w:rsidR="00073AE7">
        <w:rPr>
          <w:rFonts w:eastAsia="Times New Roman"/>
          <w:kern w:val="0"/>
          <w:sz w:val="24"/>
          <w:szCs w:val="24"/>
          <w:lang w:eastAsia="en-IN"/>
          <w14:ligatures w14:val="none"/>
        </w:rPr>
        <w:t xml:space="preserve">: </w:t>
      </w:r>
      <w:r w:rsidRPr="005E5E9B">
        <w:rPr>
          <w:rFonts w:eastAsia="Times New Roman"/>
          <w:kern w:val="0"/>
          <w:sz w:val="24"/>
          <w:szCs w:val="24"/>
          <w:lang w:eastAsia="en-IN"/>
          <w14:ligatures w14:val="none"/>
        </w:rPr>
        <w:t>Helpdesk ticketing system and knowledge base for handling customer and staff issues, ensuring smooth adoption after rollout.</w:t>
      </w:r>
    </w:p>
    <w:p w14:paraId="1E08FC37" w14:textId="6D90E058" w:rsidR="005E5E9B" w:rsidRPr="00D26C31" w:rsidRDefault="005E5E9B" w:rsidP="00D26C31">
      <w:pPr>
        <w:pStyle w:val="Heading3"/>
        <w:rPr>
          <w:rFonts w:ascii="Calibri" w:eastAsia="Times New Roman" w:hAnsi="Calibri" w:cs="Calibri"/>
          <w:b/>
          <w:bCs/>
          <w:sz w:val="26"/>
          <w:szCs w:val="26"/>
          <w:lang w:eastAsia="en-IN"/>
        </w:rPr>
      </w:pPr>
      <w:bookmarkStart w:id="11" w:name="_Toc208099812"/>
      <w:r w:rsidRPr="00D26C31">
        <w:rPr>
          <w:rFonts w:ascii="Calibri" w:eastAsia="Times New Roman" w:hAnsi="Calibri" w:cs="Calibri"/>
          <w:b/>
          <w:bCs/>
          <w:sz w:val="26"/>
          <w:szCs w:val="26"/>
          <w:lang w:eastAsia="en-IN"/>
        </w:rPr>
        <w:t>4.6.2 Out</w:t>
      </w:r>
      <w:r w:rsidR="00906FF1" w:rsidRPr="00D26C31">
        <w:rPr>
          <w:rFonts w:ascii="Calibri" w:eastAsia="Times New Roman" w:hAnsi="Calibri" w:cs="Calibri"/>
          <w:b/>
          <w:bCs/>
          <w:sz w:val="26"/>
          <w:szCs w:val="26"/>
          <w:lang w:eastAsia="en-IN"/>
        </w:rPr>
        <w:t xml:space="preserve"> </w:t>
      </w:r>
      <w:r w:rsidRPr="00D26C31">
        <w:rPr>
          <w:rFonts w:ascii="Calibri" w:eastAsia="Times New Roman" w:hAnsi="Calibri" w:cs="Calibri"/>
          <w:b/>
          <w:bCs/>
          <w:sz w:val="26"/>
          <w:szCs w:val="26"/>
          <w:lang w:eastAsia="en-IN"/>
        </w:rPr>
        <w:t>Scope Functionality</w:t>
      </w:r>
      <w:bookmarkEnd w:id="11"/>
    </w:p>
    <w:p w14:paraId="59C09D39" w14:textId="77777777" w:rsidR="005E5E9B" w:rsidRPr="005E5E9B" w:rsidRDefault="005E5E9B" w:rsidP="005E5E9B">
      <w:pPr>
        <w:spacing w:before="100" w:beforeAutospacing="1" w:after="100" w:afterAutospacing="1" w:line="240" w:lineRule="auto"/>
        <w:rPr>
          <w:rFonts w:eastAsia="Times New Roman"/>
          <w:b/>
          <w:bCs/>
          <w:kern w:val="0"/>
          <w:sz w:val="24"/>
          <w:szCs w:val="24"/>
          <w:lang w:eastAsia="en-IN"/>
          <w14:ligatures w14:val="none"/>
        </w:rPr>
      </w:pPr>
      <w:r w:rsidRPr="005E5E9B">
        <w:rPr>
          <w:rFonts w:eastAsia="Times New Roman"/>
          <w:b/>
          <w:bCs/>
          <w:kern w:val="0"/>
          <w:sz w:val="24"/>
          <w:szCs w:val="24"/>
          <w:lang w:eastAsia="en-IN"/>
          <w14:ligatures w14:val="none"/>
        </w:rPr>
        <w:t>The following functionalities are excluded from the current project phase and may be considered in future releases:</w:t>
      </w:r>
    </w:p>
    <w:p w14:paraId="4D5C8C57" w14:textId="5E586CD7" w:rsidR="005E5E9B" w:rsidRPr="00FA3F56" w:rsidRDefault="005E5E9B" w:rsidP="00F30843">
      <w:pPr>
        <w:pStyle w:val="NoSpacing"/>
        <w:numPr>
          <w:ilvl w:val="0"/>
          <w:numId w:val="127"/>
        </w:numPr>
        <w:jc w:val="both"/>
        <w:rPr>
          <w:rFonts w:ascii="Calibri" w:eastAsia="Times New Roman" w:hAnsi="Calibri" w:cs="Calibri"/>
          <w:sz w:val="24"/>
          <w:szCs w:val="24"/>
          <w:lang w:eastAsia="en-IN"/>
        </w:rPr>
      </w:pPr>
      <w:r w:rsidRPr="00FA3F56">
        <w:rPr>
          <w:rFonts w:ascii="Calibri" w:eastAsia="Times New Roman" w:hAnsi="Calibri" w:cs="Calibri"/>
          <w:b/>
          <w:bCs/>
          <w:sz w:val="24"/>
          <w:szCs w:val="24"/>
          <w:lang w:eastAsia="en-IN"/>
        </w:rPr>
        <w:t>Complete Core LMS Redesign</w:t>
      </w:r>
      <w:r w:rsidRPr="00FA3F56">
        <w:rPr>
          <w:rFonts w:ascii="Calibri" w:eastAsia="Times New Roman" w:hAnsi="Calibri" w:cs="Calibri"/>
          <w:sz w:val="24"/>
          <w:szCs w:val="24"/>
          <w:lang w:eastAsia="en-IN"/>
        </w:rPr>
        <w:t>:</w:t>
      </w:r>
      <w:r w:rsidR="00DD2436" w:rsidRPr="00FA3F56">
        <w:rPr>
          <w:rFonts w:ascii="Calibri" w:eastAsia="Times New Roman" w:hAnsi="Calibri" w:cs="Calibri"/>
          <w:sz w:val="24"/>
          <w:szCs w:val="24"/>
          <w:lang w:eastAsia="en-IN"/>
        </w:rPr>
        <w:t xml:space="preserve"> </w:t>
      </w:r>
      <w:r w:rsidRPr="00FA3F56">
        <w:rPr>
          <w:rFonts w:ascii="Calibri" w:eastAsia="Times New Roman" w:hAnsi="Calibri" w:cs="Calibri"/>
          <w:sz w:val="24"/>
          <w:szCs w:val="24"/>
          <w:lang w:eastAsia="en-IN"/>
        </w:rPr>
        <w:t>The project will enhance the existing LMS but will not involve a ground-up redevelopment of the core platform architecture.</w:t>
      </w:r>
    </w:p>
    <w:p w14:paraId="63AD66BE" w14:textId="77777777" w:rsidR="00DD2436" w:rsidRPr="00FA3F56" w:rsidRDefault="005E5E9B" w:rsidP="00F30843">
      <w:pPr>
        <w:pStyle w:val="NoSpacing"/>
        <w:numPr>
          <w:ilvl w:val="0"/>
          <w:numId w:val="127"/>
        </w:numPr>
        <w:jc w:val="both"/>
        <w:rPr>
          <w:rFonts w:ascii="Calibri" w:eastAsia="Times New Roman" w:hAnsi="Calibri" w:cs="Calibri"/>
          <w:sz w:val="24"/>
          <w:szCs w:val="24"/>
          <w:lang w:eastAsia="en-IN"/>
        </w:rPr>
      </w:pPr>
      <w:r w:rsidRPr="00FA3F56">
        <w:rPr>
          <w:rFonts w:ascii="Calibri" w:eastAsia="Times New Roman" w:hAnsi="Calibri" w:cs="Calibri"/>
          <w:b/>
          <w:bCs/>
          <w:sz w:val="24"/>
          <w:szCs w:val="24"/>
          <w:lang w:eastAsia="en-IN"/>
        </w:rPr>
        <w:t>Advanced Fraud Detection (AI/ML)</w:t>
      </w:r>
      <w:r w:rsidRPr="00FA3F56">
        <w:rPr>
          <w:rFonts w:ascii="Calibri" w:eastAsia="Times New Roman" w:hAnsi="Calibri" w:cs="Calibri"/>
          <w:sz w:val="24"/>
          <w:szCs w:val="24"/>
          <w:lang w:eastAsia="en-IN"/>
        </w:rPr>
        <w:t>:</w:t>
      </w:r>
      <w:r w:rsidR="00DD2436" w:rsidRPr="00FA3F56">
        <w:rPr>
          <w:rFonts w:ascii="Calibri" w:eastAsia="Times New Roman" w:hAnsi="Calibri" w:cs="Calibri"/>
          <w:sz w:val="24"/>
          <w:szCs w:val="24"/>
          <w:lang w:eastAsia="en-IN"/>
        </w:rPr>
        <w:t xml:space="preserve"> </w:t>
      </w:r>
      <w:r w:rsidRPr="00FA3F56">
        <w:rPr>
          <w:rFonts w:ascii="Calibri" w:eastAsia="Times New Roman" w:hAnsi="Calibri" w:cs="Calibri"/>
          <w:sz w:val="24"/>
          <w:szCs w:val="24"/>
          <w:lang w:eastAsia="en-IN"/>
        </w:rPr>
        <w:t>AI/ML-based predictive analytics and fraud prevention mechanisms are outside the scope of this release and will be evaluated for future phases.</w:t>
      </w:r>
    </w:p>
    <w:p w14:paraId="6FCC7CE9" w14:textId="77777777" w:rsidR="00FA3F56" w:rsidRPr="00FA3F56" w:rsidRDefault="005E5E9B" w:rsidP="00F30843">
      <w:pPr>
        <w:pStyle w:val="NoSpacing"/>
        <w:numPr>
          <w:ilvl w:val="0"/>
          <w:numId w:val="127"/>
        </w:numPr>
        <w:jc w:val="both"/>
        <w:rPr>
          <w:rFonts w:ascii="Calibri" w:eastAsia="Times New Roman" w:hAnsi="Calibri" w:cs="Calibri"/>
          <w:sz w:val="24"/>
          <w:szCs w:val="24"/>
          <w:lang w:eastAsia="en-IN"/>
        </w:rPr>
      </w:pPr>
      <w:r w:rsidRPr="00FA3F56">
        <w:rPr>
          <w:rFonts w:ascii="Calibri" w:eastAsia="Times New Roman" w:hAnsi="Calibri" w:cs="Calibri"/>
          <w:b/>
          <w:bCs/>
          <w:sz w:val="24"/>
          <w:szCs w:val="24"/>
          <w:lang w:eastAsia="en-IN"/>
        </w:rPr>
        <w:t xml:space="preserve">International Regulatory </w:t>
      </w:r>
      <w:r w:rsidR="00DD2436" w:rsidRPr="00FA3F56">
        <w:rPr>
          <w:rFonts w:ascii="Calibri" w:eastAsia="Times New Roman" w:hAnsi="Calibri" w:cs="Calibri"/>
          <w:b/>
          <w:bCs/>
          <w:sz w:val="24"/>
          <w:szCs w:val="24"/>
          <w:lang w:eastAsia="en-IN"/>
        </w:rPr>
        <w:t>Compliance</w:t>
      </w:r>
      <w:r w:rsidR="00DD2436" w:rsidRPr="00FA3F56">
        <w:rPr>
          <w:rFonts w:ascii="Calibri" w:eastAsia="Times New Roman" w:hAnsi="Calibri" w:cs="Calibri"/>
          <w:sz w:val="24"/>
          <w:szCs w:val="24"/>
          <w:lang w:eastAsia="en-IN"/>
        </w:rPr>
        <w:t>: Only</w:t>
      </w:r>
      <w:r w:rsidRPr="00FA3F56">
        <w:rPr>
          <w:rFonts w:ascii="Calibri" w:eastAsia="Times New Roman" w:hAnsi="Calibri" w:cs="Calibri"/>
          <w:sz w:val="24"/>
          <w:szCs w:val="24"/>
          <w:lang w:eastAsia="en-IN"/>
        </w:rPr>
        <w:t xml:space="preserve"> RBI-compliant reporting and processes will be implemented; international compliance standards (e.g., Basel III, IFRS 9) are excluded.</w:t>
      </w:r>
    </w:p>
    <w:p w14:paraId="37668012" w14:textId="77777777" w:rsidR="00FA3F56" w:rsidRPr="00FA3F56" w:rsidRDefault="005E5E9B" w:rsidP="00F30843">
      <w:pPr>
        <w:pStyle w:val="NoSpacing"/>
        <w:numPr>
          <w:ilvl w:val="0"/>
          <w:numId w:val="127"/>
        </w:numPr>
        <w:jc w:val="both"/>
        <w:rPr>
          <w:rFonts w:ascii="Calibri" w:eastAsia="Times New Roman" w:hAnsi="Calibri" w:cs="Calibri"/>
          <w:sz w:val="24"/>
          <w:szCs w:val="24"/>
          <w:lang w:eastAsia="en-IN"/>
        </w:rPr>
      </w:pPr>
      <w:r w:rsidRPr="00FA3F56">
        <w:rPr>
          <w:rFonts w:ascii="Calibri" w:eastAsia="Times New Roman" w:hAnsi="Calibri" w:cs="Calibri"/>
          <w:b/>
          <w:bCs/>
          <w:sz w:val="24"/>
          <w:szCs w:val="24"/>
          <w:lang w:eastAsia="en-IN"/>
        </w:rPr>
        <w:t xml:space="preserve">Third-Party Marketplace </w:t>
      </w:r>
      <w:r w:rsidR="00DD2436" w:rsidRPr="00FA3F56">
        <w:rPr>
          <w:rFonts w:ascii="Calibri" w:eastAsia="Times New Roman" w:hAnsi="Calibri" w:cs="Calibri"/>
          <w:b/>
          <w:bCs/>
          <w:sz w:val="24"/>
          <w:szCs w:val="24"/>
          <w:lang w:eastAsia="en-IN"/>
        </w:rPr>
        <w:t>Integrations</w:t>
      </w:r>
      <w:r w:rsidR="00DD2436" w:rsidRPr="00FA3F56">
        <w:rPr>
          <w:rFonts w:ascii="Calibri" w:eastAsia="Times New Roman" w:hAnsi="Calibri" w:cs="Calibri"/>
          <w:sz w:val="24"/>
          <w:szCs w:val="24"/>
          <w:lang w:eastAsia="en-IN"/>
        </w:rPr>
        <w:t>: Integration</w:t>
      </w:r>
      <w:r w:rsidRPr="00FA3F56">
        <w:rPr>
          <w:rFonts w:ascii="Calibri" w:eastAsia="Times New Roman" w:hAnsi="Calibri" w:cs="Calibri"/>
          <w:sz w:val="24"/>
          <w:szCs w:val="24"/>
          <w:lang w:eastAsia="en-IN"/>
        </w:rPr>
        <w:t xml:space="preserve"> with digital lending marketplaces or aggregator platforms is not part of the current scope.</w:t>
      </w:r>
    </w:p>
    <w:p w14:paraId="293C3DD1" w14:textId="59A5176F" w:rsidR="00E84C80" w:rsidRDefault="005E5E9B" w:rsidP="00ED7398">
      <w:pPr>
        <w:pStyle w:val="NoSpacing"/>
        <w:numPr>
          <w:ilvl w:val="0"/>
          <w:numId w:val="127"/>
        </w:numPr>
        <w:rPr>
          <w:rFonts w:ascii="Calibri" w:eastAsia="Times New Roman" w:hAnsi="Calibri" w:cs="Calibri"/>
          <w:sz w:val="24"/>
          <w:szCs w:val="24"/>
          <w:lang w:eastAsia="en-IN"/>
        </w:rPr>
      </w:pPr>
      <w:r w:rsidRPr="00FA3F56">
        <w:rPr>
          <w:rFonts w:ascii="Calibri" w:eastAsia="Times New Roman" w:hAnsi="Calibri" w:cs="Calibri"/>
          <w:b/>
          <w:bCs/>
          <w:sz w:val="24"/>
          <w:szCs w:val="24"/>
          <w:lang w:eastAsia="en-IN"/>
        </w:rPr>
        <w:t>Extended Customer Self-Service Features</w:t>
      </w:r>
      <w:r w:rsidRPr="00FA3F56">
        <w:rPr>
          <w:rFonts w:ascii="Calibri" w:eastAsia="Times New Roman" w:hAnsi="Calibri" w:cs="Calibri"/>
          <w:sz w:val="24"/>
          <w:szCs w:val="24"/>
          <w:lang w:eastAsia="en-IN"/>
        </w:rPr>
        <w:t>:</w:t>
      </w:r>
      <w:r w:rsidR="00DD2436" w:rsidRPr="00FA3F56">
        <w:rPr>
          <w:rFonts w:ascii="Calibri" w:eastAsia="Times New Roman" w:hAnsi="Calibri" w:cs="Calibri"/>
          <w:sz w:val="24"/>
          <w:szCs w:val="24"/>
          <w:lang w:eastAsia="en-IN"/>
        </w:rPr>
        <w:t xml:space="preserve"> </w:t>
      </w:r>
      <w:r w:rsidRPr="00FA3F56">
        <w:rPr>
          <w:rFonts w:ascii="Calibri" w:eastAsia="Times New Roman" w:hAnsi="Calibri" w:cs="Calibri"/>
          <w:sz w:val="24"/>
          <w:szCs w:val="24"/>
          <w:lang w:eastAsia="en-IN"/>
        </w:rPr>
        <w:t>Beyond basic loan tracking and repayment schedule access, full-fledged self-service features such as loan applications or product switching are excluded and deferred to Phase 2.</w:t>
      </w:r>
    </w:p>
    <w:p w14:paraId="475B39B2" w14:textId="77777777" w:rsidR="00D26C31" w:rsidRPr="00ED7398" w:rsidRDefault="00D26C31" w:rsidP="00D26C31">
      <w:pPr>
        <w:pStyle w:val="NoSpacing"/>
        <w:rPr>
          <w:rFonts w:ascii="Calibri" w:eastAsia="Times New Roman" w:hAnsi="Calibri" w:cs="Calibri"/>
          <w:sz w:val="24"/>
          <w:szCs w:val="24"/>
          <w:lang w:eastAsia="en-IN"/>
        </w:rPr>
      </w:pPr>
    </w:p>
    <w:p w14:paraId="3110D66D" w14:textId="5C868F09" w:rsidR="00906FF1" w:rsidRPr="007F52C0" w:rsidRDefault="00906FF1" w:rsidP="007F52C0">
      <w:pPr>
        <w:pStyle w:val="Heading1"/>
        <w:rPr>
          <w:rFonts w:ascii="Calibri" w:eastAsia="Times New Roman" w:hAnsi="Calibri" w:cs="Calibri"/>
          <w:b/>
          <w:bCs/>
          <w:sz w:val="32"/>
          <w:szCs w:val="32"/>
          <w:lang w:eastAsia="en-IN"/>
        </w:rPr>
      </w:pPr>
      <w:bookmarkStart w:id="12" w:name="_Toc208099813"/>
      <w:r w:rsidRPr="007F52C0">
        <w:rPr>
          <w:rFonts w:ascii="Calibri" w:eastAsia="Times New Roman" w:hAnsi="Calibri" w:cs="Calibri"/>
          <w:b/>
          <w:bCs/>
          <w:sz w:val="32"/>
          <w:szCs w:val="32"/>
          <w:lang w:eastAsia="en-IN"/>
        </w:rPr>
        <w:lastRenderedPageBreak/>
        <w:t>5. Assumptions</w:t>
      </w:r>
      <w:bookmarkEnd w:id="12"/>
      <w:r w:rsidRPr="007F52C0">
        <w:rPr>
          <w:rFonts w:ascii="Calibri" w:eastAsia="Times New Roman" w:hAnsi="Calibri" w:cs="Calibri"/>
          <w:b/>
          <w:bCs/>
          <w:sz w:val="32"/>
          <w:szCs w:val="32"/>
          <w:lang w:eastAsia="en-IN"/>
        </w:rPr>
        <w:t xml:space="preserve"> </w:t>
      </w:r>
    </w:p>
    <w:p w14:paraId="7EF43FB5" w14:textId="330E99E0" w:rsidR="00F72DA3" w:rsidRPr="00F72DA3" w:rsidRDefault="00F72DA3" w:rsidP="00F72DA3">
      <w:pPr>
        <w:spacing w:before="100" w:beforeAutospacing="1" w:after="100" w:afterAutospacing="1" w:line="240" w:lineRule="auto"/>
        <w:rPr>
          <w:rFonts w:eastAsia="Times New Roman"/>
          <w:b/>
          <w:bCs/>
          <w:color w:val="000000" w:themeColor="text1"/>
          <w:kern w:val="0"/>
          <w:sz w:val="24"/>
          <w:szCs w:val="24"/>
          <w:lang w:eastAsia="en-IN"/>
          <w14:ligatures w14:val="none"/>
        </w:rPr>
      </w:pPr>
      <w:r w:rsidRPr="00F72DA3">
        <w:rPr>
          <w:rFonts w:eastAsia="Times New Roman"/>
          <w:b/>
          <w:bCs/>
          <w:color w:val="000000" w:themeColor="text1"/>
          <w:kern w:val="0"/>
          <w:sz w:val="24"/>
          <w:szCs w:val="24"/>
          <w:lang w:eastAsia="en-IN"/>
          <w14:ligatures w14:val="none"/>
        </w:rPr>
        <w:t>The following assumptions have been made while defining the requirements and scope of the LMS Enhancement Project:</w:t>
      </w:r>
    </w:p>
    <w:p w14:paraId="7B3CF577" w14:textId="31554248" w:rsidR="00F72DA3" w:rsidRPr="00F72DA3" w:rsidRDefault="00F72DA3" w:rsidP="00795740">
      <w:pPr>
        <w:numPr>
          <w:ilvl w:val="0"/>
          <w:numId w:val="128"/>
        </w:numPr>
        <w:tabs>
          <w:tab w:val="clear" w:pos="720"/>
          <w:tab w:val="num" w:pos="360"/>
        </w:tabs>
        <w:spacing w:before="100" w:beforeAutospacing="1" w:after="100" w:afterAutospacing="1" w:line="240" w:lineRule="auto"/>
        <w:ind w:left="360"/>
        <w:jc w:val="both"/>
        <w:rPr>
          <w:rFonts w:eastAsia="Times New Roman"/>
          <w:color w:val="000000" w:themeColor="text1"/>
          <w:kern w:val="0"/>
          <w:sz w:val="24"/>
          <w:szCs w:val="24"/>
          <w:lang w:eastAsia="en-IN"/>
          <w14:ligatures w14:val="none"/>
        </w:rPr>
      </w:pPr>
      <w:r w:rsidRPr="00F72DA3">
        <w:rPr>
          <w:rFonts w:eastAsia="Times New Roman"/>
          <w:b/>
          <w:bCs/>
          <w:color w:val="000000" w:themeColor="text1"/>
          <w:kern w:val="0"/>
          <w:sz w:val="24"/>
          <w:szCs w:val="24"/>
          <w:lang w:eastAsia="en-IN"/>
          <w14:ligatures w14:val="none"/>
        </w:rPr>
        <w:t>Regulatory Environment:</w:t>
      </w:r>
      <w:r w:rsidR="00C27F05">
        <w:rPr>
          <w:rFonts w:eastAsia="Times New Roman"/>
          <w:color w:val="000000" w:themeColor="text1"/>
          <w:kern w:val="0"/>
          <w:sz w:val="24"/>
          <w:szCs w:val="24"/>
          <w:lang w:eastAsia="en-IN"/>
          <w14:ligatures w14:val="none"/>
        </w:rPr>
        <w:t xml:space="preserve"> </w:t>
      </w:r>
      <w:r w:rsidRPr="00F72DA3">
        <w:rPr>
          <w:rFonts w:eastAsia="Times New Roman"/>
          <w:color w:val="000000" w:themeColor="text1"/>
          <w:kern w:val="0"/>
          <w:sz w:val="24"/>
          <w:szCs w:val="24"/>
          <w:lang w:eastAsia="en-IN"/>
          <w14:ligatures w14:val="none"/>
        </w:rPr>
        <w:t>RBI guidelines, Master KYC Directions, and reporting formats (CRILC, XBRL) will remain stable during the project timeline. Any regulatory changes mid-project may require change requests.</w:t>
      </w:r>
    </w:p>
    <w:p w14:paraId="6CA1DA07" w14:textId="5DA0D419" w:rsidR="00F72DA3" w:rsidRPr="00F72DA3" w:rsidRDefault="00F72DA3" w:rsidP="00795740">
      <w:pPr>
        <w:numPr>
          <w:ilvl w:val="0"/>
          <w:numId w:val="128"/>
        </w:numPr>
        <w:tabs>
          <w:tab w:val="clear" w:pos="720"/>
          <w:tab w:val="num" w:pos="360"/>
        </w:tabs>
        <w:spacing w:before="100" w:beforeAutospacing="1" w:after="100" w:afterAutospacing="1" w:line="240" w:lineRule="auto"/>
        <w:ind w:left="360"/>
        <w:jc w:val="both"/>
        <w:rPr>
          <w:rFonts w:eastAsia="Times New Roman"/>
          <w:color w:val="000000" w:themeColor="text1"/>
          <w:kern w:val="0"/>
          <w:sz w:val="24"/>
          <w:szCs w:val="24"/>
          <w:lang w:eastAsia="en-IN"/>
          <w14:ligatures w14:val="none"/>
        </w:rPr>
      </w:pPr>
      <w:r w:rsidRPr="00F72DA3">
        <w:rPr>
          <w:rFonts w:eastAsia="Times New Roman"/>
          <w:b/>
          <w:bCs/>
          <w:color w:val="000000" w:themeColor="text1"/>
          <w:kern w:val="0"/>
          <w:sz w:val="24"/>
          <w:szCs w:val="24"/>
          <w:lang w:eastAsia="en-IN"/>
          <w14:ligatures w14:val="none"/>
        </w:rPr>
        <w:t>System Integrations:</w:t>
      </w:r>
      <w:r w:rsidR="00C27F05">
        <w:rPr>
          <w:rFonts w:eastAsia="Times New Roman"/>
          <w:color w:val="000000" w:themeColor="text1"/>
          <w:kern w:val="0"/>
          <w:sz w:val="24"/>
          <w:szCs w:val="24"/>
          <w:lang w:eastAsia="en-IN"/>
          <w14:ligatures w14:val="none"/>
        </w:rPr>
        <w:t xml:space="preserve"> </w:t>
      </w:r>
      <w:r w:rsidRPr="00F72DA3">
        <w:rPr>
          <w:rFonts w:eastAsia="Times New Roman"/>
          <w:color w:val="000000" w:themeColor="text1"/>
          <w:kern w:val="0"/>
          <w:sz w:val="24"/>
          <w:szCs w:val="24"/>
          <w:lang w:eastAsia="en-IN"/>
          <w14:ligatures w14:val="none"/>
        </w:rPr>
        <w:t>External systems such as UIDAI/NSDL/CKYC, credit bureaus (CIBIL, Experian, Equifax), and payment gateways (UPI, NEFT, NACH, Net Banking) will provide stable APIs/web services for integration.</w:t>
      </w:r>
    </w:p>
    <w:p w14:paraId="18362BDE" w14:textId="51E84309" w:rsidR="00F72DA3" w:rsidRPr="00F72DA3" w:rsidRDefault="00F72DA3" w:rsidP="00795740">
      <w:pPr>
        <w:numPr>
          <w:ilvl w:val="0"/>
          <w:numId w:val="128"/>
        </w:numPr>
        <w:tabs>
          <w:tab w:val="clear" w:pos="720"/>
          <w:tab w:val="num" w:pos="360"/>
        </w:tabs>
        <w:spacing w:before="100" w:beforeAutospacing="1" w:after="100" w:afterAutospacing="1" w:line="240" w:lineRule="auto"/>
        <w:ind w:left="360"/>
        <w:jc w:val="both"/>
        <w:rPr>
          <w:rFonts w:eastAsia="Times New Roman"/>
          <w:color w:val="000000" w:themeColor="text1"/>
          <w:kern w:val="0"/>
          <w:sz w:val="24"/>
          <w:szCs w:val="24"/>
          <w:lang w:eastAsia="en-IN"/>
          <w14:ligatures w14:val="none"/>
        </w:rPr>
      </w:pPr>
      <w:r w:rsidRPr="00F72DA3">
        <w:rPr>
          <w:rFonts w:eastAsia="Times New Roman"/>
          <w:b/>
          <w:bCs/>
          <w:color w:val="000000" w:themeColor="text1"/>
          <w:kern w:val="0"/>
          <w:sz w:val="24"/>
          <w:szCs w:val="24"/>
          <w:lang w:eastAsia="en-IN"/>
          <w14:ligatures w14:val="none"/>
        </w:rPr>
        <w:t>Infrastructure Readiness:</w:t>
      </w:r>
      <w:r w:rsidR="00C27F05">
        <w:rPr>
          <w:rFonts w:eastAsia="Times New Roman"/>
          <w:color w:val="000000" w:themeColor="text1"/>
          <w:kern w:val="0"/>
          <w:sz w:val="24"/>
          <w:szCs w:val="24"/>
          <w:lang w:eastAsia="en-IN"/>
          <w14:ligatures w14:val="none"/>
        </w:rPr>
        <w:t xml:space="preserve"> </w:t>
      </w:r>
      <w:r w:rsidRPr="00F72DA3">
        <w:rPr>
          <w:rFonts w:eastAsia="Times New Roman"/>
          <w:color w:val="000000" w:themeColor="text1"/>
          <w:kern w:val="0"/>
          <w:sz w:val="24"/>
          <w:szCs w:val="24"/>
          <w:lang w:eastAsia="en-IN"/>
          <w14:ligatures w14:val="none"/>
        </w:rPr>
        <w:t>The organization’s existing IT infrastructure (servers, storage, cloud environment, and network) will support the deployment of the enhanced LMS without requiring a complete re-architecture.</w:t>
      </w:r>
    </w:p>
    <w:p w14:paraId="713D97B9" w14:textId="5282101E" w:rsidR="00F72DA3" w:rsidRPr="00F72DA3" w:rsidRDefault="00F72DA3" w:rsidP="00795740">
      <w:pPr>
        <w:numPr>
          <w:ilvl w:val="0"/>
          <w:numId w:val="128"/>
        </w:numPr>
        <w:tabs>
          <w:tab w:val="clear" w:pos="720"/>
          <w:tab w:val="num" w:pos="360"/>
        </w:tabs>
        <w:spacing w:before="100" w:beforeAutospacing="1" w:after="100" w:afterAutospacing="1" w:line="240" w:lineRule="auto"/>
        <w:ind w:left="360"/>
        <w:jc w:val="both"/>
        <w:rPr>
          <w:rFonts w:eastAsia="Times New Roman"/>
          <w:color w:val="000000" w:themeColor="text1"/>
          <w:kern w:val="0"/>
          <w:sz w:val="24"/>
          <w:szCs w:val="24"/>
          <w:lang w:eastAsia="en-IN"/>
          <w14:ligatures w14:val="none"/>
        </w:rPr>
      </w:pPr>
      <w:r w:rsidRPr="00F72DA3">
        <w:rPr>
          <w:rFonts w:eastAsia="Times New Roman"/>
          <w:b/>
          <w:bCs/>
          <w:color w:val="000000" w:themeColor="text1"/>
          <w:kern w:val="0"/>
          <w:sz w:val="24"/>
          <w:szCs w:val="24"/>
          <w:lang w:eastAsia="en-IN"/>
          <w14:ligatures w14:val="none"/>
        </w:rPr>
        <w:t>Data Availability &amp; Quality:</w:t>
      </w:r>
      <w:r w:rsidR="00C27F05">
        <w:rPr>
          <w:rFonts w:eastAsia="Times New Roman"/>
          <w:color w:val="000000" w:themeColor="text1"/>
          <w:kern w:val="0"/>
          <w:sz w:val="24"/>
          <w:szCs w:val="24"/>
          <w:lang w:eastAsia="en-IN"/>
          <w14:ligatures w14:val="none"/>
        </w:rPr>
        <w:t xml:space="preserve"> </w:t>
      </w:r>
      <w:r w:rsidRPr="00F72DA3">
        <w:rPr>
          <w:rFonts w:eastAsia="Times New Roman"/>
          <w:color w:val="000000" w:themeColor="text1"/>
          <w:kern w:val="0"/>
          <w:sz w:val="24"/>
          <w:szCs w:val="24"/>
          <w:lang w:eastAsia="en-IN"/>
          <w14:ligatures w14:val="none"/>
        </w:rPr>
        <w:t>Customer and loan-related data from existing systems will be available in a clean, structured, and migration-ready format to ensure smooth transition to the enhanced LMS.</w:t>
      </w:r>
    </w:p>
    <w:p w14:paraId="62F27743" w14:textId="411E7036" w:rsidR="00F72DA3" w:rsidRPr="00F72DA3" w:rsidRDefault="00F72DA3" w:rsidP="00795740">
      <w:pPr>
        <w:numPr>
          <w:ilvl w:val="0"/>
          <w:numId w:val="128"/>
        </w:numPr>
        <w:tabs>
          <w:tab w:val="clear" w:pos="720"/>
          <w:tab w:val="num" w:pos="360"/>
        </w:tabs>
        <w:spacing w:before="100" w:beforeAutospacing="1" w:after="100" w:afterAutospacing="1" w:line="240" w:lineRule="auto"/>
        <w:ind w:left="360"/>
        <w:jc w:val="both"/>
        <w:rPr>
          <w:rFonts w:eastAsia="Times New Roman"/>
          <w:color w:val="000000" w:themeColor="text1"/>
          <w:kern w:val="0"/>
          <w:sz w:val="24"/>
          <w:szCs w:val="24"/>
          <w:lang w:eastAsia="en-IN"/>
          <w14:ligatures w14:val="none"/>
        </w:rPr>
      </w:pPr>
      <w:r w:rsidRPr="00F72DA3">
        <w:rPr>
          <w:rFonts w:eastAsia="Times New Roman"/>
          <w:b/>
          <w:bCs/>
          <w:color w:val="000000" w:themeColor="text1"/>
          <w:kern w:val="0"/>
          <w:sz w:val="24"/>
          <w:szCs w:val="24"/>
          <w:lang w:eastAsia="en-IN"/>
          <w14:ligatures w14:val="none"/>
        </w:rPr>
        <w:t>Stakeholder Availability:</w:t>
      </w:r>
      <w:r w:rsidR="00C27F05">
        <w:rPr>
          <w:rFonts w:eastAsia="Times New Roman"/>
          <w:color w:val="000000" w:themeColor="text1"/>
          <w:kern w:val="0"/>
          <w:sz w:val="24"/>
          <w:szCs w:val="24"/>
          <w:lang w:eastAsia="en-IN"/>
          <w14:ligatures w14:val="none"/>
        </w:rPr>
        <w:t xml:space="preserve"> </w:t>
      </w:r>
      <w:r w:rsidRPr="00F72DA3">
        <w:rPr>
          <w:rFonts w:eastAsia="Times New Roman"/>
          <w:color w:val="000000" w:themeColor="text1"/>
          <w:kern w:val="0"/>
          <w:sz w:val="24"/>
          <w:szCs w:val="24"/>
          <w:lang w:eastAsia="en-IN"/>
          <w14:ligatures w14:val="none"/>
        </w:rPr>
        <w:t>Business users, compliance officers, and IT stakeholders will be available during requirement workshops, UAT, and approval phases for timely decision-making.</w:t>
      </w:r>
    </w:p>
    <w:p w14:paraId="0AD62447" w14:textId="384C4936" w:rsidR="00F72DA3" w:rsidRPr="00F72DA3" w:rsidRDefault="00F72DA3" w:rsidP="00795740">
      <w:pPr>
        <w:numPr>
          <w:ilvl w:val="0"/>
          <w:numId w:val="128"/>
        </w:numPr>
        <w:tabs>
          <w:tab w:val="clear" w:pos="720"/>
          <w:tab w:val="num" w:pos="360"/>
        </w:tabs>
        <w:spacing w:before="100" w:beforeAutospacing="1" w:after="100" w:afterAutospacing="1" w:line="240" w:lineRule="auto"/>
        <w:ind w:left="360"/>
        <w:jc w:val="both"/>
        <w:rPr>
          <w:rFonts w:eastAsia="Times New Roman"/>
          <w:color w:val="000000" w:themeColor="text1"/>
          <w:kern w:val="0"/>
          <w:sz w:val="24"/>
          <w:szCs w:val="24"/>
          <w:lang w:eastAsia="en-IN"/>
          <w14:ligatures w14:val="none"/>
        </w:rPr>
      </w:pPr>
      <w:r w:rsidRPr="00F72DA3">
        <w:rPr>
          <w:rFonts w:eastAsia="Times New Roman"/>
          <w:b/>
          <w:bCs/>
          <w:color w:val="000000" w:themeColor="text1"/>
          <w:kern w:val="0"/>
          <w:sz w:val="24"/>
          <w:szCs w:val="24"/>
          <w:lang w:eastAsia="en-IN"/>
          <w14:ligatures w14:val="none"/>
        </w:rPr>
        <w:t>Vendor Support:</w:t>
      </w:r>
      <w:r w:rsidR="00C27F05">
        <w:rPr>
          <w:rFonts w:eastAsia="Times New Roman"/>
          <w:color w:val="000000" w:themeColor="text1"/>
          <w:kern w:val="0"/>
          <w:sz w:val="24"/>
          <w:szCs w:val="24"/>
          <w:lang w:eastAsia="en-IN"/>
          <w14:ligatures w14:val="none"/>
        </w:rPr>
        <w:t xml:space="preserve"> </w:t>
      </w:r>
      <w:r w:rsidRPr="00F72DA3">
        <w:rPr>
          <w:rFonts w:eastAsia="Times New Roman"/>
          <w:color w:val="000000" w:themeColor="text1"/>
          <w:kern w:val="0"/>
          <w:sz w:val="24"/>
          <w:szCs w:val="24"/>
          <w:lang w:eastAsia="en-IN"/>
          <w14:ligatures w14:val="none"/>
        </w:rPr>
        <w:t>Technology vendors, API providers, and integration partners will provide timely support, documentation, and sandbox environments as required.</w:t>
      </w:r>
    </w:p>
    <w:p w14:paraId="543A7096" w14:textId="0B906FB2" w:rsidR="00F72DA3" w:rsidRPr="00F72DA3" w:rsidRDefault="00F72DA3" w:rsidP="00795740">
      <w:pPr>
        <w:numPr>
          <w:ilvl w:val="0"/>
          <w:numId w:val="128"/>
        </w:numPr>
        <w:tabs>
          <w:tab w:val="clear" w:pos="720"/>
          <w:tab w:val="num" w:pos="360"/>
        </w:tabs>
        <w:spacing w:before="100" w:beforeAutospacing="1" w:after="100" w:afterAutospacing="1" w:line="240" w:lineRule="auto"/>
        <w:ind w:left="360"/>
        <w:jc w:val="both"/>
        <w:rPr>
          <w:rFonts w:eastAsia="Times New Roman"/>
          <w:color w:val="000000" w:themeColor="text1"/>
          <w:kern w:val="0"/>
          <w:sz w:val="24"/>
          <w:szCs w:val="24"/>
          <w:lang w:eastAsia="en-IN"/>
          <w14:ligatures w14:val="none"/>
        </w:rPr>
      </w:pPr>
      <w:r w:rsidRPr="00F72DA3">
        <w:rPr>
          <w:rFonts w:eastAsia="Times New Roman"/>
          <w:b/>
          <w:bCs/>
          <w:color w:val="000000" w:themeColor="text1"/>
          <w:kern w:val="0"/>
          <w:sz w:val="24"/>
          <w:szCs w:val="24"/>
          <w:lang w:eastAsia="en-IN"/>
          <w14:ligatures w14:val="none"/>
        </w:rPr>
        <w:t xml:space="preserve">Security &amp; Compliance </w:t>
      </w:r>
      <w:r w:rsidR="00C27F05" w:rsidRPr="00F72DA3">
        <w:rPr>
          <w:rFonts w:eastAsia="Times New Roman"/>
          <w:b/>
          <w:bCs/>
          <w:color w:val="000000" w:themeColor="text1"/>
          <w:kern w:val="0"/>
          <w:sz w:val="24"/>
          <w:szCs w:val="24"/>
          <w:lang w:eastAsia="en-IN"/>
          <w14:ligatures w14:val="none"/>
        </w:rPr>
        <w:t>Tools:</w:t>
      </w:r>
      <w:r w:rsidR="00C27F05" w:rsidRPr="00F72DA3">
        <w:rPr>
          <w:rFonts w:eastAsia="Times New Roman"/>
          <w:color w:val="000000" w:themeColor="text1"/>
          <w:kern w:val="0"/>
          <w:sz w:val="24"/>
          <w:szCs w:val="24"/>
          <w:lang w:eastAsia="en-IN"/>
          <w14:ligatures w14:val="none"/>
        </w:rPr>
        <w:t xml:space="preserve"> Existing</w:t>
      </w:r>
      <w:r w:rsidRPr="00F72DA3">
        <w:rPr>
          <w:rFonts w:eastAsia="Times New Roman"/>
          <w:color w:val="000000" w:themeColor="text1"/>
          <w:kern w:val="0"/>
          <w:sz w:val="24"/>
          <w:szCs w:val="24"/>
          <w:lang w:eastAsia="en-IN"/>
          <w14:ligatures w14:val="none"/>
        </w:rPr>
        <w:t xml:space="preserve"> enterprise security solutions (firewalls, encryption, MFA tools) will be leveraged for compliance and will not require procurement of new tools in the current phase.</w:t>
      </w:r>
    </w:p>
    <w:p w14:paraId="60FE1E8E" w14:textId="2BA6ED5B" w:rsidR="00F72DA3" w:rsidRPr="00F72DA3" w:rsidRDefault="00F72DA3" w:rsidP="00795740">
      <w:pPr>
        <w:numPr>
          <w:ilvl w:val="0"/>
          <w:numId w:val="128"/>
        </w:numPr>
        <w:tabs>
          <w:tab w:val="clear" w:pos="720"/>
          <w:tab w:val="num" w:pos="360"/>
        </w:tabs>
        <w:spacing w:before="100" w:beforeAutospacing="1" w:after="100" w:afterAutospacing="1" w:line="240" w:lineRule="auto"/>
        <w:ind w:left="360"/>
        <w:jc w:val="both"/>
        <w:rPr>
          <w:rFonts w:eastAsia="Times New Roman"/>
          <w:color w:val="000000" w:themeColor="text1"/>
          <w:kern w:val="0"/>
          <w:sz w:val="24"/>
          <w:szCs w:val="24"/>
          <w:lang w:eastAsia="en-IN"/>
          <w14:ligatures w14:val="none"/>
        </w:rPr>
      </w:pPr>
      <w:r w:rsidRPr="00F72DA3">
        <w:rPr>
          <w:rFonts w:eastAsia="Times New Roman"/>
          <w:b/>
          <w:bCs/>
          <w:color w:val="000000" w:themeColor="text1"/>
          <w:kern w:val="0"/>
          <w:sz w:val="24"/>
          <w:szCs w:val="24"/>
          <w:lang w:eastAsia="en-IN"/>
          <w14:ligatures w14:val="none"/>
        </w:rPr>
        <w:t>Change Management:</w:t>
      </w:r>
      <w:r w:rsidR="00C27F05">
        <w:rPr>
          <w:rFonts w:eastAsia="Times New Roman"/>
          <w:color w:val="000000" w:themeColor="text1"/>
          <w:kern w:val="0"/>
          <w:sz w:val="24"/>
          <w:szCs w:val="24"/>
          <w:lang w:eastAsia="en-IN"/>
          <w14:ligatures w14:val="none"/>
        </w:rPr>
        <w:t xml:space="preserve"> </w:t>
      </w:r>
      <w:r w:rsidRPr="00F72DA3">
        <w:rPr>
          <w:rFonts w:eastAsia="Times New Roman"/>
          <w:color w:val="000000" w:themeColor="text1"/>
          <w:kern w:val="0"/>
          <w:sz w:val="24"/>
          <w:szCs w:val="24"/>
          <w:lang w:eastAsia="en-IN"/>
          <w14:ligatures w14:val="none"/>
        </w:rPr>
        <w:t>Business users and staff will undergo necessary training for adoption of the new LMS features, and resistance to change will be minimal.</w:t>
      </w:r>
    </w:p>
    <w:p w14:paraId="2C348670" w14:textId="1F746E63" w:rsidR="0022237E" w:rsidRPr="004627E5" w:rsidRDefault="00F72DA3" w:rsidP="004627E5">
      <w:pPr>
        <w:numPr>
          <w:ilvl w:val="0"/>
          <w:numId w:val="128"/>
        </w:numPr>
        <w:tabs>
          <w:tab w:val="clear" w:pos="720"/>
          <w:tab w:val="num" w:pos="360"/>
        </w:tabs>
        <w:spacing w:before="100" w:beforeAutospacing="1" w:after="100" w:afterAutospacing="1" w:line="240" w:lineRule="auto"/>
        <w:ind w:left="360"/>
        <w:jc w:val="both"/>
        <w:rPr>
          <w:rFonts w:eastAsia="Times New Roman"/>
          <w:color w:val="000000" w:themeColor="text1"/>
          <w:kern w:val="0"/>
          <w:sz w:val="24"/>
          <w:szCs w:val="24"/>
          <w:lang w:eastAsia="en-IN"/>
          <w14:ligatures w14:val="none"/>
        </w:rPr>
      </w:pPr>
      <w:r w:rsidRPr="00F72DA3">
        <w:rPr>
          <w:rFonts w:eastAsia="Times New Roman"/>
          <w:b/>
          <w:bCs/>
          <w:color w:val="000000" w:themeColor="text1"/>
          <w:kern w:val="0"/>
          <w:sz w:val="24"/>
          <w:szCs w:val="24"/>
          <w:lang w:eastAsia="en-IN"/>
          <w14:ligatures w14:val="none"/>
        </w:rPr>
        <w:t>Scope Limitation:</w:t>
      </w:r>
      <w:r w:rsidR="00C27F05">
        <w:rPr>
          <w:rFonts w:eastAsia="Times New Roman"/>
          <w:color w:val="000000" w:themeColor="text1"/>
          <w:kern w:val="0"/>
          <w:sz w:val="24"/>
          <w:szCs w:val="24"/>
          <w:lang w:eastAsia="en-IN"/>
          <w14:ligatures w14:val="none"/>
        </w:rPr>
        <w:t xml:space="preserve"> </w:t>
      </w:r>
      <w:r w:rsidRPr="00F72DA3">
        <w:rPr>
          <w:rFonts w:eastAsia="Times New Roman"/>
          <w:color w:val="000000" w:themeColor="text1"/>
          <w:kern w:val="0"/>
          <w:sz w:val="24"/>
          <w:szCs w:val="24"/>
          <w:lang w:eastAsia="en-IN"/>
          <w14:ligatures w14:val="none"/>
        </w:rPr>
        <w:t>Only functionalities listed in the in-scope section will be delivered. Any additional requirements will follow the formal change request process.</w:t>
      </w:r>
    </w:p>
    <w:p w14:paraId="1BACA5AC" w14:textId="33E92A33" w:rsidR="00795740" w:rsidRPr="007F52C0" w:rsidRDefault="00795740" w:rsidP="007F52C0">
      <w:pPr>
        <w:pStyle w:val="Heading1"/>
        <w:rPr>
          <w:rFonts w:ascii="Calibri" w:hAnsi="Calibri" w:cs="Calibri"/>
          <w:b/>
          <w:bCs/>
          <w:sz w:val="32"/>
          <w:szCs w:val="32"/>
        </w:rPr>
      </w:pPr>
      <w:bookmarkStart w:id="13" w:name="_Toc208099814"/>
      <w:r w:rsidRPr="007F52C0">
        <w:rPr>
          <w:rFonts w:ascii="Calibri" w:hAnsi="Calibri" w:cs="Calibri"/>
          <w:b/>
          <w:bCs/>
          <w:sz w:val="32"/>
          <w:szCs w:val="32"/>
        </w:rPr>
        <w:t>6.  Constraints</w:t>
      </w:r>
      <w:bookmarkEnd w:id="13"/>
    </w:p>
    <w:p w14:paraId="15F3C179" w14:textId="77777777" w:rsidR="00844625" w:rsidRPr="00844625" w:rsidRDefault="00844625" w:rsidP="00844625">
      <w:pPr>
        <w:jc w:val="both"/>
        <w:rPr>
          <w:b/>
          <w:bCs/>
          <w:color w:val="000000" w:themeColor="text1"/>
          <w:sz w:val="24"/>
          <w:szCs w:val="24"/>
        </w:rPr>
      </w:pPr>
      <w:r w:rsidRPr="00844625">
        <w:rPr>
          <w:b/>
          <w:bCs/>
          <w:color w:val="000000" w:themeColor="text1"/>
          <w:sz w:val="24"/>
          <w:szCs w:val="24"/>
        </w:rPr>
        <w:t>The following constraints have been identified for the LMS Enhancement Project:</w:t>
      </w:r>
    </w:p>
    <w:p w14:paraId="4351FC2C" w14:textId="7BACE0BC" w:rsidR="00844625" w:rsidRPr="007366BD" w:rsidRDefault="00844625" w:rsidP="007366BD">
      <w:pPr>
        <w:pStyle w:val="NoSpacing"/>
        <w:numPr>
          <w:ilvl w:val="0"/>
          <w:numId w:val="130"/>
        </w:numPr>
        <w:jc w:val="both"/>
        <w:rPr>
          <w:rFonts w:ascii="Calibri" w:hAnsi="Calibri" w:cs="Calibri"/>
          <w:sz w:val="24"/>
          <w:szCs w:val="24"/>
        </w:rPr>
      </w:pPr>
      <w:r w:rsidRPr="007366BD">
        <w:rPr>
          <w:rFonts w:ascii="Calibri" w:hAnsi="Calibri" w:cs="Calibri"/>
          <w:b/>
          <w:bCs/>
          <w:sz w:val="24"/>
          <w:szCs w:val="24"/>
        </w:rPr>
        <w:t xml:space="preserve">Regulatory Compliance </w:t>
      </w:r>
      <w:r w:rsidR="007366BD" w:rsidRPr="007366BD">
        <w:rPr>
          <w:rFonts w:ascii="Calibri" w:hAnsi="Calibri" w:cs="Calibri"/>
          <w:b/>
          <w:bCs/>
          <w:sz w:val="24"/>
          <w:szCs w:val="24"/>
        </w:rPr>
        <w:t>Constraint</w:t>
      </w:r>
      <w:r w:rsidR="007366BD">
        <w:rPr>
          <w:rFonts w:ascii="Calibri" w:hAnsi="Calibri" w:cs="Calibri"/>
          <w:b/>
          <w:bCs/>
          <w:sz w:val="24"/>
          <w:szCs w:val="24"/>
        </w:rPr>
        <w:t>:</w:t>
      </w:r>
      <w:r w:rsidR="007366BD" w:rsidRPr="007366BD">
        <w:rPr>
          <w:rFonts w:ascii="Calibri" w:hAnsi="Calibri" w:cs="Calibri"/>
          <w:sz w:val="24"/>
          <w:szCs w:val="24"/>
        </w:rPr>
        <w:t xml:space="preserve"> The</w:t>
      </w:r>
      <w:r w:rsidRPr="007366BD">
        <w:rPr>
          <w:rFonts w:ascii="Calibri" w:hAnsi="Calibri" w:cs="Calibri"/>
          <w:sz w:val="24"/>
          <w:szCs w:val="24"/>
        </w:rPr>
        <w:t xml:space="preserve"> system must strictly adhere to </w:t>
      </w:r>
      <w:r w:rsidR="007366BD" w:rsidRPr="007366BD">
        <w:rPr>
          <w:rFonts w:ascii="Calibri" w:hAnsi="Calibri" w:cs="Calibri"/>
          <w:sz w:val="24"/>
          <w:szCs w:val="24"/>
        </w:rPr>
        <w:t xml:space="preserve">RBI </w:t>
      </w:r>
      <w:r w:rsidR="007366BD">
        <w:rPr>
          <w:rFonts w:ascii="Calibri" w:hAnsi="Calibri" w:cs="Calibri"/>
          <w:sz w:val="24"/>
          <w:szCs w:val="24"/>
        </w:rPr>
        <w:t>guidelines</w:t>
      </w:r>
      <w:r w:rsidRPr="007366BD">
        <w:rPr>
          <w:rFonts w:ascii="Calibri" w:hAnsi="Calibri" w:cs="Calibri"/>
          <w:sz w:val="24"/>
          <w:szCs w:val="24"/>
        </w:rPr>
        <w:t>, Master KYC Directions, and reporting standards (CRILC, XBRL). No deviation or delay in compliance features is acceptable.</w:t>
      </w:r>
    </w:p>
    <w:p w14:paraId="3B440D2F" w14:textId="44050094" w:rsidR="00844625" w:rsidRPr="007366BD" w:rsidRDefault="00844625" w:rsidP="007366BD">
      <w:pPr>
        <w:pStyle w:val="NoSpacing"/>
        <w:numPr>
          <w:ilvl w:val="0"/>
          <w:numId w:val="130"/>
        </w:numPr>
        <w:jc w:val="both"/>
        <w:rPr>
          <w:rFonts w:ascii="Calibri" w:hAnsi="Calibri" w:cs="Calibri"/>
          <w:sz w:val="24"/>
          <w:szCs w:val="24"/>
        </w:rPr>
      </w:pPr>
      <w:r w:rsidRPr="007366BD">
        <w:rPr>
          <w:rFonts w:ascii="Calibri" w:hAnsi="Calibri" w:cs="Calibri"/>
          <w:b/>
          <w:bCs/>
          <w:sz w:val="24"/>
          <w:szCs w:val="24"/>
        </w:rPr>
        <w:t xml:space="preserve">Budget </w:t>
      </w:r>
      <w:r w:rsidR="007366BD" w:rsidRPr="007366BD">
        <w:rPr>
          <w:rFonts w:ascii="Calibri" w:hAnsi="Calibri" w:cs="Calibri"/>
          <w:b/>
          <w:bCs/>
          <w:sz w:val="24"/>
          <w:szCs w:val="24"/>
        </w:rPr>
        <w:t>Constraint</w:t>
      </w:r>
      <w:r w:rsidR="007366BD">
        <w:rPr>
          <w:rFonts w:ascii="Calibri" w:hAnsi="Calibri" w:cs="Calibri"/>
          <w:b/>
          <w:bCs/>
          <w:sz w:val="24"/>
          <w:szCs w:val="24"/>
        </w:rPr>
        <w:t>:</w:t>
      </w:r>
      <w:r w:rsidR="007366BD">
        <w:rPr>
          <w:rFonts w:ascii="Calibri" w:hAnsi="Calibri" w:cs="Calibri"/>
          <w:sz w:val="24"/>
          <w:szCs w:val="24"/>
        </w:rPr>
        <w:t xml:space="preserve"> </w:t>
      </w:r>
      <w:r w:rsidRPr="007366BD">
        <w:rPr>
          <w:rFonts w:ascii="Calibri" w:hAnsi="Calibri" w:cs="Calibri"/>
          <w:sz w:val="24"/>
          <w:szCs w:val="24"/>
        </w:rPr>
        <w:t>The project must be executed within the approved financial budget, limiting the scope of advanced features (e.g., AI-based fraud detection) to future phases.</w:t>
      </w:r>
    </w:p>
    <w:p w14:paraId="3CBA9ED0" w14:textId="4912A8E8" w:rsidR="00844625" w:rsidRPr="007366BD" w:rsidRDefault="00844625" w:rsidP="007366BD">
      <w:pPr>
        <w:pStyle w:val="NoSpacing"/>
        <w:numPr>
          <w:ilvl w:val="0"/>
          <w:numId w:val="130"/>
        </w:numPr>
        <w:jc w:val="both"/>
        <w:rPr>
          <w:rFonts w:ascii="Calibri" w:hAnsi="Calibri" w:cs="Calibri"/>
          <w:sz w:val="24"/>
          <w:szCs w:val="24"/>
        </w:rPr>
      </w:pPr>
      <w:r w:rsidRPr="007366BD">
        <w:rPr>
          <w:rFonts w:ascii="Calibri" w:hAnsi="Calibri" w:cs="Calibri"/>
          <w:b/>
          <w:bCs/>
          <w:sz w:val="24"/>
          <w:szCs w:val="24"/>
        </w:rPr>
        <w:t>Timeline Constraint</w:t>
      </w:r>
      <w:r w:rsidR="007366BD">
        <w:rPr>
          <w:rFonts w:ascii="Calibri" w:hAnsi="Calibri" w:cs="Calibri"/>
          <w:b/>
          <w:bCs/>
          <w:sz w:val="24"/>
          <w:szCs w:val="24"/>
        </w:rPr>
        <w:t xml:space="preserve">: </w:t>
      </w:r>
      <w:r w:rsidRPr="007366BD">
        <w:rPr>
          <w:rFonts w:ascii="Calibri" w:hAnsi="Calibri" w:cs="Calibri"/>
          <w:sz w:val="24"/>
          <w:szCs w:val="24"/>
        </w:rPr>
        <w:t>The enhancement must be completed within the agreed project timeline to meet audit and regulatory deadlines. Delays may lead to compliance risks and penalties.</w:t>
      </w:r>
    </w:p>
    <w:p w14:paraId="5E6B6A20" w14:textId="6D08CAA7" w:rsidR="00844625" w:rsidRPr="007366BD" w:rsidRDefault="00844625" w:rsidP="007366BD">
      <w:pPr>
        <w:pStyle w:val="NoSpacing"/>
        <w:numPr>
          <w:ilvl w:val="0"/>
          <w:numId w:val="130"/>
        </w:numPr>
        <w:jc w:val="both"/>
        <w:rPr>
          <w:rFonts w:ascii="Calibri" w:hAnsi="Calibri" w:cs="Calibri"/>
          <w:sz w:val="24"/>
          <w:szCs w:val="24"/>
        </w:rPr>
      </w:pPr>
      <w:r w:rsidRPr="007366BD">
        <w:rPr>
          <w:rFonts w:ascii="Calibri" w:hAnsi="Calibri" w:cs="Calibri"/>
          <w:b/>
          <w:bCs/>
          <w:sz w:val="24"/>
          <w:szCs w:val="24"/>
        </w:rPr>
        <w:t xml:space="preserve">Technology </w:t>
      </w:r>
      <w:r w:rsidR="007366BD" w:rsidRPr="007366BD">
        <w:rPr>
          <w:rFonts w:ascii="Calibri" w:hAnsi="Calibri" w:cs="Calibri"/>
          <w:b/>
          <w:bCs/>
          <w:sz w:val="24"/>
          <w:szCs w:val="24"/>
        </w:rPr>
        <w:t>Constraint</w:t>
      </w:r>
      <w:r w:rsidR="007366BD">
        <w:rPr>
          <w:rFonts w:ascii="Calibri" w:hAnsi="Calibri" w:cs="Calibri"/>
          <w:b/>
          <w:bCs/>
          <w:sz w:val="24"/>
          <w:szCs w:val="24"/>
        </w:rPr>
        <w:t>:</w:t>
      </w:r>
      <w:r w:rsidR="007366BD" w:rsidRPr="007366BD">
        <w:rPr>
          <w:rFonts w:ascii="Calibri" w:hAnsi="Calibri" w:cs="Calibri"/>
          <w:sz w:val="24"/>
          <w:szCs w:val="24"/>
        </w:rPr>
        <w:t xml:space="preserve"> The</w:t>
      </w:r>
      <w:r w:rsidRPr="007366BD">
        <w:rPr>
          <w:rFonts w:ascii="Calibri" w:hAnsi="Calibri" w:cs="Calibri"/>
          <w:sz w:val="24"/>
          <w:szCs w:val="24"/>
        </w:rPr>
        <w:t xml:space="preserve"> project must leverage the existing LMS architecture and IT infrastructure. A complete system replacement or core architecture redesign is not allowed in this phase.</w:t>
      </w:r>
    </w:p>
    <w:p w14:paraId="59D34249" w14:textId="16890516" w:rsidR="00844625" w:rsidRPr="007366BD" w:rsidRDefault="00844625" w:rsidP="007366BD">
      <w:pPr>
        <w:pStyle w:val="NoSpacing"/>
        <w:numPr>
          <w:ilvl w:val="0"/>
          <w:numId w:val="130"/>
        </w:numPr>
        <w:jc w:val="both"/>
        <w:rPr>
          <w:rFonts w:ascii="Calibri" w:hAnsi="Calibri" w:cs="Calibri"/>
          <w:sz w:val="24"/>
          <w:szCs w:val="24"/>
        </w:rPr>
      </w:pPr>
      <w:r w:rsidRPr="007366BD">
        <w:rPr>
          <w:rFonts w:ascii="Calibri" w:hAnsi="Calibri" w:cs="Calibri"/>
          <w:b/>
          <w:bCs/>
          <w:sz w:val="24"/>
          <w:szCs w:val="24"/>
        </w:rPr>
        <w:lastRenderedPageBreak/>
        <w:t>Integration Dependency Constraint</w:t>
      </w:r>
      <w:r w:rsidR="007366BD">
        <w:rPr>
          <w:rFonts w:ascii="Calibri" w:hAnsi="Calibri" w:cs="Calibri"/>
          <w:b/>
          <w:bCs/>
          <w:sz w:val="24"/>
          <w:szCs w:val="24"/>
        </w:rPr>
        <w:t>:</w:t>
      </w:r>
      <w:r w:rsidR="007366BD">
        <w:rPr>
          <w:rFonts w:ascii="Calibri" w:hAnsi="Calibri" w:cs="Calibri"/>
          <w:sz w:val="24"/>
          <w:szCs w:val="24"/>
        </w:rPr>
        <w:t xml:space="preserve"> </w:t>
      </w:r>
      <w:r w:rsidRPr="007366BD">
        <w:rPr>
          <w:rFonts w:ascii="Calibri" w:hAnsi="Calibri" w:cs="Calibri"/>
          <w:sz w:val="24"/>
          <w:szCs w:val="24"/>
        </w:rPr>
        <w:t>Successful implementation depends on third-party integrations (UIDAI, CKYC, credit bureaus, payment gateways). Any downtime, unavailability, or API changes from these providers may impact delivery schedules.</w:t>
      </w:r>
    </w:p>
    <w:p w14:paraId="18A2E39B" w14:textId="5CBBA91B" w:rsidR="00844625" w:rsidRPr="007366BD" w:rsidRDefault="00844625" w:rsidP="007366BD">
      <w:pPr>
        <w:pStyle w:val="NoSpacing"/>
        <w:numPr>
          <w:ilvl w:val="0"/>
          <w:numId w:val="130"/>
        </w:numPr>
        <w:jc w:val="both"/>
        <w:rPr>
          <w:rFonts w:ascii="Calibri" w:hAnsi="Calibri" w:cs="Calibri"/>
          <w:sz w:val="24"/>
          <w:szCs w:val="24"/>
        </w:rPr>
      </w:pPr>
      <w:r w:rsidRPr="007366BD">
        <w:rPr>
          <w:rFonts w:ascii="Calibri" w:hAnsi="Calibri" w:cs="Calibri"/>
          <w:b/>
          <w:bCs/>
          <w:sz w:val="24"/>
          <w:szCs w:val="24"/>
        </w:rPr>
        <w:t>Data Migration Constraint</w:t>
      </w:r>
      <w:r w:rsidR="007366BD">
        <w:rPr>
          <w:rFonts w:ascii="Calibri" w:hAnsi="Calibri" w:cs="Calibri"/>
          <w:b/>
          <w:bCs/>
          <w:sz w:val="24"/>
          <w:szCs w:val="24"/>
        </w:rPr>
        <w:t xml:space="preserve">: </w:t>
      </w:r>
      <w:r w:rsidRPr="007366BD">
        <w:rPr>
          <w:rFonts w:ascii="Calibri" w:hAnsi="Calibri" w:cs="Calibri"/>
          <w:sz w:val="24"/>
          <w:szCs w:val="24"/>
        </w:rPr>
        <w:t>Only clean, validated, and migration-ready customer data will be accepted for transfer. Data cleansing is outside the scope of this project and must be completed by business teams.</w:t>
      </w:r>
    </w:p>
    <w:p w14:paraId="3C02792A" w14:textId="002D702D" w:rsidR="00844625" w:rsidRPr="007366BD" w:rsidRDefault="00844625" w:rsidP="007366BD">
      <w:pPr>
        <w:pStyle w:val="NoSpacing"/>
        <w:numPr>
          <w:ilvl w:val="0"/>
          <w:numId w:val="130"/>
        </w:numPr>
        <w:jc w:val="both"/>
        <w:rPr>
          <w:rFonts w:ascii="Calibri" w:hAnsi="Calibri" w:cs="Calibri"/>
          <w:sz w:val="24"/>
          <w:szCs w:val="24"/>
        </w:rPr>
      </w:pPr>
      <w:r w:rsidRPr="007366BD">
        <w:rPr>
          <w:rFonts w:ascii="Calibri" w:hAnsi="Calibri" w:cs="Calibri"/>
          <w:b/>
          <w:bCs/>
          <w:sz w:val="24"/>
          <w:szCs w:val="24"/>
        </w:rPr>
        <w:t>Resource Availability Constraint</w:t>
      </w:r>
      <w:r w:rsidR="007366BD">
        <w:rPr>
          <w:rFonts w:ascii="Calibri" w:hAnsi="Calibri" w:cs="Calibri"/>
          <w:sz w:val="24"/>
          <w:szCs w:val="24"/>
        </w:rPr>
        <w:t xml:space="preserve">: </w:t>
      </w:r>
      <w:r w:rsidRPr="007366BD">
        <w:rPr>
          <w:rFonts w:ascii="Calibri" w:hAnsi="Calibri" w:cs="Calibri"/>
          <w:sz w:val="24"/>
          <w:szCs w:val="24"/>
        </w:rPr>
        <w:t>Project execution depends on availability of internal stakeholders (Business, Compliance, IT) for workshops, testing, and approvals. Limited availability may slow progress.</w:t>
      </w:r>
    </w:p>
    <w:p w14:paraId="45EF2184" w14:textId="2997E0A6" w:rsidR="00844625" w:rsidRPr="007366BD" w:rsidRDefault="00844625" w:rsidP="007366BD">
      <w:pPr>
        <w:pStyle w:val="NoSpacing"/>
        <w:numPr>
          <w:ilvl w:val="0"/>
          <w:numId w:val="130"/>
        </w:numPr>
        <w:jc w:val="both"/>
        <w:rPr>
          <w:rFonts w:ascii="Calibri" w:hAnsi="Calibri" w:cs="Calibri"/>
          <w:sz w:val="24"/>
          <w:szCs w:val="24"/>
        </w:rPr>
      </w:pPr>
      <w:r w:rsidRPr="007366BD">
        <w:rPr>
          <w:rFonts w:ascii="Calibri" w:hAnsi="Calibri" w:cs="Calibri"/>
          <w:b/>
          <w:bCs/>
          <w:sz w:val="24"/>
          <w:szCs w:val="24"/>
        </w:rPr>
        <w:t>Security Constraint</w:t>
      </w:r>
      <w:r w:rsidR="007366BD">
        <w:rPr>
          <w:rFonts w:ascii="Calibri" w:hAnsi="Calibri" w:cs="Calibri"/>
          <w:sz w:val="24"/>
          <w:szCs w:val="24"/>
        </w:rPr>
        <w:t xml:space="preserve">: </w:t>
      </w:r>
      <w:r w:rsidRPr="007366BD">
        <w:rPr>
          <w:rFonts w:ascii="Calibri" w:hAnsi="Calibri" w:cs="Calibri"/>
          <w:sz w:val="24"/>
          <w:szCs w:val="24"/>
        </w:rPr>
        <w:t>The system must comply with organizational security policies, data privacy laws, and industry best practices. No exceptions are allowed for features such as MFA, encryption, or audit logs.</w:t>
      </w:r>
    </w:p>
    <w:p w14:paraId="76D7BCE8" w14:textId="399F9FA1" w:rsidR="00F3698B" w:rsidRPr="0049581D" w:rsidRDefault="00844625" w:rsidP="00F3698B">
      <w:pPr>
        <w:pStyle w:val="NoSpacing"/>
        <w:numPr>
          <w:ilvl w:val="0"/>
          <w:numId w:val="130"/>
        </w:numPr>
        <w:jc w:val="both"/>
        <w:rPr>
          <w:rFonts w:ascii="Calibri" w:hAnsi="Calibri" w:cs="Calibri"/>
          <w:sz w:val="24"/>
          <w:szCs w:val="24"/>
        </w:rPr>
      </w:pPr>
      <w:r w:rsidRPr="007366BD">
        <w:rPr>
          <w:rFonts w:ascii="Calibri" w:hAnsi="Calibri" w:cs="Calibri"/>
          <w:b/>
          <w:bCs/>
          <w:sz w:val="24"/>
          <w:szCs w:val="24"/>
        </w:rPr>
        <w:t>Change Request Constraint</w:t>
      </w:r>
      <w:r w:rsidR="007366BD">
        <w:rPr>
          <w:rFonts w:ascii="Calibri" w:hAnsi="Calibri" w:cs="Calibri"/>
          <w:b/>
          <w:bCs/>
          <w:sz w:val="24"/>
          <w:szCs w:val="24"/>
        </w:rPr>
        <w:t xml:space="preserve">: </w:t>
      </w:r>
      <w:r w:rsidRPr="007366BD">
        <w:rPr>
          <w:rFonts w:ascii="Calibri" w:hAnsi="Calibri" w:cs="Calibri"/>
          <w:sz w:val="24"/>
          <w:szCs w:val="24"/>
        </w:rPr>
        <w:t>Any new functionality not listed in the in-scope section will require formal approval via the organization’s change management process and may be deferred to future phases.</w:t>
      </w:r>
    </w:p>
    <w:p w14:paraId="2FC4A554" w14:textId="03965897" w:rsidR="00247808" w:rsidRDefault="00247808" w:rsidP="00247808">
      <w:pPr>
        <w:pStyle w:val="NoSpacing"/>
        <w:ind w:left="720"/>
        <w:jc w:val="both"/>
        <w:rPr>
          <w:rFonts w:ascii="Calibri" w:hAnsi="Calibri" w:cs="Calibri"/>
          <w:b/>
          <w:bCs/>
          <w:sz w:val="24"/>
          <w:szCs w:val="24"/>
        </w:rPr>
      </w:pPr>
    </w:p>
    <w:p w14:paraId="2B959FA2" w14:textId="6DAD6E32" w:rsidR="00247808" w:rsidRPr="007F52C0" w:rsidRDefault="00247808" w:rsidP="007F52C0">
      <w:pPr>
        <w:pStyle w:val="Heading1"/>
        <w:rPr>
          <w:rFonts w:ascii="Calibri" w:hAnsi="Calibri" w:cs="Calibri"/>
          <w:b/>
          <w:bCs/>
          <w:sz w:val="32"/>
          <w:szCs w:val="32"/>
        </w:rPr>
      </w:pPr>
      <w:bookmarkStart w:id="14" w:name="_Toc208099815"/>
      <w:r w:rsidRPr="007F52C0">
        <w:rPr>
          <w:rFonts w:ascii="Calibri" w:hAnsi="Calibri" w:cs="Calibri"/>
          <w:b/>
          <w:bCs/>
          <w:sz w:val="32"/>
          <w:szCs w:val="32"/>
        </w:rPr>
        <w:t>7. Risks</w:t>
      </w:r>
      <w:bookmarkEnd w:id="14"/>
    </w:p>
    <w:p w14:paraId="7224FA11" w14:textId="77777777" w:rsidR="00247808" w:rsidRPr="007366BD" w:rsidRDefault="00247808" w:rsidP="00247808">
      <w:pPr>
        <w:pStyle w:val="NoSpacing"/>
        <w:jc w:val="both"/>
        <w:rPr>
          <w:rFonts w:ascii="Calibri" w:hAnsi="Calibri" w:cs="Calibri"/>
          <w:sz w:val="24"/>
          <w:szCs w:val="24"/>
        </w:rPr>
      </w:pPr>
    </w:p>
    <w:p w14:paraId="09EB3256" w14:textId="46E9CD61" w:rsidR="00D9205C" w:rsidRDefault="00D9205C" w:rsidP="00D9205C">
      <w:pPr>
        <w:pStyle w:val="NoSpacing"/>
        <w:jc w:val="both"/>
        <w:rPr>
          <w:rFonts w:ascii="Calibri" w:hAnsi="Calibri" w:cs="Calibri"/>
          <w:sz w:val="24"/>
          <w:szCs w:val="24"/>
          <w:lang w:val="en-IN"/>
        </w:rPr>
      </w:pPr>
      <w:r w:rsidRPr="00D9205C">
        <w:rPr>
          <w:rFonts w:ascii="Calibri" w:hAnsi="Calibri" w:cs="Calibri"/>
          <w:sz w:val="24"/>
          <w:szCs w:val="24"/>
          <w:lang w:val="en-IN"/>
        </w:rPr>
        <w:t>Risk analysis is critical for anticipating potential challenges that could affect the success of the LMS Enhancement Project. Each risk is analysed in terms of its likelihood, potential impact, and the strategy to address it. The following subsections outline risks across technology, skills, political, business, requirements, and other dimensions.</w:t>
      </w:r>
    </w:p>
    <w:p w14:paraId="39F1F765" w14:textId="77777777" w:rsidR="007C1FD0" w:rsidRPr="007C1FD0" w:rsidRDefault="007C1FD0" w:rsidP="007C1FD0">
      <w:pPr>
        <w:pStyle w:val="NoSpacing"/>
        <w:jc w:val="both"/>
        <w:rPr>
          <w:sz w:val="24"/>
          <w:szCs w:val="24"/>
        </w:rPr>
      </w:pPr>
    </w:p>
    <w:p w14:paraId="12ACA69A" w14:textId="77777777" w:rsidR="007C1FD0" w:rsidRPr="007C1FD0" w:rsidRDefault="007C1FD0" w:rsidP="007C1FD0">
      <w:pPr>
        <w:pStyle w:val="NoSpacing"/>
        <w:numPr>
          <w:ilvl w:val="0"/>
          <w:numId w:val="131"/>
        </w:numPr>
        <w:jc w:val="both"/>
        <w:rPr>
          <w:rFonts w:ascii="Calibri" w:hAnsi="Calibri" w:cs="Calibri"/>
          <w:sz w:val="24"/>
          <w:szCs w:val="24"/>
        </w:rPr>
      </w:pPr>
      <w:r w:rsidRPr="007C1FD0">
        <w:rPr>
          <w:rFonts w:ascii="Calibri" w:hAnsi="Calibri" w:cs="Calibri"/>
          <w:b/>
          <w:bCs/>
          <w:sz w:val="24"/>
          <w:szCs w:val="24"/>
        </w:rPr>
        <w:t xml:space="preserve">Avoid: </w:t>
      </w:r>
      <w:r w:rsidRPr="007C1FD0">
        <w:rPr>
          <w:rFonts w:ascii="Calibri" w:hAnsi="Calibri" w:cs="Calibri"/>
          <w:sz w:val="24"/>
          <w:szCs w:val="24"/>
        </w:rPr>
        <w:t xml:space="preserve">Do something to eliminate the risk. </w:t>
      </w:r>
    </w:p>
    <w:p w14:paraId="5A32AD0E" w14:textId="519AF2E8" w:rsidR="007C1FD0" w:rsidRPr="007C1FD0" w:rsidRDefault="007C1FD0" w:rsidP="007C1FD0">
      <w:pPr>
        <w:pStyle w:val="NoSpacing"/>
        <w:numPr>
          <w:ilvl w:val="0"/>
          <w:numId w:val="131"/>
        </w:numPr>
        <w:jc w:val="both"/>
        <w:rPr>
          <w:rFonts w:ascii="Calibri" w:hAnsi="Calibri" w:cs="Calibri"/>
          <w:sz w:val="24"/>
          <w:szCs w:val="24"/>
        </w:rPr>
      </w:pPr>
      <w:r w:rsidRPr="007C1FD0">
        <w:rPr>
          <w:rFonts w:ascii="Calibri" w:hAnsi="Calibri" w:cs="Calibri"/>
          <w:b/>
          <w:bCs/>
          <w:sz w:val="24"/>
          <w:szCs w:val="24"/>
        </w:rPr>
        <w:t xml:space="preserve">Mitigate: </w:t>
      </w:r>
      <w:r w:rsidRPr="007C1FD0">
        <w:rPr>
          <w:rFonts w:ascii="Calibri" w:hAnsi="Calibri" w:cs="Calibri"/>
          <w:sz w:val="24"/>
          <w:szCs w:val="24"/>
        </w:rPr>
        <w:t xml:space="preserve">Do something to reduce damage if risk materializes. </w:t>
      </w:r>
    </w:p>
    <w:p w14:paraId="6525D19E" w14:textId="4065A27F" w:rsidR="007C1FD0" w:rsidRPr="007C1FD0" w:rsidRDefault="007C1FD0" w:rsidP="007C1FD0">
      <w:pPr>
        <w:pStyle w:val="NoSpacing"/>
        <w:numPr>
          <w:ilvl w:val="0"/>
          <w:numId w:val="131"/>
        </w:numPr>
        <w:jc w:val="both"/>
        <w:rPr>
          <w:rFonts w:ascii="Calibri" w:hAnsi="Calibri" w:cs="Calibri"/>
          <w:sz w:val="24"/>
          <w:szCs w:val="24"/>
        </w:rPr>
      </w:pPr>
      <w:r w:rsidRPr="007C1FD0">
        <w:rPr>
          <w:rFonts w:ascii="Calibri" w:hAnsi="Calibri" w:cs="Calibri"/>
          <w:b/>
          <w:bCs/>
          <w:sz w:val="24"/>
          <w:szCs w:val="24"/>
        </w:rPr>
        <w:t xml:space="preserve">Transfer: </w:t>
      </w:r>
      <w:r w:rsidRPr="007C1FD0">
        <w:rPr>
          <w:rFonts w:ascii="Calibri" w:hAnsi="Calibri" w:cs="Calibri"/>
          <w:sz w:val="24"/>
          <w:szCs w:val="24"/>
        </w:rPr>
        <w:t xml:space="preserve">Pass the risk up or out to another entity. </w:t>
      </w:r>
    </w:p>
    <w:p w14:paraId="5E46F075" w14:textId="1B064A30" w:rsidR="00845353" w:rsidRPr="00165C1A" w:rsidRDefault="007C1FD0" w:rsidP="00D9205C">
      <w:pPr>
        <w:pStyle w:val="NoSpacing"/>
        <w:numPr>
          <w:ilvl w:val="0"/>
          <w:numId w:val="131"/>
        </w:numPr>
        <w:jc w:val="both"/>
        <w:rPr>
          <w:rFonts w:ascii="Calibri" w:hAnsi="Calibri" w:cs="Calibri"/>
          <w:sz w:val="24"/>
          <w:szCs w:val="24"/>
        </w:rPr>
      </w:pPr>
      <w:r w:rsidRPr="007C1FD0">
        <w:rPr>
          <w:rFonts w:ascii="Calibri" w:hAnsi="Calibri" w:cs="Calibri"/>
          <w:b/>
          <w:bCs/>
          <w:sz w:val="24"/>
          <w:szCs w:val="24"/>
        </w:rPr>
        <w:t xml:space="preserve">Accept: </w:t>
      </w:r>
      <w:r w:rsidRPr="007C1FD0">
        <w:rPr>
          <w:rFonts w:ascii="Calibri" w:hAnsi="Calibri" w:cs="Calibri"/>
          <w:sz w:val="24"/>
          <w:szCs w:val="24"/>
        </w:rPr>
        <w:t xml:space="preserve">Do nothing about the risk. Accept the consequences. </w:t>
      </w:r>
    </w:p>
    <w:p w14:paraId="5CF4CF19" w14:textId="77777777" w:rsidR="00D9205C" w:rsidRDefault="00D9205C" w:rsidP="007366BD">
      <w:pPr>
        <w:pStyle w:val="NoSpacing"/>
        <w:rPr>
          <w:rFonts w:ascii="Calibri" w:hAnsi="Calibri" w:cs="Calibri"/>
          <w:sz w:val="24"/>
          <w:szCs w:val="24"/>
        </w:rPr>
      </w:pPr>
    </w:p>
    <w:p w14:paraId="0121B58C" w14:textId="56562520" w:rsidR="00163559" w:rsidRPr="00231E20" w:rsidRDefault="00163559" w:rsidP="00163559">
      <w:pPr>
        <w:pStyle w:val="NoSpacing"/>
        <w:rPr>
          <w:b/>
          <w:bCs/>
          <w:color w:val="215E99" w:themeColor="text2" w:themeTint="BF"/>
          <w:sz w:val="24"/>
          <w:szCs w:val="24"/>
          <w:lang w:val="en-IN"/>
        </w:rPr>
      </w:pPr>
      <w:r w:rsidRPr="00231E20">
        <w:rPr>
          <w:b/>
          <w:bCs/>
          <w:color w:val="215E99" w:themeColor="text2" w:themeTint="BF"/>
          <w:sz w:val="24"/>
          <w:szCs w:val="24"/>
          <w:lang w:val="en-IN"/>
        </w:rPr>
        <w:t>Technological Risks</w:t>
      </w:r>
    </w:p>
    <w:tbl>
      <w:tblPr>
        <w:tblW w:w="0" w:type="auto"/>
        <w:tblCellSpacing w:w="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5" w:type="dxa"/>
          <w:left w:w="15" w:type="dxa"/>
          <w:bottom w:w="15" w:type="dxa"/>
          <w:right w:w="15" w:type="dxa"/>
        </w:tblCellMar>
        <w:tblLook w:val="04A0" w:firstRow="1" w:lastRow="0" w:firstColumn="1" w:lastColumn="0" w:noHBand="0" w:noVBand="1"/>
      </w:tblPr>
      <w:tblGrid>
        <w:gridCol w:w="3805"/>
        <w:gridCol w:w="1289"/>
        <w:gridCol w:w="985"/>
        <w:gridCol w:w="2901"/>
      </w:tblGrid>
      <w:tr w:rsidR="00163559" w:rsidRPr="00163559" w14:paraId="427278E8" w14:textId="77777777" w:rsidTr="006B7C70">
        <w:trPr>
          <w:trHeight w:val="138"/>
          <w:tblHeader/>
          <w:tblCellSpacing w:w="15" w:type="dxa"/>
        </w:trPr>
        <w:tc>
          <w:tcPr>
            <w:tcW w:w="0" w:type="auto"/>
            <w:shd w:val="clear" w:color="auto" w:fill="C1E4F5" w:themeFill="accent1" w:themeFillTint="33"/>
            <w:vAlign w:val="center"/>
            <w:hideMark/>
          </w:tcPr>
          <w:p w14:paraId="3CD95D16" w14:textId="77777777" w:rsidR="00163559" w:rsidRDefault="00163559" w:rsidP="00163559">
            <w:pPr>
              <w:pStyle w:val="NoSpacing"/>
              <w:rPr>
                <w:b/>
                <w:bCs/>
                <w:sz w:val="24"/>
                <w:szCs w:val="24"/>
                <w:lang w:val="en-IN"/>
              </w:rPr>
            </w:pPr>
            <w:r w:rsidRPr="00163559">
              <w:rPr>
                <w:b/>
                <w:bCs/>
                <w:sz w:val="24"/>
                <w:szCs w:val="24"/>
                <w:lang w:val="en-IN"/>
              </w:rPr>
              <w:t>Risk Description</w:t>
            </w:r>
          </w:p>
          <w:p w14:paraId="0338BCF0" w14:textId="77777777" w:rsidR="0026246B" w:rsidRPr="00163559" w:rsidRDefault="0026246B" w:rsidP="00163559">
            <w:pPr>
              <w:pStyle w:val="NoSpacing"/>
              <w:rPr>
                <w:b/>
                <w:bCs/>
                <w:sz w:val="24"/>
                <w:szCs w:val="24"/>
                <w:lang w:val="en-IN"/>
              </w:rPr>
            </w:pPr>
          </w:p>
        </w:tc>
        <w:tc>
          <w:tcPr>
            <w:tcW w:w="0" w:type="auto"/>
            <w:shd w:val="clear" w:color="auto" w:fill="C1E4F5" w:themeFill="accent1" w:themeFillTint="33"/>
            <w:vAlign w:val="center"/>
            <w:hideMark/>
          </w:tcPr>
          <w:p w14:paraId="32B503DA" w14:textId="77777777" w:rsidR="00163559" w:rsidRPr="00163559" w:rsidRDefault="00163559" w:rsidP="00163559">
            <w:pPr>
              <w:pStyle w:val="NoSpacing"/>
              <w:rPr>
                <w:b/>
                <w:bCs/>
                <w:sz w:val="24"/>
                <w:szCs w:val="24"/>
                <w:lang w:val="en-IN"/>
              </w:rPr>
            </w:pPr>
            <w:r w:rsidRPr="00163559">
              <w:rPr>
                <w:b/>
                <w:bCs/>
                <w:sz w:val="24"/>
                <w:szCs w:val="24"/>
                <w:lang w:val="en-IN"/>
              </w:rPr>
              <w:t>Likelihood</w:t>
            </w:r>
          </w:p>
        </w:tc>
        <w:tc>
          <w:tcPr>
            <w:tcW w:w="0" w:type="auto"/>
            <w:shd w:val="clear" w:color="auto" w:fill="C1E4F5" w:themeFill="accent1" w:themeFillTint="33"/>
            <w:vAlign w:val="center"/>
            <w:hideMark/>
          </w:tcPr>
          <w:p w14:paraId="656192AB" w14:textId="77777777" w:rsidR="00163559" w:rsidRPr="00163559" w:rsidRDefault="00163559" w:rsidP="00163559">
            <w:pPr>
              <w:pStyle w:val="NoSpacing"/>
              <w:rPr>
                <w:b/>
                <w:bCs/>
                <w:sz w:val="24"/>
                <w:szCs w:val="24"/>
                <w:lang w:val="en-IN"/>
              </w:rPr>
            </w:pPr>
            <w:r w:rsidRPr="00163559">
              <w:rPr>
                <w:b/>
                <w:bCs/>
                <w:sz w:val="24"/>
                <w:szCs w:val="24"/>
                <w:lang w:val="en-IN"/>
              </w:rPr>
              <w:t>Impact</w:t>
            </w:r>
          </w:p>
        </w:tc>
        <w:tc>
          <w:tcPr>
            <w:tcW w:w="0" w:type="auto"/>
            <w:shd w:val="clear" w:color="auto" w:fill="C1E4F5" w:themeFill="accent1" w:themeFillTint="33"/>
            <w:vAlign w:val="center"/>
            <w:hideMark/>
          </w:tcPr>
          <w:p w14:paraId="6B449E1C" w14:textId="77777777" w:rsidR="00163559" w:rsidRPr="00163559" w:rsidRDefault="00163559" w:rsidP="00163559">
            <w:pPr>
              <w:pStyle w:val="NoSpacing"/>
              <w:rPr>
                <w:b/>
                <w:bCs/>
                <w:sz w:val="24"/>
                <w:szCs w:val="24"/>
                <w:lang w:val="en-IN"/>
              </w:rPr>
            </w:pPr>
            <w:r w:rsidRPr="00163559">
              <w:rPr>
                <w:b/>
                <w:bCs/>
                <w:sz w:val="24"/>
                <w:szCs w:val="24"/>
                <w:lang w:val="en-IN"/>
              </w:rPr>
              <w:t>Strategy</w:t>
            </w:r>
          </w:p>
        </w:tc>
      </w:tr>
      <w:tr w:rsidR="00163559" w:rsidRPr="00163559" w14:paraId="3974988B" w14:textId="77777777" w:rsidTr="00163559">
        <w:trPr>
          <w:tblCellSpacing w:w="15" w:type="dxa"/>
        </w:trPr>
        <w:tc>
          <w:tcPr>
            <w:tcW w:w="0" w:type="auto"/>
            <w:vAlign w:val="center"/>
            <w:hideMark/>
          </w:tcPr>
          <w:p w14:paraId="3C9522F0" w14:textId="77777777" w:rsidR="00163559" w:rsidRPr="00163559" w:rsidRDefault="00163559" w:rsidP="00163559">
            <w:pPr>
              <w:pStyle w:val="NoSpacing"/>
              <w:rPr>
                <w:sz w:val="24"/>
                <w:szCs w:val="24"/>
                <w:lang w:val="en-IN"/>
              </w:rPr>
            </w:pPr>
            <w:r w:rsidRPr="00163559">
              <w:rPr>
                <w:sz w:val="24"/>
                <w:szCs w:val="24"/>
                <w:lang w:val="en-IN"/>
              </w:rPr>
              <w:t>Integration failures or delays with UIDAI, CKYC, Credit Bureaus, and payment gateways</w:t>
            </w:r>
          </w:p>
        </w:tc>
        <w:tc>
          <w:tcPr>
            <w:tcW w:w="0" w:type="auto"/>
            <w:vAlign w:val="center"/>
            <w:hideMark/>
          </w:tcPr>
          <w:p w14:paraId="406A360B" w14:textId="77777777" w:rsidR="00163559" w:rsidRPr="00163559" w:rsidRDefault="00163559" w:rsidP="00163559">
            <w:pPr>
              <w:pStyle w:val="NoSpacing"/>
              <w:rPr>
                <w:sz w:val="24"/>
                <w:szCs w:val="24"/>
                <w:lang w:val="en-IN"/>
              </w:rPr>
            </w:pPr>
            <w:r w:rsidRPr="00163559">
              <w:rPr>
                <w:sz w:val="24"/>
                <w:szCs w:val="24"/>
                <w:lang w:val="en-IN"/>
              </w:rPr>
              <w:t>High</w:t>
            </w:r>
          </w:p>
        </w:tc>
        <w:tc>
          <w:tcPr>
            <w:tcW w:w="0" w:type="auto"/>
            <w:vAlign w:val="center"/>
            <w:hideMark/>
          </w:tcPr>
          <w:p w14:paraId="45A80A34" w14:textId="77777777" w:rsidR="00163559" w:rsidRPr="00163559" w:rsidRDefault="00163559" w:rsidP="00163559">
            <w:pPr>
              <w:pStyle w:val="NoSpacing"/>
              <w:rPr>
                <w:sz w:val="24"/>
                <w:szCs w:val="24"/>
                <w:lang w:val="en-IN"/>
              </w:rPr>
            </w:pPr>
            <w:r w:rsidRPr="00163559">
              <w:rPr>
                <w:sz w:val="24"/>
                <w:szCs w:val="24"/>
                <w:lang w:val="en-IN"/>
              </w:rPr>
              <w:t>High</w:t>
            </w:r>
          </w:p>
        </w:tc>
        <w:tc>
          <w:tcPr>
            <w:tcW w:w="0" w:type="auto"/>
            <w:vAlign w:val="center"/>
            <w:hideMark/>
          </w:tcPr>
          <w:p w14:paraId="5A9C4E4C" w14:textId="77777777" w:rsidR="00163559" w:rsidRPr="00163559" w:rsidRDefault="00163559" w:rsidP="00163559">
            <w:pPr>
              <w:pStyle w:val="NoSpacing"/>
              <w:rPr>
                <w:sz w:val="24"/>
                <w:szCs w:val="24"/>
                <w:lang w:val="en-IN"/>
              </w:rPr>
            </w:pPr>
            <w:r w:rsidRPr="00163559">
              <w:rPr>
                <w:sz w:val="24"/>
                <w:szCs w:val="24"/>
                <w:lang w:val="en-IN"/>
              </w:rPr>
              <w:t>Mitigate – conduct POCs and phased integration testing</w:t>
            </w:r>
          </w:p>
        </w:tc>
      </w:tr>
      <w:tr w:rsidR="00163559" w:rsidRPr="00163559" w14:paraId="50E4B01B" w14:textId="77777777" w:rsidTr="00163559">
        <w:trPr>
          <w:tblCellSpacing w:w="15" w:type="dxa"/>
        </w:trPr>
        <w:tc>
          <w:tcPr>
            <w:tcW w:w="0" w:type="auto"/>
            <w:vAlign w:val="center"/>
            <w:hideMark/>
          </w:tcPr>
          <w:p w14:paraId="490CEBA8" w14:textId="77777777" w:rsidR="00163559" w:rsidRPr="00163559" w:rsidRDefault="00163559" w:rsidP="00163559">
            <w:pPr>
              <w:pStyle w:val="NoSpacing"/>
              <w:rPr>
                <w:sz w:val="24"/>
                <w:szCs w:val="24"/>
                <w:lang w:val="en-IN"/>
              </w:rPr>
            </w:pPr>
            <w:r w:rsidRPr="00163559">
              <w:rPr>
                <w:sz w:val="24"/>
                <w:szCs w:val="24"/>
                <w:lang w:val="en-IN"/>
              </w:rPr>
              <w:t>System performance degradation under high loan volumes or concurrent usage</w:t>
            </w:r>
          </w:p>
        </w:tc>
        <w:tc>
          <w:tcPr>
            <w:tcW w:w="0" w:type="auto"/>
            <w:vAlign w:val="center"/>
            <w:hideMark/>
          </w:tcPr>
          <w:p w14:paraId="0FB959BC" w14:textId="77777777" w:rsidR="00163559" w:rsidRPr="00163559" w:rsidRDefault="00163559" w:rsidP="00163559">
            <w:pPr>
              <w:pStyle w:val="NoSpacing"/>
              <w:rPr>
                <w:sz w:val="24"/>
                <w:szCs w:val="24"/>
                <w:lang w:val="en-IN"/>
              </w:rPr>
            </w:pPr>
            <w:r w:rsidRPr="00163559">
              <w:rPr>
                <w:sz w:val="24"/>
                <w:szCs w:val="24"/>
                <w:lang w:val="en-IN"/>
              </w:rPr>
              <w:t>Medium</w:t>
            </w:r>
          </w:p>
        </w:tc>
        <w:tc>
          <w:tcPr>
            <w:tcW w:w="0" w:type="auto"/>
            <w:vAlign w:val="center"/>
            <w:hideMark/>
          </w:tcPr>
          <w:p w14:paraId="54B442A2" w14:textId="77777777" w:rsidR="00163559" w:rsidRPr="00163559" w:rsidRDefault="00163559" w:rsidP="00163559">
            <w:pPr>
              <w:pStyle w:val="NoSpacing"/>
              <w:rPr>
                <w:sz w:val="24"/>
                <w:szCs w:val="24"/>
                <w:lang w:val="en-IN"/>
              </w:rPr>
            </w:pPr>
            <w:r w:rsidRPr="00163559">
              <w:rPr>
                <w:sz w:val="24"/>
                <w:szCs w:val="24"/>
                <w:lang w:val="en-IN"/>
              </w:rPr>
              <w:t>High</w:t>
            </w:r>
          </w:p>
        </w:tc>
        <w:tc>
          <w:tcPr>
            <w:tcW w:w="0" w:type="auto"/>
            <w:vAlign w:val="center"/>
            <w:hideMark/>
          </w:tcPr>
          <w:p w14:paraId="226D29AE" w14:textId="77777777" w:rsidR="00163559" w:rsidRPr="00163559" w:rsidRDefault="00163559" w:rsidP="00163559">
            <w:pPr>
              <w:pStyle w:val="NoSpacing"/>
              <w:rPr>
                <w:sz w:val="24"/>
                <w:szCs w:val="24"/>
                <w:lang w:val="en-IN"/>
              </w:rPr>
            </w:pPr>
            <w:r w:rsidRPr="00163559">
              <w:rPr>
                <w:sz w:val="24"/>
                <w:szCs w:val="24"/>
                <w:lang w:val="en-IN"/>
              </w:rPr>
              <w:t>Mitigate – stress/load testing and scalable architecture</w:t>
            </w:r>
          </w:p>
        </w:tc>
      </w:tr>
      <w:tr w:rsidR="00163559" w:rsidRPr="00163559" w14:paraId="4055926C" w14:textId="77777777" w:rsidTr="00163559">
        <w:trPr>
          <w:tblCellSpacing w:w="15" w:type="dxa"/>
        </w:trPr>
        <w:tc>
          <w:tcPr>
            <w:tcW w:w="0" w:type="auto"/>
            <w:vAlign w:val="center"/>
            <w:hideMark/>
          </w:tcPr>
          <w:p w14:paraId="7044E8FA" w14:textId="77777777" w:rsidR="00163559" w:rsidRPr="00163559" w:rsidRDefault="00163559" w:rsidP="00163559">
            <w:pPr>
              <w:pStyle w:val="NoSpacing"/>
              <w:rPr>
                <w:sz w:val="24"/>
                <w:szCs w:val="24"/>
                <w:lang w:val="en-IN"/>
              </w:rPr>
            </w:pPr>
            <w:r w:rsidRPr="00163559">
              <w:rPr>
                <w:sz w:val="24"/>
                <w:szCs w:val="24"/>
                <w:lang w:val="en-IN"/>
              </w:rPr>
              <w:t>Cybersecurity threats (data breaches, fraud, non-compliance with RBI IT guidelines)</w:t>
            </w:r>
          </w:p>
        </w:tc>
        <w:tc>
          <w:tcPr>
            <w:tcW w:w="0" w:type="auto"/>
            <w:vAlign w:val="center"/>
            <w:hideMark/>
          </w:tcPr>
          <w:p w14:paraId="1EAAB19D" w14:textId="77777777" w:rsidR="00163559" w:rsidRPr="00163559" w:rsidRDefault="00163559" w:rsidP="00163559">
            <w:pPr>
              <w:pStyle w:val="NoSpacing"/>
              <w:rPr>
                <w:sz w:val="24"/>
                <w:szCs w:val="24"/>
                <w:lang w:val="en-IN"/>
              </w:rPr>
            </w:pPr>
            <w:r w:rsidRPr="00163559">
              <w:rPr>
                <w:sz w:val="24"/>
                <w:szCs w:val="24"/>
                <w:lang w:val="en-IN"/>
              </w:rPr>
              <w:t>Medium</w:t>
            </w:r>
          </w:p>
        </w:tc>
        <w:tc>
          <w:tcPr>
            <w:tcW w:w="0" w:type="auto"/>
            <w:vAlign w:val="center"/>
            <w:hideMark/>
          </w:tcPr>
          <w:p w14:paraId="156C9201" w14:textId="77777777" w:rsidR="00163559" w:rsidRPr="00163559" w:rsidRDefault="00163559" w:rsidP="00163559">
            <w:pPr>
              <w:pStyle w:val="NoSpacing"/>
              <w:rPr>
                <w:sz w:val="24"/>
                <w:szCs w:val="24"/>
                <w:lang w:val="en-IN"/>
              </w:rPr>
            </w:pPr>
            <w:r w:rsidRPr="00163559">
              <w:rPr>
                <w:sz w:val="24"/>
                <w:szCs w:val="24"/>
                <w:lang w:val="en-IN"/>
              </w:rPr>
              <w:t>Very High</w:t>
            </w:r>
          </w:p>
        </w:tc>
        <w:tc>
          <w:tcPr>
            <w:tcW w:w="0" w:type="auto"/>
            <w:vAlign w:val="center"/>
            <w:hideMark/>
          </w:tcPr>
          <w:p w14:paraId="0129EC29" w14:textId="77777777" w:rsidR="00163559" w:rsidRPr="00163559" w:rsidRDefault="00163559" w:rsidP="00163559">
            <w:pPr>
              <w:pStyle w:val="NoSpacing"/>
              <w:rPr>
                <w:sz w:val="24"/>
                <w:szCs w:val="24"/>
                <w:lang w:val="en-IN"/>
              </w:rPr>
            </w:pPr>
            <w:r w:rsidRPr="00163559">
              <w:rPr>
                <w:sz w:val="24"/>
                <w:szCs w:val="24"/>
                <w:lang w:val="en-IN"/>
              </w:rPr>
              <w:t>Avoid/Mitigate – implement encryption, MFA, and audits</w:t>
            </w:r>
          </w:p>
        </w:tc>
      </w:tr>
    </w:tbl>
    <w:p w14:paraId="4D5F0B37" w14:textId="77777777" w:rsidR="00165C1A" w:rsidRDefault="00165C1A" w:rsidP="00163559">
      <w:pPr>
        <w:pStyle w:val="NoSpacing"/>
        <w:rPr>
          <w:b/>
          <w:bCs/>
          <w:color w:val="215E99" w:themeColor="text2" w:themeTint="BF"/>
          <w:sz w:val="24"/>
          <w:szCs w:val="24"/>
          <w:lang w:val="en-IN"/>
        </w:rPr>
      </w:pPr>
    </w:p>
    <w:p w14:paraId="3312670F" w14:textId="77777777" w:rsidR="00165C1A" w:rsidRDefault="00165C1A" w:rsidP="00163559">
      <w:pPr>
        <w:pStyle w:val="NoSpacing"/>
        <w:rPr>
          <w:b/>
          <w:bCs/>
          <w:color w:val="215E99" w:themeColor="text2" w:themeTint="BF"/>
          <w:sz w:val="24"/>
          <w:szCs w:val="24"/>
          <w:lang w:val="en-IN"/>
        </w:rPr>
      </w:pPr>
    </w:p>
    <w:p w14:paraId="3710F6CF" w14:textId="77777777" w:rsidR="007F52C0" w:rsidRDefault="007F52C0" w:rsidP="00163559">
      <w:pPr>
        <w:pStyle w:val="NoSpacing"/>
        <w:rPr>
          <w:b/>
          <w:bCs/>
          <w:color w:val="215E99" w:themeColor="text2" w:themeTint="BF"/>
          <w:sz w:val="24"/>
          <w:szCs w:val="24"/>
          <w:lang w:val="en-IN"/>
        </w:rPr>
      </w:pPr>
    </w:p>
    <w:p w14:paraId="624A78C5" w14:textId="640866FD" w:rsidR="00163559" w:rsidRPr="00231E20" w:rsidRDefault="00163559" w:rsidP="00163559">
      <w:pPr>
        <w:pStyle w:val="NoSpacing"/>
        <w:rPr>
          <w:b/>
          <w:bCs/>
          <w:color w:val="215E99" w:themeColor="text2" w:themeTint="BF"/>
          <w:sz w:val="24"/>
          <w:szCs w:val="24"/>
          <w:lang w:val="en-IN"/>
        </w:rPr>
      </w:pPr>
      <w:r w:rsidRPr="00231E20">
        <w:rPr>
          <w:b/>
          <w:bCs/>
          <w:color w:val="215E99" w:themeColor="text2" w:themeTint="BF"/>
          <w:sz w:val="24"/>
          <w:szCs w:val="24"/>
          <w:lang w:val="en-IN"/>
        </w:rPr>
        <w:lastRenderedPageBreak/>
        <w:t>Skills Risks</w:t>
      </w:r>
    </w:p>
    <w:tbl>
      <w:tblPr>
        <w:tblW w:w="0" w:type="auto"/>
        <w:tblCellSpacing w:w="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5" w:type="dxa"/>
          <w:left w:w="15" w:type="dxa"/>
          <w:bottom w:w="15" w:type="dxa"/>
          <w:right w:w="15" w:type="dxa"/>
        </w:tblCellMar>
        <w:tblLook w:val="04A0" w:firstRow="1" w:lastRow="0" w:firstColumn="1" w:lastColumn="0" w:noHBand="0" w:noVBand="1"/>
      </w:tblPr>
      <w:tblGrid>
        <w:gridCol w:w="3477"/>
        <w:gridCol w:w="1289"/>
        <w:gridCol w:w="997"/>
        <w:gridCol w:w="3217"/>
      </w:tblGrid>
      <w:tr w:rsidR="00163559" w:rsidRPr="00163559" w14:paraId="15C7F6C2" w14:textId="77777777" w:rsidTr="006B7C70">
        <w:trPr>
          <w:tblHeader/>
          <w:tblCellSpacing w:w="15" w:type="dxa"/>
        </w:trPr>
        <w:tc>
          <w:tcPr>
            <w:tcW w:w="0" w:type="auto"/>
            <w:shd w:val="clear" w:color="auto" w:fill="C1E4F5" w:themeFill="accent1" w:themeFillTint="33"/>
            <w:vAlign w:val="center"/>
            <w:hideMark/>
          </w:tcPr>
          <w:p w14:paraId="5E080065" w14:textId="77777777" w:rsidR="00163559" w:rsidRPr="00163559" w:rsidRDefault="00163559" w:rsidP="00163559">
            <w:pPr>
              <w:pStyle w:val="NoSpacing"/>
              <w:rPr>
                <w:b/>
                <w:bCs/>
                <w:sz w:val="24"/>
                <w:szCs w:val="24"/>
                <w:lang w:val="en-IN"/>
              </w:rPr>
            </w:pPr>
            <w:r w:rsidRPr="00163559">
              <w:rPr>
                <w:b/>
                <w:bCs/>
                <w:sz w:val="24"/>
                <w:szCs w:val="24"/>
                <w:lang w:val="en-IN"/>
              </w:rPr>
              <w:t>Risk Description</w:t>
            </w:r>
          </w:p>
        </w:tc>
        <w:tc>
          <w:tcPr>
            <w:tcW w:w="0" w:type="auto"/>
            <w:shd w:val="clear" w:color="auto" w:fill="C1E4F5" w:themeFill="accent1" w:themeFillTint="33"/>
            <w:vAlign w:val="center"/>
            <w:hideMark/>
          </w:tcPr>
          <w:p w14:paraId="740412EE" w14:textId="77777777" w:rsidR="00163559" w:rsidRPr="00163559" w:rsidRDefault="00163559" w:rsidP="00163559">
            <w:pPr>
              <w:pStyle w:val="NoSpacing"/>
              <w:rPr>
                <w:b/>
                <w:bCs/>
                <w:sz w:val="24"/>
                <w:szCs w:val="24"/>
                <w:lang w:val="en-IN"/>
              </w:rPr>
            </w:pPr>
            <w:r w:rsidRPr="00163559">
              <w:rPr>
                <w:b/>
                <w:bCs/>
                <w:sz w:val="24"/>
                <w:szCs w:val="24"/>
                <w:lang w:val="en-IN"/>
              </w:rPr>
              <w:t>Likelihood</w:t>
            </w:r>
          </w:p>
        </w:tc>
        <w:tc>
          <w:tcPr>
            <w:tcW w:w="0" w:type="auto"/>
            <w:shd w:val="clear" w:color="auto" w:fill="C1E4F5" w:themeFill="accent1" w:themeFillTint="33"/>
            <w:vAlign w:val="center"/>
            <w:hideMark/>
          </w:tcPr>
          <w:p w14:paraId="5B573869" w14:textId="77777777" w:rsidR="00163559" w:rsidRPr="00163559" w:rsidRDefault="00163559" w:rsidP="00163559">
            <w:pPr>
              <w:pStyle w:val="NoSpacing"/>
              <w:rPr>
                <w:b/>
                <w:bCs/>
                <w:sz w:val="24"/>
                <w:szCs w:val="24"/>
                <w:lang w:val="en-IN"/>
              </w:rPr>
            </w:pPr>
            <w:r w:rsidRPr="00163559">
              <w:rPr>
                <w:b/>
                <w:bCs/>
                <w:sz w:val="24"/>
                <w:szCs w:val="24"/>
                <w:lang w:val="en-IN"/>
              </w:rPr>
              <w:t>Impact</w:t>
            </w:r>
          </w:p>
        </w:tc>
        <w:tc>
          <w:tcPr>
            <w:tcW w:w="0" w:type="auto"/>
            <w:shd w:val="clear" w:color="auto" w:fill="C1E4F5" w:themeFill="accent1" w:themeFillTint="33"/>
            <w:vAlign w:val="center"/>
            <w:hideMark/>
          </w:tcPr>
          <w:p w14:paraId="3C1BE90A" w14:textId="77777777" w:rsidR="00163559" w:rsidRPr="00163559" w:rsidRDefault="00163559" w:rsidP="00163559">
            <w:pPr>
              <w:pStyle w:val="NoSpacing"/>
              <w:rPr>
                <w:b/>
                <w:bCs/>
                <w:sz w:val="24"/>
                <w:szCs w:val="24"/>
                <w:lang w:val="en-IN"/>
              </w:rPr>
            </w:pPr>
            <w:r w:rsidRPr="00163559">
              <w:rPr>
                <w:b/>
                <w:bCs/>
                <w:sz w:val="24"/>
                <w:szCs w:val="24"/>
                <w:lang w:val="en-IN"/>
              </w:rPr>
              <w:t>Strategy</w:t>
            </w:r>
          </w:p>
        </w:tc>
      </w:tr>
      <w:tr w:rsidR="00163559" w:rsidRPr="00163559" w14:paraId="747F5B87" w14:textId="77777777" w:rsidTr="00163559">
        <w:trPr>
          <w:tblCellSpacing w:w="15" w:type="dxa"/>
        </w:trPr>
        <w:tc>
          <w:tcPr>
            <w:tcW w:w="0" w:type="auto"/>
            <w:vAlign w:val="center"/>
            <w:hideMark/>
          </w:tcPr>
          <w:p w14:paraId="335226F3" w14:textId="77777777" w:rsidR="00163559" w:rsidRPr="00163559" w:rsidRDefault="00163559" w:rsidP="00163559">
            <w:pPr>
              <w:pStyle w:val="NoSpacing"/>
              <w:rPr>
                <w:sz w:val="24"/>
                <w:szCs w:val="24"/>
                <w:lang w:val="en-IN"/>
              </w:rPr>
            </w:pPr>
            <w:r w:rsidRPr="00163559">
              <w:rPr>
                <w:sz w:val="24"/>
                <w:szCs w:val="24"/>
                <w:lang w:val="en-IN"/>
              </w:rPr>
              <w:t>Lack of skilled developers in OCR, API, and compliance automation</w:t>
            </w:r>
          </w:p>
        </w:tc>
        <w:tc>
          <w:tcPr>
            <w:tcW w:w="0" w:type="auto"/>
            <w:vAlign w:val="center"/>
            <w:hideMark/>
          </w:tcPr>
          <w:p w14:paraId="71AD1423" w14:textId="77777777" w:rsidR="00163559" w:rsidRPr="00163559" w:rsidRDefault="00163559" w:rsidP="00163559">
            <w:pPr>
              <w:pStyle w:val="NoSpacing"/>
              <w:rPr>
                <w:sz w:val="24"/>
                <w:szCs w:val="24"/>
                <w:lang w:val="en-IN"/>
              </w:rPr>
            </w:pPr>
            <w:r w:rsidRPr="00163559">
              <w:rPr>
                <w:sz w:val="24"/>
                <w:szCs w:val="24"/>
                <w:lang w:val="en-IN"/>
              </w:rPr>
              <w:t>Medium</w:t>
            </w:r>
          </w:p>
        </w:tc>
        <w:tc>
          <w:tcPr>
            <w:tcW w:w="0" w:type="auto"/>
            <w:vAlign w:val="center"/>
            <w:hideMark/>
          </w:tcPr>
          <w:p w14:paraId="17EA7715" w14:textId="77777777" w:rsidR="00163559" w:rsidRPr="00163559" w:rsidRDefault="00163559" w:rsidP="00163559">
            <w:pPr>
              <w:pStyle w:val="NoSpacing"/>
              <w:rPr>
                <w:sz w:val="24"/>
                <w:szCs w:val="24"/>
                <w:lang w:val="en-IN"/>
              </w:rPr>
            </w:pPr>
            <w:r w:rsidRPr="00163559">
              <w:rPr>
                <w:sz w:val="24"/>
                <w:szCs w:val="24"/>
                <w:lang w:val="en-IN"/>
              </w:rPr>
              <w:t>High</w:t>
            </w:r>
          </w:p>
        </w:tc>
        <w:tc>
          <w:tcPr>
            <w:tcW w:w="0" w:type="auto"/>
            <w:vAlign w:val="center"/>
            <w:hideMark/>
          </w:tcPr>
          <w:p w14:paraId="18E7178E" w14:textId="77777777" w:rsidR="00163559" w:rsidRPr="00163559" w:rsidRDefault="00163559" w:rsidP="00163559">
            <w:pPr>
              <w:pStyle w:val="NoSpacing"/>
              <w:rPr>
                <w:sz w:val="24"/>
                <w:szCs w:val="24"/>
                <w:lang w:val="en-IN"/>
              </w:rPr>
            </w:pPr>
            <w:r w:rsidRPr="00163559">
              <w:rPr>
                <w:sz w:val="24"/>
                <w:szCs w:val="24"/>
                <w:lang w:val="en-IN"/>
              </w:rPr>
              <w:t>Mitigate – training, vendor partnerships, phased hiring</w:t>
            </w:r>
          </w:p>
        </w:tc>
      </w:tr>
      <w:tr w:rsidR="00163559" w:rsidRPr="00163559" w14:paraId="71C7C630" w14:textId="77777777" w:rsidTr="00163559">
        <w:trPr>
          <w:tblCellSpacing w:w="15" w:type="dxa"/>
        </w:trPr>
        <w:tc>
          <w:tcPr>
            <w:tcW w:w="0" w:type="auto"/>
            <w:vAlign w:val="center"/>
            <w:hideMark/>
          </w:tcPr>
          <w:p w14:paraId="54E74C0B" w14:textId="77777777" w:rsidR="00163559" w:rsidRPr="00163559" w:rsidRDefault="00163559" w:rsidP="00163559">
            <w:pPr>
              <w:pStyle w:val="NoSpacing"/>
              <w:rPr>
                <w:sz w:val="24"/>
                <w:szCs w:val="24"/>
                <w:lang w:val="en-IN"/>
              </w:rPr>
            </w:pPr>
            <w:r w:rsidRPr="00163559">
              <w:rPr>
                <w:sz w:val="24"/>
                <w:szCs w:val="24"/>
                <w:lang w:val="en-IN"/>
              </w:rPr>
              <w:t>Knowledge transfer and staff adaptability issues</w:t>
            </w:r>
          </w:p>
        </w:tc>
        <w:tc>
          <w:tcPr>
            <w:tcW w:w="0" w:type="auto"/>
            <w:vAlign w:val="center"/>
            <w:hideMark/>
          </w:tcPr>
          <w:p w14:paraId="485D2188" w14:textId="77777777" w:rsidR="00163559" w:rsidRPr="00163559" w:rsidRDefault="00163559" w:rsidP="00163559">
            <w:pPr>
              <w:pStyle w:val="NoSpacing"/>
              <w:rPr>
                <w:sz w:val="24"/>
                <w:szCs w:val="24"/>
                <w:lang w:val="en-IN"/>
              </w:rPr>
            </w:pPr>
            <w:r w:rsidRPr="00163559">
              <w:rPr>
                <w:sz w:val="24"/>
                <w:szCs w:val="24"/>
                <w:lang w:val="en-IN"/>
              </w:rPr>
              <w:t>Medium</w:t>
            </w:r>
          </w:p>
        </w:tc>
        <w:tc>
          <w:tcPr>
            <w:tcW w:w="0" w:type="auto"/>
            <w:vAlign w:val="center"/>
            <w:hideMark/>
          </w:tcPr>
          <w:p w14:paraId="37DC2896" w14:textId="77777777" w:rsidR="00163559" w:rsidRPr="00163559" w:rsidRDefault="00163559" w:rsidP="00163559">
            <w:pPr>
              <w:pStyle w:val="NoSpacing"/>
              <w:rPr>
                <w:sz w:val="24"/>
                <w:szCs w:val="24"/>
                <w:lang w:val="en-IN"/>
              </w:rPr>
            </w:pPr>
            <w:r w:rsidRPr="00163559">
              <w:rPr>
                <w:sz w:val="24"/>
                <w:szCs w:val="24"/>
                <w:lang w:val="en-IN"/>
              </w:rPr>
              <w:t>Medium</w:t>
            </w:r>
          </w:p>
        </w:tc>
        <w:tc>
          <w:tcPr>
            <w:tcW w:w="0" w:type="auto"/>
            <w:vAlign w:val="center"/>
            <w:hideMark/>
          </w:tcPr>
          <w:p w14:paraId="140DD597" w14:textId="77777777" w:rsidR="00163559" w:rsidRPr="00163559" w:rsidRDefault="00163559" w:rsidP="00163559">
            <w:pPr>
              <w:pStyle w:val="NoSpacing"/>
              <w:rPr>
                <w:sz w:val="24"/>
                <w:szCs w:val="24"/>
                <w:lang w:val="en-IN"/>
              </w:rPr>
            </w:pPr>
            <w:r w:rsidRPr="00163559">
              <w:rPr>
                <w:sz w:val="24"/>
                <w:szCs w:val="24"/>
                <w:lang w:val="en-IN"/>
              </w:rPr>
              <w:t>Mitigate – documentation, workshops, and mentoring</w:t>
            </w:r>
          </w:p>
        </w:tc>
      </w:tr>
    </w:tbl>
    <w:p w14:paraId="180B1275" w14:textId="5ED0E641" w:rsidR="00163559" w:rsidRPr="00163559" w:rsidRDefault="00163559" w:rsidP="00163559">
      <w:pPr>
        <w:pStyle w:val="NoSpacing"/>
        <w:rPr>
          <w:sz w:val="24"/>
          <w:szCs w:val="24"/>
          <w:lang w:val="en-IN"/>
        </w:rPr>
      </w:pPr>
    </w:p>
    <w:p w14:paraId="7BCFBF15" w14:textId="77777777" w:rsidR="00163559" w:rsidRPr="00231E20" w:rsidRDefault="00163559" w:rsidP="00163559">
      <w:pPr>
        <w:pStyle w:val="NoSpacing"/>
        <w:rPr>
          <w:b/>
          <w:bCs/>
          <w:color w:val="215E99" w:themeColor="text2" w:themeTint="BF"/>
          <w:sz w:val="24"/>
          <w:szCs w:val="24"/>
          <w:lang w:val="en-IN"/>
        </w:rPr>
      </w:pPr>
      <w:r w:rsidRPr="00231E20">
        <w:rPr>
          <w:b/>
          <w:bCs/>
          <w:color w:val="215E99" w:themeColor="text2" w:themeTint="BF"/>
          <w:sz w:val="24"/>
          <w:szCs w:val="24"/>
          <w:lang w:val="en-IN"/>
        </w:rPr>
        <w:t>Political Risks</w:t>
      </w:r>
    </w:p>
    <w:tbl>
      <w:tblPr>
        <w:tblW w:w="0" w:type="auto"/>
        <w:tblCellSpacing w:w="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5" w:type="dxa"/>
          <w:left w:w="15" w:type="dxa"/>
          <w:bottom w:w="15" w:type="dxa"/>
          <w:right w:w="15" w:type="dxa"/>
        </w:tblCellMar>
        <w:tblLook w:val="04A0" w:firstRow="1" w:lastRow="0" w:firstColumn="1" w:lastColumn="0" w:noHBand="0" w:noVBand="1"/>
      </w:tblPr>
      <w:tblGrid>
        <w:gridCol w:w="2943"/>
        <w:gridCol w:w="1289"/>
        <w:gridCol w:w="997"/>
        <w:gridCol w:w="3751"/>
      </w:tblGrid>
      <w:tr w:rsidR="00163559" w:rsidRPr="00163559" w14:paraId="4DD67126" w14:textId="77777777" w:rsidTr="006B7C70">
        <w:trPr>
          <w:tblHeader/>
          <w:tblCellSpacing w:w="15" w:type="dxa"/>
        </w:trPr>
        <w:tc>
          <w:tcPr>
            <w:tcW w:w="0" w:type="auto"/>
            <w:shd w:val="clear" w:color="auto" w:fill="C1E4F5" w:themeFill="accent1" w:themeFillTint="33"/>
            <w:vAlign w:val="center"/>
            <w:hideMark/>
          </w:tcPr>
          <w:p w14:paraId="6BE28BC0" w14:textId="77777777" w:rsidR="00163559" w:rsidRPr="00163559" w:rsidRDefault="00163559" w:rsidP="00163559">
            <w:pPr>
              <w:pStyle w:val="NoSpacing"/>
              <w:rPr>
                <w:b/>
                <w:bCs/>
                <w:sz w:val="24"/>
                <w:szCs w:val="24"/>
                <w:lang w:val="en-IN"/>
              </w:rPr>
            </w:pPr>
            <w:r w:rsidRPr="00163559">
              <w:rPr>
                <w:b/>
                <w:bCs/>
                <w:sz w:val="24"/>
                <w:szCs w:val="24"/>
                <w:lang w:val="en-IN"/>
              </w:rPr>
              <w:t>Risk Description</w:t>
            </w:r>
          </w:p>
        </w:tc>
        <w:tc>
          <w:tcPr>
            <w:tcW w:w="0" w:type="auto"/>
            <w:shd w:val="clear" w:color="auto" w:fill="C1E4F5" w:themeFill="accent1" w:themeFillTint="33"/>
            <w:vAlign w:val="center"/>
            <w:hideMark/>
          </w:tcPr>
          <w:p w14:paraId="6D184028" w14:textId="77777777" w:rsidR="00163559" w:rsidRPr="00163559" w:rsidRDefault="00163559" w:rsidP="00163559">
            <w:pPr>
              <w:pStyle w:val="NoSpacing"/>
              <w:rPr>
                <w:b/>
                <w:bCs/>
                <w:sz w:val="24"/>
                <w:szCs w:val="24"/>
                <w:lang w:val="en-IN"/>
              </w:rPr>
            </w:pPr>
            <w:r w:rsidRPr="00163559">
              <w:rPr>
                <w:b/>
                <w:bCs/>
                <w:sz w:val="24"/>
                <w:szCs w:val="24"/>
                <w:lang w:val="en-IN"/>
              </w:rPr>
              <w:t>Likelihood</w:t>
            </w:r>
          </w:p>
        </w:tc>
        <w:tc>
          <w:tcPr>
            <w:tcW w:w="0" w:type="auto"/>
            <w:shd w:val="clear" w:color="auto" w:fill="C1E4F5" w:themeFill="accent1" w:themeFillTint="33"/>
            <w:vAlign w:val="center"/>
            <w:hideMark/>
          </w:tcPr>
          <w:p w14:paraId="56621EAA" w14:textId="77777777" w:rsidR="00163559" w:rsidRPr="00163559" w:rsidRDefault="00163559" w:rsidP="00163559">
            <w:pPr>
              <w:pStyle w:val="NoSpacing"/>
              <w:rPr>
                <w:b/>
                <w:bCs/>
                <w:sz w:val="24"/>
                <w:szCs w:val="24"/>
                <w:lang w:val="en-IN"/>
              </w:rPr>
            </w:pPr>
            <w:r w:rsidRPr="00163559">
              <w:rPr>
                <w:b/>
                <w:bCs/>
                <w:sz w:val="24"/>
                <w:szCs w:val="24"/>
                <w:lang w:val="en-IN"/>
              </w:rPr>
              <w:t>Impact</w:t>
            </w:r>
          </w:p>
        </w:tc>
        <w:tc>
          <w:tcPr>
            <w:tcW w:w="0" w:type="auto"/>
            <w:shd w:val="clear" w:color="auto" w:fill="C1E4F5" w:themeFill="accent1" w:themeFillTint="33"/>
            <w:vAlign w:val="center"/>
            <w:hideMark/>
          </w:tcPr>
          <w:p w14:paraId="0D3F3B66" w14:textId="77777777" w:rsidR="00163559" w:rsidRPr="00163559" w:rsidRDefault="00163559" w:rsidP="00163559">
            <w:pPr>
              <w:pStyle w:val="NoSpacing"/>
              <w:rPr>
                <w:b/>
                <w:bCs/>
                <w:sz w:val="24"/>
                <w:szCs w:val="24"/>
                <w:lang w:val="en-IN"/>
              </w:rPr>
            </w:pPr>
            <w:r w:rsidRPr="00163559">
              <w:rPr>
                <w:b/>
                <w:bCs/>
                <w:sz w:val="24"/>
                <w:szCs w:val="24"/>
                <w:lang w:val="en-IN"/>
              </w:rPr>
              <w:t>Strategy</w:t>
            </w:r>
          </w:p>
        </w:tc>
      </w:tr>
      <w:tr w:rsidR="00163559" w:rsidRPr="00163559" w14:paraId="383DDBC4" w14:textId="77777777" w:rsidTr="00163559">
        <w:trPr>
          <w:tblCellSpacing w:w="15" w:type="dxa"/>
        </w:trPr>
        <w:tc>
          <w:tcPr>
            <w:tcW w:w="0" w:type="auto"/>
            <w:vAlign w:val="center"/>
            <w:hideMark/>
          </w:tcPr>
          <w:p w14:paraId="36BFA861" w14:textId="77777777" w:rsidR="00163559" w:rsidRPr="00163559" w:rsidRDefault="00163559" w:rsidP="00163559">
            <w:pPr>
              <w:pStyle w:val="NoSpacing"/>
              <w:rPr>
                <w:sz w:val="24"/>
                <w:szCs w:val="24"/>
                <w:lang w:val="en-IN"/>
              </w:rPr>
            </w:pPr>
            <w:r w:rsidRPr="00163559">
              <w:rPr>
                <w:sz w:val="24"/>
                <w:szCs w:val="24"/>
                <w:lang w:val="en-IN"/>
              </w:rPr>
              <w:t>Sudden RBI regulation changes requiring rework</w:t>
            </w:r>
          </w:p>
        </w:tc>
        <w:tc>
          <w:tcPr>
            <w:tcW w:w="0" w:type="auto"/>
            <w:vAlign w:val="center"/>
            <w:hideMark/>
          </w:tcPr>
          <w:p w14:paraId="71AB6874" w14:textId="77777777" w:rsidR="00163559" w:rsidRPr="00163559" w:rsidRDefault="00163559" w:rsidP="00163559">
            <w:pPr>
              <w:pStyle w:val="NoSpacing"/>
              <w:rPr>
                <w:sz w:val="24"/>
                <w:szCs w:val="24"/>
                <w:lang w:val="en-IN"/>
              </w:rPr>
            </w:pPr>
            <w:r w:rsidRPr="00163559">
              <w:rPr>
                <w:sz w:val="24"/>
                <w:szCs w:val="24"/>
                <w:lang w:val="en-IN"/>
              </w:rPr>
              <w:t>Medium</w:t>
            </w:r>
          </w:p>
        </w:tc>
        <w:tc>
          <w:tcPr>
            <w:tcW w:w="0" w:type="auto"/>
            <w:vAlign w:val="center"/>
            <w:hideMark/>
          </w:tcPr>
          <w:p w14:paraId="57D31476" w14:textId="77777777" w:rsidR="00163559" w:rsidRPr="00163559" w:rsidRDefault="00163559" w:rsidP="00163559">
            <w:pPr>
              <w:pStyle w:val="NoSpacing"/>
              <w:rPr>
                <w:sz w:val="24"/>
                <w:szCs w:val="24"/>
                <w:lang w:val="en-IN"/>
              </w:rPr>
            </w:pPr>
            <w:r w:rsidRPr="00163559">
              <w:rPr>
                <w:sz w:val="24"/>
                <w:szCs w:val="24"/>
                <w:lang w:val="en-IN"/>
              </w:rPr>
              <w:t>High</w:t>
            </w:r>
          </w:p>
        </w:tc>
        <w:tc>
          <w:tcPr>
            <w:tcW w:w="0" w:type="auto"/>
            <w:vAlign w:val="center"/>
            <w:hideMark/>
          </w:tcPr>
          <w:p w14:paraId="57C4E97A" w14:textId="77777777" w:rsidR="00163559" w:rsidRPr="00163559" w:rsidRDefault="00163559" w:rsidP="00163559">
            <w:pPr>
              <w:pStyle w:val="NoSpacing"/>
              <w:rPr>
                <w:sz w:val="24"/>
                <w:szCs w:val="24"/>
                <w:lang w:val="en-IN"/>
              </w:rPr>
            </w:pPr>
            <w:r w:rsidRPr="00163559">
              <w:rPr>
                <w:sz w:val="24"/>
                <w:szCs w:val="24"/>
                <w:lang w:val="en-IN"/>
              </w:rPr>
              <w:t>Accept/Mitigate – monitor updates, apply agile change control</w:t>
            </w:r>
          </w:p>
        </w:tc>
      </w:tr>
      <w:tr w:rsidR="00163559" w:rsidRPr="00163559" w14:paraId="598A311A" w14:textId="77777777" w:rsidTr="00163559">
        <w:trPr>
          <w:tblCellSpacing w:w="15" w:type="dxa"/>
        </w:trPr>
        <w:tc>
          <w:tcPr>
            <w:tcW w:w="0" w:type="auto"/>
            <w:vAlign w:val="center"/>
            <w:hideMark/>
          </w:tcPr>
          <w:p w14:paraId="3824BE01" w14:textId="77777777" w:rsidR="00163559" w:rsidRPr="00163559" w:rsidRDefault="00163559" w:rsidP="00163559">
            <w:pPr>
              <w:pStyle w:val="NoSpacing"/>
              <w:rPr>
                <w:sz w:val="24"/>
                <w:szCs w:val="24"/>
                <w:lang w:val="en-IN"/>
              </w:rPr>
            </w:pPr>
            <w:r w:rsidRPr="00163559">
              <w:rPr>
                <w:sz w:val="24"/>
                <w:szCs w:val="24"/>
                <w:lang w:val="en-IN"/>
              </w:rPr>
              <w:t>New data localization laws impacting hosting</w:t>
            </w:r>
          </w:p>
        </w:tc>
        <w:tc>
          <w:tcPr>
            <w:tcW w:w="0" w:type="auto"/>
            <w:vAlign w:val="center"/>
            <w:hideMark/>
          </w:tcPr>
          <w:p w14:paraId="7499F0FF" w14:textId="77777777" w:rsidR="00163559" w:rsidRPr="00163559" w:rsidRDefault="00163559" w:rsidP="00163559">
            <w:pPr>
              <w:pStyle w:val="NoSpacing"/>
              <w:rPr>
                <w:sz w:val="24"/>
                <w:szCs w:val="24"/>
                <w:lang w:val="en-IN"/>
              </w:rPr>
            </w:pPr>
            <w:r w:rsidRPr="00163559">
              <w:rPr>
                <w:sz w:val="24"/>
                <w:szCs w:val="24"/>
                <w:lang w:val="en-IN"/>
              </w:rPr>
              <w:t>Low</w:t>
            </w:r>
          </w:p>
        </w:tc>
        <w:tc>
          <w:tcPr>
            <w:tcW w:w="0" w:type="auto"/>
            <w:vAlign w:val="center"/>
            <w:hideMark/>
          </w:tcPr>
          <w:p w14:paraId="50BF4F29" w14:textId="77777777" w:rsidR="00163559" w:rsidRPr="00163559" w:rsidRDefault="00163559" w:rsidP="00163559">
            <w:pPr>
              <w:pStyle w:val="NoSpacing"/>
              <w:rPr>
                <w:sz w:val="24"/>
                <w:szCs w:val="24"/>
                <w:lang w:val="en-IN"/>
              </w:rPr>
            </w:pPr>
            <w:r w:rsidRPr="00163559">
              <w:rPr>
                <w:sz w:val="24"/>
                <w:szCs w:val="24"/>
                <w:lang w:val="en-IN"/>
              </w:rPr>
              <w:t>Medium</w:t>
            </w:r>
          </w:p>
        </w:tc>
        <w:tc>
          <w:tcPr>
            <w:tcW w:w="0" w:type="auto"/>
            <w:vAlign w:val="center"/>
            <w:hideMark/>
          </w:tcPr>
          <w:p w14:paraId="564CC0B8" w14:textId="77777777" w:rsidR="00163559" w:rsidRPr="00163559" w:rsidRDefault="00163559" w:rsidP="00163559">
            <w:pPr>
              <w:pStyle w:val="NoSpacing"/>
              <w:rPr>
                <w:sz w:val="24"/>
                <w:szCs w:val="24"/>
                <w:lang w:val="en-IN"/>
              </w:rPr>
            </w:pPr>
            <w:r w:rsidRPr="00163559">
              <w:rPr>
                <w:sz w:val="24"/>
                <w:szCs w:val="24"/>
                <w:lang w:val="en-IN"/>
              </w:rPr>
              <w:t>Mitigate – RBI-compliant cloud and fallback design</w:t>
            </w:r>
          </w:p>
        </w:tc>
      </w:tr>
    </w:tbl>
    <w:p w14:paraId="258A9F9E" w14:textId="6F36E719" w:rsidR="00163559" w:rsidRPr="00163559" w:rsidRDefault="00163559" w:rsidP="00163559">
      <w:pPr>
        <w:pStyle w:val="NoSpacing"/>
        <w:rPr>
          <w:sz w:val="24"/>
          <w:szCs w:val="24"/>
          <w:lang w:val="en-IN"/>
        </w:rPr>
      </w:pPr>
    </w:p>
    <w:p w14:paraId="521A3CD3" w14:textId="77777777" w:rsidR="00163559" w:rsidRPr="00231E20" w:rsidRDefault="00163559" w:rsidP="00163559">
      <w:pPr>
        <w:pStyle w:val="NoSpacing"/>
        <w:rPr>
          <w:b/>
          <w:bCs/>
          <w:color w:val="215E99" w:themeColor="text2" w:themeTint="BF"/>
          <w:sz w:val="24"/>
          <w:szCs w:val="24"/>
          <w:lang w:val="en-IN"/>
        </w:rPr>
      </w:pPr>
      <w:r w:rsidRPr="00231E20">
        <w:rPr>
          <w:b/>
          <w:bCs/>
          <w:color w:val="215E99" w:themeColor="text2" w:themeTint="BF"/>
          <w:sz w:val="24"/>
          <w:szCs w:val="24"/>
          <w:lang w:val="en-IN"/>
        </w:rPr>
        <w:t>Business Risks</w:t>
      </w:r>
    </w:p>
    <w:tbl>
      <w:tblPr>
        <w:tblW w:w="0" w:type="auto"/>
        <w:tblCellSpacing w:w="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5" w:type="dxa"/>
          <w:left w:w="15" w:type="dxa"/>
          <w:bottom w:w="15" w:type="dxa"/>
          <w:right w:w="15" w:type="dxa"/>
        </w:tblCellMar>
        <w:tblLook w:val="04A0" w:firstRow="1" w:lastRow="0" w:firstColumn="1" w:lastColumn="0" w:noHBand="0" w:noVBand="1"/>
      </w:tblPr>
      <w:tblGrid>
        <w:gridCol w:w="3441"/>
        <w:gridCol w:w="1289"/>
        <w:gridCol w:w="993"/>
        <w:gridCol w:w="3257"/>
      </w:tblGrid>
      <w:tr w:rsidR="00DF433A" w:rsidRPr="00163559" w14:paraId="012CB33B" w14:textId="77777777" w:rsidTr="006B7C70">
        <w:trPr>
          <w:tblHeader/>
          <w:tblCellSpacing w:w="15" w:type="dxa"/>
        </w:trPr>
        <w:tc>
          <w:tcPr>
            <w:tcW w:w="0" w:type="auto"/>
            <w:shd w:val="clear" w:color="auto" w:fill="C1E4F5" w:themeFill="accent1" w:themeFillTint="33"/>
            <w:vAlign w:val="center"/>
            <w:hideMark/>
          </w:tcPr>
          <w:p w14:paraId="539C4EFB" w14:textId="77777777" w:rsidR="00163559" w:rsidRPr="00163559" w:rsidRDefault="00163559" w:rsidP="00163559">
            <w:pPr>
              <w:pStyle w:val="NoSpacing"/>
              <w:rPr>
                <w:b/>
                <w:bCs/>
                <w:sz w:val="24"/>
                <w:szCs w:val="24"/>
                <w:lang w:val="en-IN"/>
              </w:rPr>
            </w:pPr>
            <w:r w:rsidRPr="00163559">
              <w:rPr>
                <w:b/>
                <w:bCs/>
                <w:sz w:val="24"/>
                <w:szCs w:val="24"/>
                <w:lang w:val="en-IN"/>
              </w:rPr>
              <w:t>Risk Description</w:t>
            </w:r>
          </w:p>
        </w:tc>
        <w:tc>
          <w:tcPr>
            <w:tcW w:w="0" w:type="auto"/>
            <w:shd w:val="clear" w:color="auto" w:fill="C1E4F5" w:themeFill="accent1" w:themeFillTint="33"/>
            <w:vAlign w:val="center"/>
            <w:hideMark/>
          </w:tcPr>
          <w:p w14:paraId="2E8ED557" w14:textId="77777777" w:rsidR="00163559" w:rsidRPr="00163559" w:rsidRDefault="00163559" w:rsidP="00163559">
            <w:pPr>
              <w:pStyle w:val="NoSpacing"/>
              <w:rPr>
                <w:b/>
                <w:bCs/>
                <w:sz w:val="24"/>
                <w:szCs w:val="24"/>
                <w:lang w:val="en-IN"/>
              </w:rPr>
            </w:pPr>
            <w:r w:rsidRPr="00163559">
              <w:rPr>
                <w:b/>
                <w:bCs/>
                <w:sz w:val="24"/>
                <w:szCs w:val="24"/>
                <w:lang w:val="en-IN"/>
              </w:rPr>
              <w:t>Likelihood</w:t>
            </w:r>
          </w:p>
        </w:tc>
        <w:tc>
          <w:tcPr>
            <w:tcW w:w="0" w:type="auto"/>
            <w:shd w:val="clear" w:color="auto" w:fill="C1E4F5" w:themeFill="accent1" w:themeFillTint="33"/>
            <w:vAlign w:val="center"/>
            <w:hideMark/>
          </w:tcPr>
          <w:p w14:paraId="389B427F" w14:textId="77777777" w:rsidR="00163559" w:rsidRPr="00163559" w:rsidRDefault="00163559" w:rsidP="00163559">
            <w:pPr>
              <w:pStyle w:val="NoSpacing"/>
              <w:rPr>
                <w:b/>
                <w:bCs/>
                <w:sz w:val="24"/>
                <w:szCs w:val="24"/>
                <w:lang w:val="en-IN"/>
              </w:rPr>
            </w:pPr>
            <w:r w:rsidRPr="00163559">
              <w:rPr>
                <w:b/>
                <w:bCs/>
                <w:sz w:val="24"/>
                <w:szCs w:val="24"/>
                <w:lang w:val="en-IN"/>
              </w:rPr>
              <w:t>Impact</w:t>
            </w:r>
          </w:p>
        </w:tc>
        <w:tc>
          <w:tcPr>
            <w:tcW w:w="0" w:type="auto"/>
            <w:shd w:val="clear" w:color="auto" w:fill="C1E4F5" w:themeFill="accent1" w:themeFillTint="33"/>
            <w:vAlign w:val="center"/>
            <w:hideMark/>
          </w:tcPr>
          <w:p w14:paraId="3752DE73" w14:textId="77777777" w:rsidR="00163559" w:rsidRPr="00163559" w:rsidRDefault="00163559" w:rsidP="00163559">
            <w:pPr>
              <w:pStyle w:val="NoSpacing"/>
              <w:rPr>
                <w:b/>
                <w:bCs/>
                <w:sz w:val="24"/>
                <w:szCs w:val="24"/>
                <w:lang w:val="en-IN"/>
              </w:rPr>
            </w:pPr>
            <w:r w:rsidRPr="00163559">
              <w:rPr>
                <w:b/>
                <w:bCs/>
                <w:sz w:val="24"/>
                <w:szCs w:val="24"/>
                <w:lang w:val="en-IN"/>
              </w:rPr>
              <w:t>Strategy</w:t>
            </w:r>
          </w:p>
        </w:tc>
      </w:tr>
      <w:tr w:rsidR="00163559" w:rsidRPr="00163559" w14:paraId="636CE702" w14:textId="77777777" w:rsidTr="00163559">
        <w:trPr>
          <w:tblCellSpacing w:w="15" w:type="dxa"/>
        </w:trPr>
        <w:tc>
          <w:tcPr>
            <w:tcW w:w="0" w:type="auto"/>
            <w:vAlign w:val="center"/>
            <w:hideMark/>
          </w:tcPr>
          <w:p w14:paraId="2AE47C8E" w14:textId="09235F14" w:rsidR="00163559" w:rsidRPr="00163559" w:rsidRDefault="00163559" w:rsidP="00163559">
            <w:pPr>
              <w:pStyle w:val="NoSpacing"/>
              <w:rPr>
                <w:sz w:val="24"/>
                <w:szCs w:val="24"/>
                <w:lang w:val="en-IN"/>
              </w:rPr>
            </w:pPr>
            <w:r w:rsidRPr="00163559">
              <w:rPr>
                <w:sz w:val="24"/>
                <w:szCs w:val="24"/>
                <w:lang w:val="en-IN"/>
              </w:rPr>
              <w:t>Project cancellation due to budget shifts</w:t>
            </w:r>
          </w:p>
        </w:tc>
        <w:tc>
          <w:tcPr>
            <w:tcW w:w="0" w:type="auto"/>
            <w:vAlign w:val="center"/>
            <w:hideMark/>
          </w:tcPr>
          <w:p w14:paraId="1A8B2E2E" w14:textId="77777777" w:rsidR="00163559" w:rsidRPr="00163559" w:rsidRDefault="00163559" w:rsidP="00163559">
            <w:pPr>
              <w:pStyle w:val="NoSpacing"/>
              <w:rPr>
                <w:sz w:val="24"/>
                <w:szCs w:val="24"/>
                <w:lang w:val="en-IN"/>
              </w:rPr>
            </w:pPr>
            <w:r w:rsidRPr="00163559">
              <w:rPr>
                <w:sz w:val="24"/>
                <w:szCs w:val="24"/>
                <w:lang w:val="en-IN"/>
              </w:rPr>
              <w:t>Low</w:t>
            </w:r>
          </w:p>
        </w:tc>
        <w:tc>
          <w:tcPr>
            <w:tcW w:w="0" w:type="auto"/>
            <w:vAlign w:val="center"/>
            <w:hideMark/>
          </w:tcPr>
          <w:p w14:paraId="68774A7A" w14:textId="77777777" w:rsidR="00163559" w:rsidRPr="00163559" w:rsidRDefault="00163559" w:rsidP="00163559">
            <w:pPr>
              <w:pStyle w:val="NoSpacing"/>
              <w:rPr>
                <w:sz w:val="24"/>
                <w:szCs w:val="24"/>
                <w:lang w:val="en-IN"/>
              </w:rPr>
            </w:pPr>
            <w:r w:rsidRPr="00163559">
              <w:rPr>
                <w:sz w:val="24"/>
                <w:szCs w:val="24"/>
                <w:lang w:val="en-IN"/>
              </w:rPr>
              <w:t>High</w:t>
            </w:r>
          </w:p>
        </w:tc>
        <w:tc>
          <w:tcPr>
            <w:tcW w:w="0" w:type="auto"/>
            <w:vAlign w:val="center"/>
            <w:hideMark/>
          </w:tcPr>
          <w:p w14:paraId="43710F83" w14:textId="77777777" w:rsidR="00163559" w:rsidRPr="00163559" w:rsidRDefault="00163559" w:rsidP="00163559">
            <w:pPr>
              <w:pStyle w:val="NoSpacing"/>
              <w:rPr>
                <w:sz w:val="24"/>
                <w:szCs w:val="24"/>
                <w:lang w:val="en-IN"/>
              </w:rPr>
            </w:pPr>
            <w:r w:rsidRPr="00163559">
              <w:rPr>
                <w:sz w:val="24"/>
                <w:szCs w:val="24"/>
                <w:lang w:val="en-IN"/>
              </w:rPr>
              <w:t>Transfer – escalate to steering committee for phased funding</w:t>
            </w:r>
          </w:p>
        </w:tc>
      </w:tr>
      <w:tr w:rsidR="00163559" w:rsidRPr="00163559" w14:paraId="6585991A" w14:textId="77777777" w:rsidTr="00163559">
        <w:trPr>
          <w:tblCellSpacing w:w="15" w:type="dxa"/>
        </w:trPr>
        <w:tc>
          <w:tcPr>
            <w:tcW w:w="0" w:type="auto"/>
            <w:vAlign w:val="center"/>
            <w:hideMark/>
          </w:tcPr>
          <w:p w14:paraId="63E7306F" w14:textId="77777777" w:rsidR="00163559" w:rsidRPr="00163559" w:rsidRDefault="00163559" w:rsidP="00163559">
            <w:pPr>
              <w:pStyle w:val="NoSpacing"/>
              <w:rPr>
                <w:sz w:val="24"/>
                <w:szCs w:val="24"/>
                <w:lang w:val="en-IN"/>
              </w:rPr>
            </w:pPr>
            <w:r w:rsidRPr="00163559">
              <w:rPr>
                <w:sz w:val="24"/>
                <w:szCs w:val="24"/>
                <w:lang w:val="en-IN"/>
              </w:rPr>
              <w:t>Resistance from loan officers and staff in adopting new workflows</w:t>
            </w:r>
          </w:p>
        </w:tc>
        <w:tc>
          <w:tcPr>
            <w:tcW w:w="0" w:type="auto"/>
            <w:vAlign w:val="center"/>
            <w:hideMark/>
          </w:tcPr>
          <w:p w14:paraId="373A0411" w14:textId="77777777" w:rsidR="00163559" w:rsidRPr="00163559" w:rsidRDefault="00163559" w:rsidP="00163559">
            <w:pPr>
              <w:pStyle w:val="NoSpacing"/>
              <w:rPr>
                <w:sz w:val="24"/>
                <w:szCs w:val="24"/>
                <w:lang w:val="en-IN"/>
              </w:rPr>
            </w:pPr>
            <w:r w:rsidRPr="00163559">
              <w:rPr>
                <w:sz w:val="24"/>
                <w:szCs w:val="24"/>
                <w:lang w:val="en-IN"/>
              </w:rPr>
              <w:t>Medium</w:t>
            </w:r>
          </w:p>
        </w:tc>
        <w:tc>
          <w:tcPr>
            <w:tcW w:w="0" w:type="auto"/>
            <w:vAlign w:val="center"/>
            <w:hideMark/>
          </w:tcPr>
          <w:p w14:paraId="47BACFAD" w14:textId="77777777" w:rsidR="00163559" w:rsidRPr="00163559" w:rsidRDefault="00163559" w:rsidP="00163559">
            <w:pPr>
              <w:pStyle w:val="NoSpacing"/>
              <w:rPr>
                <w:sz w:val="24"/>
                <w:szCs w:val="24"/>
                <w:lang w:val="en-IN"/>
              </w:rPr>
            </w:pPr>
            <w:r w:rsidRPr="00163559">
              <w:rPr>
                <w:sz w:val="24"/>
                <w:szCs w:val="24"/>
                <w:lang w:val="en-IN"/>
              </w:rPr>
              <w:t>High</w:t>
            </w:r>
          </w:p>
        </w:tc>
        <w:tc>
          <w:tcPr>
            <w:tcW w:w="0" w:type="auto"/>
            <w:vAlign w:val="center"/>
            <w:hideMark/>
          </w:tcPr>
          <w:p w14:paraId="64BDEEF8" w14:textId="77777777" w:rsidR="00163559" w:rsidRPr="00163559" w:rsidRDefault="00163559" w:rsidP="00163559">
            <w:pPr>
              <w:pStyle w:val="NoSpacing"/>
              <w:rPr>
                <w:sz w:val="24"/>
                <w:szCs w:val="24"/>
                <w:lang w:val="en-IN"/>
              </w:rPr>
            </w:pPr>
            <w:r w:rsidRPr="00163559">
              <w:rPr>
                <w:sz w:val="24"/>
                <w:szCs w:val="24"/>
                <w:lang w:val="en-IN"/>
              </w:rPr>
              <w:t>Mitigate – training, change management, feedback loops</w:t>
            </w:r>
          </w:p>
        </w:tc>
      </w:tr>
      <w:tr w:rsidR="00163559" w:rsidRPr="00163559" w14:paraId="15181459" w14:textId="77777777" w:rsidTr="00163559">
        <w:trPr>
          <w:tblCellSpacing w:w="15" w:type="dxa"/>
        </w:trPr>
        <w:tc>
          <w:tcPr>
            <w:tcW w:w="0" w:type="auto"/>
            <w:vAlign w:val="center"/>
            <w:hideMark/>
          </w:tcPr>
          <w:p w14:paraId="514F61B2" w14:textId="77777777" w:rsidR="00163559" w:rsidRPr="00163559" w:rsidRDefault="00163559" w:rsidP="00163559">
            <w:pPr>
              <w:pStyle w:val="NoSpacing"/>
              <w:rPr>
                <w:sz w:val="24"/>
                <w:szCs w:val="24"/>
                <w:lang w:val="en-IN"/>
              </w:rPr>
            </w:pPr>
            <w:r w:rsidRPr="00163559">
              <w:rPr>
                <w:sz w:val="24"/>
                <w:szCs w:val="24"/>
                <w:lang w:val="en-IN"/>
              </w:rPr>
              <w:t>Customer dissatisfaction if delays/bugs affect disbursements</w:t>
            </w:r>
          </w:p>
        </w:tc>
        <w:tc>
          <w:tcPr>
            <w:tcW w:w="0" w:type="auto"/>
            <w:vAlign w:val="center"/>
            <w:hideMark/>
          </w:tcPr>
          <w:p w14:paraId="6D63CF0A" w14:textId="77777777" w:rsidR="00163559" w:rsidRPr="00163559" w:rsidRDefault="00163559" w:rsidP="00163559">
            <w:pPr>
              <w:pStyle w:val="NoSpacing"/>
              <w:rPr>
                <w:sz w:val="24"/>
                <w:szCs w:val="24"/>
                <w:lang w:val="en-IN"/>
              </w:rPr>
            </w:pPr>
            <w:r w:rsidRPr="00163559">
              <w:rPr>
                <w:sz w:val="24"/>
                <w:szCs w:val="24"/>
                <w:lang w:val="en-IN"/>
              </w:rPr>
              <w:t>Medium</w:t>
            </w:r>
          </w:p>
        </w:tc>
        <w:tc>
          <w:tcPr>
            <w:tcW w:w="0" w:type="auto"/>
            <w:vAlign w:val="center"/>
            <w:hideMark/>
          </w:tcPr>
          <w:p w14:paraId="290AA99F" w14:textId="77777777" w:rsidR="00163559" w:rsidRPr="00163559" w:rsidRDefault="00163559" w:rsidP="00163559">
            <w:pPr>
              <w:pStyle w:val="NoSpacing"/>
              <w:rPr>
                <w:sz w:val="24"/>
                <w:szCs w:val="24"/>
                <w:lang w:val="en-IN"/>
              </w:rPr>
            </w:pPr>
            <w:r w:rsidRPr="00163559">
              <w:rPr>
                <w:sz w:val="24"/>
                <w:szCs w:val="24"/>
                <w:lang w:val="en-IN"/>
              </w:rPr>
              <w:t>Very High</w:t>
            </w:r>
          </w:p>
        </w:tc>
        <w:tc>
          <w:tcPr>
            <w:tcW w:w="0" w:type="auto"/>
            <w:vAlign w:val="center"/>
            <w:hideMark/>
          </w:tcPr>
          <w:p w14:paraId="1919FD53" w14:textId="77777777" w:rsidR="00163559" w:rsidRPr="00163559" w:rsidRDefault="00163559" w:rsidP="00163559">
            <w:pPr>
              <w:pStyle w:val="NoSpacing"/>
              <w:rPr>
                <w:sz w:val="24"/>
                <w:szCs w:val="24"/>
                <w:lang w:val="en-IN"/>
              </w:rPr>
            </w:pPr>
            <w:r w:rsidRPr="00163559">
              <w:rPr>
                <w:sz w:val="24"/>
                <w:szCs w:val="24"/>
                <w:lang w:val="en-IN"/>
              </w:rPr>
              <w:t>Mitigate – robust UAT, phased rollout, fallback manual support</w:t>
            </w:r>
          </w:p>
        </w:tc>
      </w:tr>
    </w:tbl>
    <w:p w14:paraId="1874905A" w14:textId="77777777" w:rsidR="00163559" w:rsidRDefault="00163559" w:rsidP="00163559">
      <w:pPr>
        <w:pStyle w:val="NoSpacing"/>
        <w:rPr>
          <w:b/>
          <w:bCs/>
          <w:sz w:val="24"/>
          <w:szCs w:val="24"/>
          <w:lang w:val="en-IN"/>
        </w:rPr>
      </w:pPr>
    </w:p>
    <w:p w14:paraId="0B9F8639" w14:textId="77777777" w:rsidR="00163559" w:rsidRDefault="00163559" w:rsidP="00163559">
      <w:pPr>
        <w:pStyle w:val="NoSpacing"/>
        <w:rPr>
          <w:b/>
          <w:bCs/>
          <w:sz w:val="24"/>
          <w:szCs w:val="24"/>
          <w:lang w:val="en-IN"/>
        </w:rPr>
      </w:pPr>
    </w:p>
    <w:p w14:paraId="74E93B18" w14:textId="328D0C91" w:rsidR="00DF29C9" w:rsidRPr="00840013" w:rsidRDefault="00163559" w:rsidP="00163559">
      <w:pPr>
        <w:pStyle w:val="NoSpacing"/>
        <w:rPr>
          <w:b/>
          <w:bCs/>
          <w:color w:val="215E99" w:themeColor="text2" w:themeTint="BF"/>
          <w:sz w:val="24"/>
          <w:szCs w:val="24"/>
          <w:lang w:val="en-IN"/>
        </w:rPr>
      </w:pPr>
      <w:r w:rsidRPr="00840013">
        <w:rPr>
          <w:b/>
          <w:bCs/>
          <w:color w:val="215E99" w:themeColor="text2" w:themeTint="BF"/>
          <w:sz w:val="24"/>
          <w:szCs w:val="24"/>
          <w:lang w:val="en-IN"/>
        </w:rPr>
        <w:t>Requirements Risks</w:t>
      </w:r>
    </w:p>
    <w:tbl>
      <w:tblPr>
        <w:tblW w:w="0" w:type="auto"/>
        <w:tblCellSpacing w:w="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5" w:type="dxa"/>
          <w:left w:w="15" w:type="dxa"/>
          <w:bottom w:w="15" w:type="dxa"/>
          <w:right w:w="15" w:type="dxa"/>
        </w:tblCellMar>
        <w:tblLook w:val="04A0" w:firstRow="1" w:lastRow="0" w:firstColumn="1" w:lastColumn="0" w:noHBand="0" w:noVBand="1"/>
      </w:tblPr>
      <w:tblGrid>
        <w:gridCol w:w="3715"/>
        <w:gridCol w:w="1289"/>
        <w:gridCol w:w="997"/>
        <w:gridCol w:w="2979"/>
      </w:tblGrid>
      <w:tr w:rsidR="00163559" w:rsidRPr="00163559" w14:paraId="4D9D78B1" w14:textId="77777777" w:rsidTr="00FF1F41">
        <w:trPr>
          <w:tblHeader/>
          <w:tblCellSpacing w:w="15" w:type="dxa"/>
        </w:trPr>
        <w:tc>
          <w:tcPr>
            <w:tcW w:w="0" w:type="auto"/>
            <w:shd w:val="clear" w:color="auto" w:fill="C1E4F5" w:themeFill="accent1" w:themeFillTint="33"/>
            <w:vAlign w:val="center"/>
            <w:hideMark/>
          </w:tcPr>
          <w:p w14:paraId="51EA87A1" w14:textId="77777777" w:rsidR="00163559" w:rsidRPr="00163559" w:rsidRDefault="00163559" w:rsidP="00163559">
            <w:pPr>
              <w:pStyle w:val="NoSpacing"/>
              <w:rPr>
                <w:b/>
                <w:bCs/>
                <w:sz w:val="24"/>
                <w:szCs w:val="24"/>
                <w:lang w:val="en-IN"/>
              </w:rPr>
            </w:pPr>
            <w:r w:rsidRPr="00163559">
              <w:rPr>
                <w:b/>
                <w:bCs/>
                <w:sz w:val="24"/>
                <w:szCs w:val="24"/>
                <w:lang w:val="en-IN"/>
              </w:rPr>
              <w:t>Risk Description</w:t>
            </w:r>
          </w:p>
        </w:tc>
        <w:tc>
          <w:tcPr>
            <w:tcW w:w="0" w:type="auto"/>
            <w:shd w:val="clear" w:color="auto" w:fill="C1E4F5" w:themeFill="accent1" w:themeFillTint="33"/>
            <w:vAlign w:val="center"/>
            <w:hideMark/>
          </w:tcPr>
          <w:p w14:paraId="2D620C26" w14:textId="77777777" w:rsidR="00163559" w:rsidRPr="00163559" w:rsidRDefault="00163559" w:rsidP="00163559">
            <w:pPr>
              <w:pStyle w:val="NoSpacing"/>
              <w:rPr>
                <w:b/>
                <w:bCs/>
                <w:sz w:val="24"/>
                <w:szCs w:val="24"/>
                <w:lang w:val="en-IN"/>
              </w:rPr>
            </w:pPr>
            <w:r w:rsidRPr="00163559">
              <w:rPr>
                <w:b/>
                <w:bCs/>
                <w:sz w:val="24"/>
                <w:szCs w:val="24"/>
                <w:lang w:val="en-IN"/>
              </w:rPr>
              <w:t>Likelihood</w:t>
            </w:r>
          </w:p>
        </w:tc>
        <w:tc>
          <w:tcPr>
            <w:tcW w:w="0" w:type="auto"/>
            <w:shd w:val="clear" w:color="auto" w:fill="C1E4F5" w:themeFill="accent1" w:themeFillTint="33"/>
            <w:vAlign w:val="center"/>
            <w:hideMark/>
          </w:tcPr>
          <w:p w14:paraId="2578CD6C" w14:textId="77777777" w:rsidR="00163559" w:rsidRPr="00163559" w:rsidRDefault="00163559" w:rsidP="00163559">
            <w:pPr>
              <w:pStyle w:val="NoSpacing"/>
              <w:rPr>
                <w:b/>
                <w:bCs/>
                <w:sz w:val="24"/>
                <w:szCs w:val="24"/>
                <w:lang w:val="en-IN"/>
              </w:rPr>
            </w:pPr>
            <w:r w:rsidRPr="00163559">
              <w:rPr>
                <w:b/>
                <w:bCs/>
                <w:sz w:val="24"/>
                <w:szCs w:val="24"/>
                <w:lang w:val="en-IN"/>
              </w:rPr>
              <w:t>Impact</w:t>
            </w:r>
          </w:p>
        </w:tc>
        <w:tc>
          <w:tcPr>
            <w:tcW w:w="0" w:type="auto"/>
            <w:shd w:val="clear" w:color="auto" w:fill="C1E4F5" w:themeFill="accent1" w:themeFillTint="33"/>
            <w:vAlign w:val="center"/>
            <w:hideMark/>
          </w:tcPr>
          <w:p w14:paraId="266D63E1" w14:textId="77777777" w:rsidR="00163559" w:rsidRPr="00163559" w:rsidRDefault="00163559" w:rsidP="00163559">
            <w:pPr>
              <w:pStyle w:val="NoSpacing"/>
              <w:rPr>
                <w:b/>
                <w:bCs/>
                <w:sz w:val="24"/>
                <w:szCs w:val="24"/>
                <w:lang w:val="en-IN"/>
              </w:rPr>
            </w:pPr>
            <w:r w:rsidRPr="00163559">
              <w:rPr>
                <w:b/>
                <w:bCs/>
                <w:sz w:val="24"/>
                <w:szCs w:val="24"/>
                <w:lang w:val="en-IN"/>
              </w:rPr>
              <w:t>Strategy</w:t>
            </w:r>
          </w:p>
        </w:tc>
      </w:tr>
      <w:tr w:rsidR="00163559" w:rsidRPr="00163559" w14:paraId="5C68ADDA" w14:textId="77777777" w:rsidTr="00DF29C9">
        <w:trPr>
          <w:tblCellSpacing w:w="15" w:type="dxa"/>
        </w:trPr>
        <w:tc>
          <w:tcPr>
            <w:tcW w:w="0" w:type="auto"/>
            <w:vAlign w:val="center"/>
            <w:hideMark/>
          </w:tcPr>
          <w:p w14:paraId="2D2C02DB" w14:textId="77777777" w:rsidR="00163559" w:rsidRPr="00163559" w:rsidRDefault="00163559" w:rsidP="00163559">
            <w:pPr>
              <w:pStyle w:val="NoSpacing"/>
              <w:rPr>
                <w:sz w:val="24"/>
                <w:szCs w:val="24"/>
                <w:lang w:val="en-IN"/>
              </w:rPr>
            </w:pPr>
            <w:r w:rsidRPr="00163559">
              <w:rPr>
                <w:sz w:val="24"/>
                <w:szCs w:val="24"/>
                <w:lang w:val="en-IN"/>
              </w:rPr>
              <w:t>Incomplete requirements capture (missed compliance or process needs)</w:t>
            </w:r>
          </w:p>
        </w:tc>
        <w:tc>
          <w:tcPr>
            <w:tcW w:w="0" w:type="auto"/>
            <w:vAlign w:val="center"/>
            <w:hideMark/>
          </w:tcPr>
          <w:p w14:paraId="0C765C43" w14:textId="77777777" w:rsidR="00163559" w:rsidRPr="00163559" w:rsidRDefault="00163559" w:rsidP="00163559">
            <w:pPr>
              <w:pStyle w:val="NoSpacing"/>
              <w:rPr>
                <w:sz w:val="24"/>
                <w:szCs w:val="24"/>
                <w:lang w:val="en-IN"/>
              </w:rPr>
            </w:pPr>
            <w:r w:rsidRPr="00163559">
              <w:rPr>
                <w:sz w:val="24"/>
                <w:szCs w:val="24"/>
                <w:lang w:val="en-IN"/>
              </w:rPr>
              <w:t>Medium</w:t>
            </w:r>
          </w:p>
        </w:tc>
        <w:tc>
          <w:tcPr>
            <w:tcW w:w="0" w:type="auto"/>
            <w:vAlign w:val="center"/>
            <w:hideMark/>
          </w:tcPr>
          <w:p w14:paraId="33BE1B81" w14:textId="77777777" w:rsidR="00163559" w:rsidRPr="00163559" w:rsidRDefault="00163559" w:rsidP="00163559">
            <w:pPr>
              <w:pStyle w:val="NoSpacing"/>
              <w:rPr>
                <w:sz w:val="24"/>
                <w:szCs w:val="24"/>
                <w:lang w:val="en-IN"/>
              </w:rPr>
            </w:pPr>
            <w:r w:rsidRPr="00163559">
              <w:rPr>
                <w:sz w:val="24"/>
                <w:szCs w:val="24"/>
                <w:lang w:val="en-IN"/>
              </w:rPr>
              <w:t>High</w:t>
            </w:r>
          </w:p>
        </w:tc>
        <w:tc>
          <w:tcPr>
            <w:tcW w:w="0" w:type="auto"/>
            <w:vAlign w:val="center"/>
            <w:hideMark/>
          </w:tcPr>
          <w:p w14:paraId="1F32014D" w14:textId="77777777" w:rsidR="00163559" w:rsidRPr="00163559" w:rsidRDefault="00163559" w:rsidP="00163559">
            <w:pPr>
              <w:pStyle w:val="NoSpacing"/>
              <w:rPr>
                <w:sz w:val="24"/>
                <w:szCs w:val="24"/>
                <w:lang w:val="en-IN"/>
              </w:rPr>
            </w:pPr>
            <w:r w:rsidRPr="00163559">
              <w:rPr>
                <w:sz w:val="24"/>
                <w:szCs w:val="24"/>
                <w:lang w:val="en-IN"/>
              </w:rPr>
              <w:t>Mitigate – stakeholder workshops, iterative validation</w:t>
            </w:r>
          </w:p>
        </w:tc>
      </w:tr>
      <w:tr w:rsidR="00163559" w:rsidRPr="00163559" w14:paraId="283F163D" w14:textId="77777777" w:rsidTr="00DF29C9">
        <w:trPr>
          <w:tblCellSpacing w:w="15" w:type="dxa"/>
        </w:trPr>
        <w:tc>
          <w:tcPr>
            <w:tcW w:w="0" w:type="auto"/>
            <w:vAlign w:val="center"/>
            <w:hideMark/>
          </w:tcPr>
          <w:p w14:paraId="36E27DF4" w14:textId="77777777" w:rsidR="00163559" w:rsidRPr="00163559" w:rsidRDefault="00163559" w:rsidP="00163559">
            <w:pPr>
              <w:pStyle w:val="NoSpacing"/>
              <w:rPr>
                <w:sz w:val="24"/>
                <w:szCs w:val="24"/>
                <w:lang w:val="en-IN"/>
              </w:rPr>
            </w:pPr>
            <w:r w:rsidRPr="00163559">
              <w:rPr>
                <w:sz w:val="24"/>
                <w:szCs w:val="24"/>
                <w:lang w:val="en-IN"/>
              </w:rPr>
              <w:t>Changing business priorities mid-project leading to scope creep</w:t>
            </w:r>
          </w:p>
        </w:tc>
        <w:tc>
          <w:tcPr>
            <w:tcW w:w="0" w:type="auto"/>
            <w:vAlign w:val="center"/>
            <w:hideMark/>
          </w:tcPr>
          <w:p w14:paraId="2A06D9DA" w14:textId="77777777" w:rsidR="00163559" w:rsidRPr="00163559" w:rsidRDefault="00163559" w:rsidP="00163559">
            <w:pPr>
              <w:pStyle w:val="NoSpacing"/>
              <w:rPr>
                <w:sz w:val="24"/>
                <w:szCs w:val="24"/>
                <w:lang w:val="en-IN"/>
              </w:rPr>
            </w:pPr>
            <w:r w:rsidRPr="00163559">
              <w:rPr>
                <w:sz w:val="24"/>
                <w:szCs w:val="24"/>
                <w:lang w:val="en-IN"/>
              </w:rPr>
              <w:t>Medium</w:t>
            </w:r>
          </w:p>
        </w:tc>
        <w:tc>
          <w:tcPr>
            <w:tcW w:w="0" w:type="auto"/>
            <w:vAlign w:val="center"/>
            <w:hideMark/>
          </w:tcPr>
          <w:p w14:paraId="63E03C5C" w14:textId="77777777" w:rsidR="00163559" w:rsidRPr="00163559" w:rsidRDefault="00163559" w:rsidP="00163559">
            <w:pPr>
              <w:pStyle w:val="NoSpacing"/>
              <w:rPr>
                <w:sz w:val="24"/>
                <w:szCs w:val="24"/>
                <w:lang w:val="en-IN"/>
              </w:rPr>
            </w:pPr>
            <w:r w:rsidRPr="00163559">
              <w:rPr>
                <w:sz w:val="24"/>
                <w:szCs w:val="24"/>
                <w:lang w:val="en-IN"/>
              </w:rPr>
              <w:t>Medium</w:t>
            </w:r>
          </w:p>
        </w:tc>
        <w:tc>
          <w:tcPr>
            <w:tcW w:w="0" w:type="auto"/>
            <w:vAlign w:val="center"/>
            <w:hideMark/>
          </w:tcPr>
          <w:p w14:paraId="2C789028" w14:textId="77777777" w:rsidR="00163559" w:rsidRPr="00163559" w:rsidRDefault="00163559" w:rsidP="00163559">
            <w:pPr>
              <w:pStyle w:val="NoSpacing"/>
              <w:rPr>
                <w:sz w:val="24"/>
                <w:szCs w:val="24"/>
                <w:lang w:val="en-IN"/>
              </w:rPr>
            </w:pPr>
            <w:r w:rsidRPr="00163559">
              <w:rPr>
                <w:sz w:val="24"/>
                <w:szCs w:val="24"/>
                <w:lang w:val="en-IN"/>
              </w:rPr>
              <w:t>Mitigate – strong change request management</w:t>
            </w:r>
          </w:p>
        </w:tc>
      </w:tr>
    </w:tbl>
    <w:p w14:paraId="1744F57C" w14:textId="6827F276" w:rsidR="00163559" w:rsidRPr="00163559" w:rsidRDefault="00163559" w:rsidP="00163559">
      <w:pPr>
        <w:pStyle w:val="NoSpacing"/>
        <w:rPr>
          <w:sz w:val="24"/>
          <w:szCs w:val="24"/>
          <w:lang w:val="en-IN"/>
        </w:rPr>
      </w:pPr>
    </w:p>
    <w:p w14:paraId="5A809518" w14:textId="77777777" w:rsidR="00165C1A" w:rsidRDefault="00165C1A" w:rsidP="00163559">
      <w:pPr>
        <w:pStyle w:val="NoSpacing"/>
        <w:rPr>
          <w:b/>
          <w:bCs/>
          <w:color w:val="215E99" w:themeColor="text2" w:themeTint="BF"/>
          <w:sz w:val="24"/>
          <w:szCs w:val="24"/>
          <w:lang w:val="en-IN"/>
        </w:rPr>
      </w:pPr>
    </w:p>
    <w:p w14:paraId="489B4F9B" w14:textId="77777777" w:rsidR="004627E5" w:rsidRDefault="004627E5" w:rsidP="00163559">
      <w:pPr>
        <w:pStyle w:val="NoSpacing"/>
        <w:rPr>
          <w:b/>
          <w:bCs/>
          <w:color w:val="215E99" w:themeColor="text2" w:themeTint="BF"/>
          <w:sz w:val="24"/>
          <w:szCs w:val="24"/>
          <w:lang w:val="en-IN"/>
        </w:rPr>
      </w:pPr>
    </w:p>
    <w:p w14:paraId="4B8A48EC" w14:textId="371923D6" w:rsidR="00163559" w:rsidRPr="00840013" w:rsidRDefault="00163559" w:rsidP="00163559">
      <w:pPr>
        <w:pStyle w:val="NoSpacing"/>
        <w:rPr>
          <w:b/>
          <w:bCs/>
          <w:color w:val="215E99" w:themeColor="text2" w:themeTint="BF"/>
          <w:sz w:val="24"/>
          <w:szCs w:val="24"/>
          <w:lang w:val="en-IN"/>
        </w:rPr>
      </w:pPr>
      <w:r w:rsidRPr="00840013">
        <w:rPr>
          <w:b/>
          <w:bCs/>
          <w:color w:val="215E99" w:themeColor="text2" w:themeTint="BF"/>
          <w:sz w:val="24"/>
          <w:szCs w:val="24"/>
          <w:lang w:val="en-IN"/>
        </w:rPr>
        <w:lastRenderedPageBreak/>
        <w:t>Other Risks</w:t>
      </w:r>
    </w:p>
    <w:tbl>
      <w:tblPr>
        <w:tblW w:w="0" w:type="auto"/>
        <w:tblCellSpacing w:w="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5" w:type="dxa"/>
          <w:left w:w="15" w:type="dxa"/>
          <w:bottom w:w="15" w:type="dxa"/>
          <w:right w:w="15" w:type="dxa"/>
        </w:tblCellMar>
        <w:tblLook w:val="04A0" w:firstRow="1" w:lastRow="0" w:firstColumn="1" w:lastColumn="0" w:noHBand="0" w:noVBand="1"/>
      </w:tblPr>
      <w:tblGrid>
        <w:gridCol w:w="3342"/>
        <w:gridCol w:w="1289"/>
        <w:gridCol w:w="925"/>
        <w:gridCol w:w="3424"/>
      </w:tblGrid>
      <w:tr w:rsidR="00163559" w:rsidRPr="00163559" w14:paraId="164256D0" w14:textId="77777777" w:rsidTr="00FF1F41">
        <w:trPr>
          <w:tblHeader/>
          <w:tblCellSpacing w:w="15" w:type="dxa"/>
        </w:trPr>
        <w:tc>
          <w:tcPr>
            <w:tcW w:w="0" w:type="auto"/>
            <w:shd w:val="clear" w:color="auto" w:fill="C1E4F5" w:themeFill="accent1" w:themeFillTint="33"/>
            <w:vAlign w:val="center"/>
            <w:hideMark/>
          </w:tcPr>
          <w:p w14:paraId="131C6C64" w14:textId="77777777" w:rsidR="00163559" w:rsidRPr="00163559" w:rsidRDefault="00163559" w:rsidP="00163559">
            <w:pPr>
              <w:pStyle w:val="NoSpacing"/>
              <w:rPr>
                <w:b/>
                <w:bCs/>
                <w:sz w:val="24"/>
                <w:szCs w:val="24"/>
                <w:lang w:val="en-IN"/>
              </w:rPr>
            </w:pPr>
            <w:r w:rsidRPr="00163559">
              <w:rPr>
                <w:b/>
                <w:bCs/>
                <w:sz w:val="24"/>
                <w:szCs w:val="24"/>
                <w:lang w:val="en-IN"/>
              </w:rPr>
              <w:t>Risk Description</w:t>
            </w:r>
          </w:p>
        </w:tc>
        <w:tc>
          <w:tcPr>
            <w:tcW w:w="0" w:type="auto"/>
            <w:shd w:val="clear" w:color="auto" w:fill="C1E4F5" w:themeFill="accent1" w:themeFillTint="33"/>
            <w:vAlign w:val="center"/>
            <w:hideMark/>
          </w:tcPr>
          <w:p w14:paraId="4476E5F6" w14:textId="77777777" w:rsidR="00163559" w:rsidRPr="00163559" w:rsidRDefault="00163559" w:rsidP="00163559">
            <w:pPr>
              <w:pStyle w:val="NoSpacing"/>
              <w:rPr>
                <w:b/>
                <w:bCs/>
                <w:sz w:val="24"/>
                <w:szCs w:val="24"/>
                <w:lang w:val="en-IN"/>
              </w:rPr>
            </w:pPr>
            <w:r w:rsidRPr="00163559">
              <w:rPr>
                <w:b/>
                <w:bCs/>
                <w:sz w:val="24"/>
                <w:szCs w:val="24"/>
                <w:lang w:val="en-IN"/>
              </w:rPr>
              <w:t>Likelihood</w:t>
            </w:r>
          </w:p>
        </w:tc>
        <w:tc>
          <w:tcPr>
            <w:tcW w:w="0" w:type="auto"/>
            <w:shd w:val="clear" w:color="auto" w:fill="C1E4F5" w:themeFill="accent1" w:themeFillTint="33"/>
            <w:vAlign w:val="center"/>
            <w:hideMark/>
          </w:tcPr>
          <w:p w14:paraId="2060D999" w14:textId="77777777" w:rsidR="00163559" w:rsidRPr="00163559" w:rsidRDefault="00163559" w:rsidP="00163559">
            <w:pPr>
              <w:pStyle w:val="NoSpacing"/>
              <w:rPr>
                <w:b/>
                <w:bCs/>
                <w:sz w:val="24"/>
                <w:szCs w:val="24"/>
                <w:lang w:val="en-IN"/>
              </w:rPr>
            </w:pPr>
            <w:r w:rsidRPr="00163559">
              <w:rPr>
                <w:b/>
                <w:bCs/>
                <w:sz w:val="24"/>
                <w:szCs w:val="24"/>
                <w:lang w:val="en-IN"/>
              </w:rPr>
              <w:t>Impact</w:t>
            </w:r>
          </w:p>
        </w:tc>
        <w:tc>
          <w:tcPr>
            <w:tcW w:w="0" w:type="auto"/>
            <w:shd w:val="clear" w:color="auto" w:fill="C1E4F5" w:themeFill="accent1" w:themeFillTint="33"/>
            <w:vAlign w:val="center"/>
            <w:hideMark/>
          </w:tcPr>
          <w:p w14:paraId="3E888425" w14:textId="77777777" w:rsidR="00163559" w:rsidRPr="00163559" w:rsidRDefault="00163559" w:rsidP="00163559">
            <w:pPr>
              <w:pStyle w:val="NoSpacing"/>
              <w:rPr>
                <w:b/>
                <w:bCs/>
                <w:sz w:val="24"/>
                <w:szCs w:val="24"/>
                <w:lang w:val="en-IN"/>
              </w:rPr>
            </w:pPr>
            <w:r w:rsidRPr="00163559">
              <w:rPr>
                <w:b/>
                <w:bCs/>
                <w:sz w:val="24"/>
                <w:szCs w:val="24"/>
                <w:lang w:val="en-IN"/>
              </w:rPr>
              <w:t>Strategy</w:t>
            </w:r>
          </w:p>
        </w:tc>
      </w:tr>
      <w:tr w:rsidR="00163559" w:rsidRPr="00163559" w14:paraId="541ADCBF" w14:textId="77777777" w:rsidTr="00DF29C9">
        <w:trPr>
          <w:tblCellSpacing w:w="15" w:type="dxa"/>
        </w:trPr>
        <w:tc>
          <w:tcPr>
            <w:tcW w:w="0" w:type="auto"/>
            <w:vAlign w:val="center"/>
            <w:hideMark/>
          </w:tcPr>
          <w:p w14:paraId="0A091519" w14:textId="77777777" w:rsidR="00163559" w:rsidRPr="00163559" w:rsidRDefault="00163559" w:rsidP="00163559">
            <w:pPr>
              <w:pStyle w:val="NoSpacing"/>
              <w:rPr>
                <w:sz w:val="24"/>
                <w:szCs w:val="24"/>
                <w:lang w:val="en-IN"/>
              </w:rPr>
            </w:pPr>
            <w:r w:rsidRPr="00163559">
              <w:rPr>
                <w:sz w:val="24"/>
                <w:szCs w:val="24"/>
                <w:lang w:val="en-IN"/>
              </w:rPr>
              <w:t>Vendor dependency delays (OCR, API, bureau services)</w:t>
            </w:r>
          </w:p>
        </w:tc>
        <w:tc>
          <w:tcPr>
            <w:tcW w:w="0" w:type="auto"/>
            <w:vAlign w:val="center"/>
            <w:hideMark/>
          </w:tcPr>
          <w:p w14:paraId="197B2804" w14:textId="77777777" w:rsidR="00163559" w:rsidRPr="00163559" w:rsidRDefault="00163559" w:rsidP="00163559">
            <w:pPr>
              <w:pStyle w:val="NoSpacing"/>
              <w:rPr>
                <w:sz w:val="24"/>
                <w:szCs w:val="24"/>
                <w:lang w:val="en-IN"/>
              </w:rPr>
            </w:pPr>
            <w:r w:rsidRPr="00163559">
              <w:rPr>
                <w:sz w:val="24"/>
                <w:szCs w:val="24"/>
                <w:lang w:val="en-IN"/>
              </w:rPr>
              <w:t>High</w:t>
            </w:r>
          </w:p>
        </w:tc>
        <w:tc>
          <w:tcPr>
            <w:tcW w:w="0" w:type="auto"/>
            <w:vAlign w:val="center"/>
            <w:hideMark/>
          </w:tcPr>
          <w:p w14:paraId="24BAE351" w14:textId="77777777" w:rsidR="00163559" w:rsidRPr="00163559" w:rsidRDefault="00163559" w:rsidP="00163559">
            <w:pPr>
              <w:pStyle w:val="NoSpacing"/>
              <w:rPr>
                <w:sz w:val="24"/>
                <w:szCs w:val="24"/>
                <w:lang w:val="en-IN"/>
              </w:rPr>
            </w:pPr>
            <w:r w:rsidRPr="00163559">
              <w:rPr>
                <w:sz w:val="24"/>
                <w:szCs w:val="24"/>
                <w:lang w:val="en-IN"/>
              </w:rPr>
              <w:t>High</w:t>
            </w:r>
          </w:p>
        </w:tc>
        <w:tc>
          <w:tcPr>
            <w:tcW w:w="0" w:type="auto"/>
            <w:vAlign w:val="center"/>
            <w:hideMark/>
          </w:tcPr>
          <w:p w14:paraId="30AF674E" w14:textId="77777777" w:rsidR="00163559" w:rsidRPr="00163559" w:rsidRDefault="00163559" w:rsidP="00163559">
            <w:pPr>
              <w:pStyle w:val="NoSpacing"/>
              <w:rPr>
                <w:sz w:val="24"/>
                <w:szCs w:val="24"/>
                <w:lang w:val="en-IN"/>
              </w:rPr>
            </w:pPr>
            <w:r w:rsidRPr="00163559">
              <w:rPr>
                <w:sz w:val="24"/>
                <w:szCs w:val="24"/>
                <w:lang w:val="en-IN"/>
              </w:rPr>
              <w:t>Transfer/Mitigate – strong SLAs, multiple vendors</w:t>
            </w:r>
          </w:p>
        </w:tc>
      </w:tr>
      <w:tr w:rsidR="00163559" w:rsidRPr="00163559" w14:paraId="65BAC82A" w14:textId="77777777" w:rsidTr="00DF29C9">
        <w:trPr>
          <w:tblCellSpacing w:w="15" w:type="dxa"/>
        </w:trPr>
        <w:tc>
          <w:tcPr>
            <w:tcW w:w="0" w:type="auto"/>
            <w:vAlign w:val="center"/>
            <w:hideMark/>
          </w:tcPr>
          <w:p w14:paraId="25937B2F" w14:textId="77777777" w:rsidR="00163559" w:rsidRPr="00163559" w:rsidRDefault="00163559" w:rsidP="00163559">
            <w:pPr>
              <w:pStyle w:val="NoSpacing"/>
              <w:rPr>
                <w:sz w:val="24"/>
                <w:szCs w:val="24"/>
                <w:lang w:val="en-IN"/>
              </w:rPr>
            </w:pPr>
            <w:r w:rsidRPr="00163559">
              <w:rPr>
                <w:sz w:val="24"/>
                <w:szCs w:val="24"/>
                <w:lang w:val="en-IN"/>
              </w:rPr>
              <w:t>Post-go-live issues (support tickets, downtime)</w:t>
            </w:r>
          </w:p>
        </w:tc>
        <w:tc>
          <w:tcPr>
            <w:tcW w:w="0" w:type="auto"/>
            <w:vAlign w:val="center"/>
            <w:hideMark/>
          </w:tcPr>
          <w:p w14:paraId="25E96DDA" w14:textId="77777777" w:rsidR="00163559" w:rsidRPr="00163559" w:rsidRDefault="00163559" w:rsidP="00163559">
            <w:pPr>
              <w:pStyle w:val="NoSpacing"/>
              <w:rPr>
                <w:sz w:val="24"/>
                <w:szCs w:val="24"/>
                <w:lang w:val="en-IN"/>
              </w:rPr>
            </w:pPr>
            <w:r w:rsidRPr="00163559">
              <w:rPr>
                <w:sz w:val="24"/>
                <w:szCs w:val="24"/>
                <w:lang w:val="en-IN"/>
              </w:rPr>
              <w:t>Medium</w:t>
            </w:r>
          </w:p>
        </w:tc>
        <w:tc>
          <w:tcPr>
            <w:tcW w:w="0" w:type="auto"/>
            <w:vAlign w:val="center"/>
            <w:hideMark/>
          </w:tcPr>
          <w:p w14:paraId="07280B62" w14:textId="77777777" w:rsidR="00163559" w:rsidRPr="00163559" w:rsidRDefault="00163559" w:rsidP="00163559">
            <w:pPr>
              <w:pStyle w:val="NoSpacing"/>
              <w:rPr>
                <w:sz w:val="24"/>
                <w:szCs w:val="24"/>
                <w:lang w:val="en-IN"/>
              </w:rPr>
            </w:pPr>
            <w:r w:rsidRPr="00163559">
              <w:rPr>
                <w:sz w:val="24"/>
                <w:szCs w:val="24"/>
                <w:lang w:val="en-IN"/>
              </w:rPr>
              <w:t>High</w:t>
            </w:r>
          </w:p>
        </w:tc>
        <w:tc>
          <w:tcPr>
            <w:tcW w:w="0" w:type="auto"/>
            <w:vAlign w:val="center"/>
            <w:hideMark/>
          </w:tcPr>
          <w:p w14:paraId="26495125" w14:textId="77777777" w:rsidR="00163559" w:rsidRPr="00163559" w:rsidRDefault="00163559" w:rsidP="00163559">
            <w:pPr>
              <w:pStyle w:val="NoSpacing"/>
              <w:rPr>
                <w:sz w:val="24"/>
                <w:szCs w:val="24"/>
                <w:lang w:val="en-IN"/>
              </w:rPr>
            </w:pPr>
            <w:r w:rsidRPr="00163559">
              <w:rPr>
                <w:sz w:val="24"/>
                <w:szCs w:val="24"/>
                <w:lang w:val="en-IN"/>
              </w:rPr>
              <w:t xml:space="preserve">Mitigate – dedicated helpdesk, extended </w:t>
            </w:r>
            <w:proofErr w:type="spellStart"/>
            <w:r w:rsidRPr="00163559">
              <w:rPr>
                <w:sz w:val="24"/>
                <w:szCs w:val="24"/>
                <w:lang w:val="en-IN"/>
              </w:rPr>
              <w:t>hypercare</w:t>
            </w:r>
            <w:proofErr w:type="spellEnd"/>
          </w:p>
        </w:tc>
      </w:tr>
    </w:tbl>
    <w:p w14:paraId="499DD749" w14:textId="5177E18D" w:rsidR="00163559" w:rsidRDefault="00163559" w:rsidP="00163559">
      <w:pPr>
        <w:pStyle w:val="NoSpacing"/>
        <w:rPr>
          <w:sz w:val="24"/>
          <w:szCs w:val="24"/>
          <w:lang w:val="en-IN"/>
        </w:rPr>
      </w:pPr>
    </w:p>
    <w:p w14:paraId="590159A4" w14:textId="77777777" w:rsidR="00782F6B" w:rsidRPr="00163559" w:rsidRDefault="00782F6B" w:rsidP="00163559">
      <w:pPr>
        <w:pStyle w:val="NoSpacing"/>
        <w:rPr>
          <w:sz w:val="24"/>
          <w:szCs w:val="24"/>
          <w:lang w:val="en-IN"/>
        </w:rPr>
      </w:pPr>
    </w:p>
    <w:p w14:paraId="7BA67AE9" w14:textId="4A48DD19" w:rsidR="00D9205C" w:rsidRPr="007F52C0" w:rsidRDefault="00981F7E" w:rsidP="007F52C0">
      <w:pPr>
        <w:pStyle w:val="Heading1"/>
        <w:rPr>
          <w:rFonts w:ascii="Calibri" w:hAnsi="Calibri" w:cs="Calibri"/>
          <w:b/>
          <w:bCs/>
          <w:sz w:val="32"/>
          <w:szCs w:val="32"/>
        </w:rPr>
      </w:pPr>
      <w:bookmarkStart w:id="15" w:name="_Toc208099816"/>
      <w:r w:rsidRPr="007F52C0">
        <w:rPr>
          <w:rFonts w:ascii="Calibri" w:hAnsi="Calibri" w:cs="Calibri"/>
          <w:b/>
          <w:bCs/>
          <w:sz w:val="32"/>
          <w:szCs w:val="32"/>
        </w:rPr>
        <w:t>8. Business Process Overview</w:t>
      </w:r>
      <w:bookmarkEnd w:id="15"/>
    </w:p>
    <w:p w14:paraId="62ADC8BB" w14:textId="77777777" w:rsidR="00B64530" w:rsidRDefault="00B64530" w:rsidP="00393323">
      <w:pPr>
        <w:pStyle w:val="NoSpacing"/>
        <w:jc w:val="both"/>
        <w:rPr>
          <w:rFonts w:ascii="Calibri" w:hAnsi="Calibri" w:cs="Calibri"/>
          <w:b/>
          <w:bCs/>
          <w:color w:val="215E99" w:themeColor="text2" w:themeTint="BF"/>
          <w:sz w:val="32"/>
          <w:szCs w:val="32"/>
        </w:rPr>
      </w:pPr>
    </w:p>
    <w:p w14:paraId="439F259D" w14:textId="4DA233E5" w:rsidR="00393323" w:rsidRPr="00393323" w:rsidRDefault="00393323" w:rsidP="00393323">
      <w:pPr>
        <w:pStyle w:val="NoSpacing"/>
        <w:jc w:val="both"/>
        <w:rPr>
          <w:rFonts w:ascii="Calibri" w:hAnsi="Calibri" w:cs="Calibri"/>
          <w:sz w:val="24"/>
          <w:szCs w:val="24"/>
          <w:lang w:val="en-IN"/>
        </w:rPr>
      </w:pPr>
      <w:r w:rsidRPr="00393323">
        <w:rPr>
          <w:rFonts w:ascii="Calibri" w:hAnsi="Calibri" w:cs="Calibri"/>
          <w:sz w:val="24"/>
          <w:szCs w:val="24"/>
          <w:lang w:val="en-IN"/>
        </w:rPr>
        <w:t>The Loan Management System (LMS) currently follows a semi-digital process with heavy reliance on manual interventions across different phases such as customer onboarding, KYC verification, loan sanctioning, disbursement, repayment, and compliance reporting. Manual KYC entry, fragmented workflows and lack of real-time integrations with credit bureaus and payment gateways create delays, errors, and compliance risks. The "</w:t>
      </w:r>
      <w:r w:rsidR="00634995" w:rsidRPr="00634995">
        <w:rPr>
          <w:rFonts w:ascii="Calibri" w:hAnsi="Calibri" w:cs="Calibri"/>
          <w:b/>
          <w:bCs/>
          <w:sz w:val="24"/>
          <w:szCs w:val="24"/>
          <w:lang w:val="en-IN"/>
        </w:rPr>
        <w:t>As-Is</w:t>
      </w:r>
      <w:r w:rsidRPr="00393323">
        <w:rPr>
          <w:rFonts w:ascii="Calibri" w:hAnsi="Calibri" w:cs="Calibri"/>
          <w:sz w:val="24"/>
          <w:szCs w:val="24"/>
          <w:lang w:val="en-IN"/>
        </w:rPr>
        <w:t>" system struggles to provide seamless customer experiences or meet growing regulatory demands.</w:t>
      </w:r>
    </w:p>
    <w:p w14:paraId="6BB6B259" w14:textId="77777777" w:rsidR="00393323" w:rsidRPr="00393323" w:rsidRDefault="00393323" w:rsidP="00393323">
      <w:pPr>
        <w:pStyle w:val="NoSpacing"/>
        <w:jc w:val="both"/>
        <w:rPr>
          <w:rFonts w:ascii="Calibri" w:hAnsi="Calibri" w:cs="Calibri"/>
          <w:sz w:val="24"/>
          <w:szCs w:val="24"/>
          <w:lang w:val="en-IN"/>
        </w:rPr>
      </w:pPr>
    </w:p>
    <w:p w14:paraId="4B72DE50" w14:textId="28C44E45" w:rsidR="00393323" w:rsidRDefault="00393323" w:rsidP="00393323">
      <w:pPr>
        <w:pStyle w:val="NoSpacing"/>
        <w:jc w:val="both"/>
        <w:rPr>
          <w:rFonts w:ascii="Calibri" w:hAnsi="Calibri" w:cs="Calibri"/>
          <w:sz w:val="24"/>
          <w:szCs w:val="24"/>
          <w:lang w:val="en-IN"/>
        </w:rPr>
      </w:pPr>
      <w:r w:rsidRPr="00B26284">
        <w:rPr>
          <w:rFonts w:ascii="Calibri" w:hAnsi="Calibri" w:cs="Calibri"/>
          <w:b/>
          <w:bCs/>
          <w:sz w:val="24"/>
          <w:szCs w:val="24"/>
          <w:lang w:val="en-IN"/>
        </w:rPr>
        <w:t>With the proposed LMS enhancements</w:t>
      </w:r>
      <w:r w:rsidRPr="00393323">
        <w:rPr>
          <w:rFonts w:ascii="Calibri" w:hAnsi="Calibri" w:cs="Calibri"/>
          <w:sz w:val="24"/>
          <w:szCs w:val="24"/>
          <w:lang w:val="en-IN"/>
        </w:rPr>
        <w:t>, the process will transit into a fully digitized and automated workflow. Each phase</w:t>
      </w:r>
      <w:r>
        <w:rPr>
          <w:rFonts w:ascii="Calibri" w:hAnsi="Calibri" w:cs="Calibri"/>
          <w:sz w:val="24"/>
          <w:szCs w:val="24"/>
          <w:lang w:val="en-IN"/>
        </w:rPr>
        <w:t xml:space="preserve"> </w:t>
      </w:r>
      <w:r w:rsidRPr="00393323">
        <w:rPr>
          <w:rFonts w:ascii="Calibri" w:hAnsi="Calibri" w:cs="Calibri"/>
          <w:sz w:val="24"/>
          <w:szCs w:val="24"/>
          <w:lang w:val="en-IN"/>
        </w:rPr>
        <w:t>onboarding, KYC validation, loan approval, disbursement, repayment, and compliance</w:t>
      </w:r>
      <w:r>
        <w:rPr>
          <w:rFonts w:ascii="Calibri" w:hAnsi="Calibri" w:cs="Calibri"/>
          <w:sz w:val="24"/>
          <w:szCs w:val="24"/>
          <w:lang w:val="en-IN"/>
        </w:rPr>
        <w:t xml:space="preserve"> </w:t>
      </w:r>
      <w:r w:rsidRPr="00393323">
        <w:rPr>
          <w:rFonts w:ascii="Calibri" w:hAnsi="Calibri" w:cs="Calibri"/>
          <w:sz w:val="24"/>
          <w:szCs w:val="24"/>
          <w:lang w:val="en-IN"/>
        </w:rPr>
        <w:t>will be streamlined through integrated modules and straight-through processing. Customers will receive real-time updates, while internal teams will benefit from dashboards, automated credit risk tools, and compliance reporting capabilities. This end-to-end digital transformation ensures reduced turnaround times, higher accuracy, scalability, and full alignment with RBI regulatory requirements.</w:t>
      </w:r>
    </w:p>
    <w:p w14:paraId="196A321C" w14:textId="77777777" w:rsidR="00393323" w:rsidRPr="008533C1" w:rsidRDefault="00393323" w:rsidP="008533C1">
      <w:pPr>
        <w:pStyle w:val="NoSpacing"/>
        <w:rPr>
          <w:b/>
          <w:bCs/>
          <w:color w:val="215E99" w:themeColor="text2" w:themeTint="BF"/>
          <w:sz w:val="32"/>
          <w:szCs w:val="32"/>
          <w:lang w:val="en-IN"/>
        </w:rPr>
      </w:pPr>
    </w:p>
    <w:p w14:paraId="1050318C" w14:textId="107552DC" w:rsidR="00634770" w:rsidRPr="007F52C0" w:rsidRDefault="008533C1" w:rsidP="007F52C0">
      <w:pPr>
        <w:pStyle w:val="Heading2"/>
        <w:rPr>
          <w:rFonts w:ascii="Calibri" w:hAnsi="Calibri" w:cs="Calibri"/>
          <w:b/>
          <w:bCs/>
          <w:sz w:val="28"/>
          <w:szCs w:val="28"/>
        </w:rPr>
      </w:pPr>
      <w:bookmarkStart w:id="16" w:name="_Toc208099817"/>
      <w:r w:rsidRPr="007F52C0">
        <w:rPr>
          <w:rFonts w:ascii="Calibri" w:hAnsi="Calibri" w:cs="Calibri"/>
          <w:b/>
          <w:bCs/>
          <w:sz w:val="28"/>
          <w:szCs w:val="28"/>
        </w:rPr>
        <w:t>8.1 Legacy System (AS-IS)</w:t>
      </w:r>
      <w:bookmarkEnd w:id="16"/>
    </w:p>
    <w:p w14:paraId="18DC8A65" w14:textId="61A45D49" w:rsidR="00634770" w:rsidRPr="00B762B9" w:rsidRDefault="00634770" w:rsidP="00634770">
      <w:pPr>
        <w:pStyle w:val="NoSpacing"/>
        <w:jc w:val="both"/>
        <w:rPr>
          <w:rFonts w:ascii="Calibri" w:hAnsi="Calibri" w:cs="Calibri"/>
          <w:sz w:val="24"/>
          <w:szCs w:val="24"/>
        </w:rPr>
      </w:pPr>
      <w:r w:rsidRPr="00634770">
        <w:rPr>
          <w:rFonts w:ascii="Calibri" w:hAnsi="Calibri" w:cs="Calibri"/>
          <w:sz w:val="24"/>
          <w:szCs w:val="24"/>
        </w:rPr>
        <w:t xml:space="preserve">The existing Loan Management System (LMS), implemented in 2018, operates with a mix of digital modules and manual interventions. Customer onboarding and KYC verification are still dependent on branch staff entering details manually, which often leads to duplication, delays, and errors. Loan approvals rely on a traditional maker-checker process but without automation, resulting in longer turnaround times. Disbursement of loans is largely manual and branch-dependent, with limited use of </w:t>
      </w:r>
      <w:r w:rsidR="00DF03F0">
        <w:rPr>
          <w:rFonts w:ascii="Calibri" w:hAnsi="Calibri" w:cs="Calibri"/>
          <w:sz w:val="24"/>
          <w:szCs w:val="24"/>
        </w:rPr>
        <w:t>digital request.</w:t>
      </w:r>
    </w:p>
    <w:p w14:paraId="6DB941C9" w14:textId="77777777" w:rsidR="00634770" w:rsidRPr="00634770" w:rsidRDefault="00634770" w:rsidP="00634770">
      <w:pPr>
        <w:pStyle w:val="NoSpacing"/>
        <w:jc w:val="both"/>
        <w:rPr>
          <w:rFonts w:ascii="Calibri" w:hAnsi="Calibri" w:cs="Calibri"/>
          <w:sz w:val="24"/>
          <w:szCs w:val="24"/>
        </w:rPr>
      </w:pPr>
    </w:p>
    <w:p w14:paraId="5FB60F18" w14:textId="77777777" w:rsidR="00634770" w:rsidRDefault="00634770" w:rsidP="00634770">
      <w:pPr>
        <w:pStyle w:val="NoSpacing"/>
        <w:jc w:val="both"/>
        <w:rPr>
          <w:rFonts w:ascii="Calibri" w:hAnsi="Calibri" w:cs="Calibri"/>
          <w:sz w:val="24"/>
          <w:szCs w:val="24"/>
        </w:rPr>
      </w:pPr>
      <w:r w:rsidRPr="00634770">
        <w:rPr>
          <w:rFonts w:ascii="Calibri" w:hAnsi="Calibri" w:cs="Calibri"/>
          <w:sz w:val="24"/>
          <w:szCs w:val="24"/>
        </w:rPr>
        <w:t>The system has fragmented integration with credit bureaus and payment gateways, requiring separate manual checks for eligibility and repayment tracking. Compliance reporting is also semi-manual, where audit logs and RBI reports are generated through spreadsheets and back-office coordination. This lack of real-time automation creates inefficiencies, compliance risks, and poor customer experience, as applicants do not receive timely updates on loan status.</w:t>
      </w:r>
    </w:p>
    <w:p w14:paraId="1BA9FC86" w14:textId="77777777" w:rsidR="00E92F47" w:rsidRDefault="00E92F47" w:rsidP="00634770">
      <w:pPr>
        <w:pStyle w:val="NoSpacing"/>
        <w:jc w:val="both"/>
        <w:rPr>
          <w:rFonts w:ascii="Calibri" w:hAnsi="Calibri" w:cs="Calibri"/>
          <w:sz w:val="24"/>
          <w:szCs w:val="24"/>
        </w:rPr>
      </w:pPr>
    </w:p>
    <w:p w14:paraId="0F8A5E74" w14:textId="77777777" w:rsidR="00E92F47" w:rsidRDefault="00E92F47" w:rsidP="00634770">
      <w:pPr>
        <w:pStyle w:val="NoSpacing"/>
        <w:jc w:val="both"/>
        <w:rPr>
          <w:rFonts w:ascii="Calibri" w:hAnsi="Calibri" w:cs="Calibri"/>
          <w:sz w:val="24"/>
          <w:szCs w:val="24"/>
        </w:rPr>
      </w:pPr>
    </w:p>
    <w:p w14:paraId="6BAC91E0" w14:textId="77777777" w:rsidR="00E92F47" w:rsidRDefault="00E92F47" w:rsidP="00634770">
      <w:pPr>
        <w:pStyle w:val="NoSpacing"/>
        <w:jc w:val="both"/>
        <w:rPr>
          <w:rFonts w:ascii="Calibri" w:hAnsi="Calibri" w:cs="Calibri"/>
          <w:sz w:val="24"/>
          <w:szCs w:val="24"/>
        </w:rPr>
      </w:pPr>
    </w:p>
    <w:p w14:paraId="4909A895" w14:textId="77777777" w:rsidR="004665AB" w:rsidRDefault="004665AB" w:rsidP="008533C1">
      <w:pPr>
        <w:pStyle w:val="NoSpacing"/>
      </w:pPr>
    </w:p>
    <w:p w14:paraId="3F138457" w14:textId="41DB2D39" w:rsidR="004665AB" w:rsidRPr="007C358B" w:rsidRDefault="004A3B34" w:rsidP="007C358B">
      <w:pPr>
        <w:pStyle w:val="NoSpacing"/>
        <w:rPr>
          <w:rFonts w:ascii="Calibri" w:hAnsi="Calibri" w:cs="Calibri"/>
          <w:b/>
          <w:bCs/>
          <w:sz w:val="28"/>
          <w:szCs w:val="28"/>
          <w:lang w:val="en-IN"/>
        </w:rPr>
      </w:pPr>
      <w:r>
        <w:object w:dxaOrig="7818" w:dyaOrig="20125" w14:anchorId="3C93F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8pt;height:697.1pt" o:ole="">
            <v:imagedata r:id="rId14" o:title=""/>
          </v:shape>
          <o:OLEObject Type="Embed" ProgID="Visio.Drawing.11" ShapeID="_x0000_i1025" DrawAspect="Content" ObjectID="_1818775650" r:id="rId15"/>
        </w:object>
      </w:r>
    </w:p>
    <w:p w14:paraId="3773B146" w14:textId="77777777" w:rsidR="004665AB" w:rsidRDefault="004665AB" w:rsidP="004C7E7D">
      <w:pPr>
        <w:pStyle w:val="NoSpacing"/>
        <w:jc w:val="both"/>
        <w:rPr>
          <w:rFonts w:ascii="Calibri" w:hAnsi="Calibri" w:cs="Calibri"/>
          <w:sz w:val="24"/>
          <w:szCs w:val="24"/>
          <w:lang w:val="en-IN"/>
        </w:rPr>
      </w:pPr>
    </w:p>
    <w:p w14:paraId="179A19D6" w14:textId="6AC8E12F" w:rsidR="004C7E7D" w:rsidRDefault="004C7E7D" w:rsidP="004C7E7D">
      <w:pPr>
        <w:pStyle w:val="NoSpacing"/>
        <w:jc w:val="both"/>
        <w:rPr>
          <w:sz w:val="24"/>
          <w:szCs w:val="24"/>
          <w:lang w:val="en-IN"/>
        </w:rPr>
      </w:pPr>
      <w:r w:rsidRPr="004C7E7D">
        <w:rPr>
          <w:rFonts w:ascii="Calibri" w:hAnsi="Calibri" w:cs="Calibri"/>
          <w:sz w:val="24"/>
          <w:szCs w:val="24"/>
          <w:lang w:val="en-IN"/>
        </w:rPr>
        <w:t xml:space="preserve">The current Loan Management System (LMS), though partially digitized, still relies heavily on </w:t>
      </w:r>
      <w:r w:rsidRPr="004C7E7D">
        <w:rPr>
          <w:rFonts w:ascii="Calibri" w:hAnsi="Calibri" w:cs="Calibri"/>
          <w:b/>
          <w:bCs/>
          <w:sz w:val="24"/>
          <w:szCs w:val="24"/>
          <w:lang w:val="en-IN"/>
        </w:rPr>
        <w:t>manual interventions</w:t>
      </w:r>
      <w:r w:rsidRPr="004C7E7D">
        <w:rPr>
          <w:rFonts w:ascii="Calibri" w:hAnsi="Calibri" w:cs="Calibri"/>
          <w:sz w:val="24"/>
          <w:szCs w:val="24"/>
          <w:lang w:val="en-IN"/>
        </w:rPr>
        <w:t xml:space="preserve"> and has </w:t>
      </w:r>
      <w:r w:rsidRPr="004C7E7D">
        <w:rPr>
          <w:rFonts w:ascii="Calibri" w:hAnsi="Calibri" w:cs="Calibri"/>
          <w:b/>
          <w:bCs/>
          <w:sz w:val="24"/>
          <w:szCs w:val="24"/>
          <w:lang w:val="en-IN"/>
        </w:rPr>
        <w:t>fragmented integrations</w:t>
      </w:r>
      <w:r w:rsidRPr="004C7E7D">
        <w:rPr>
          <w:rFonts w:ascii="Calibri" w:hAnsi="Calibri" w:cs="Calibri"/>
          <w:sz w:val="24"/>
          <w:szCs w:val="24"/>
          <w:lang w:val="en-IN"/>
        </w:rPr>
        <w:t>, leading to inefficiencies</w:t>
      </w:r>
      <w:r w:rsidRPr="004C7E7D">
        <w:rPr>
          <w:sz w:val="24"/>
          <w:szCs w:val="24"/>
          <w:lang w:val="en-IN"/>
        </w:rPr>
        <w:t>.</w:t>
      </w:r>
    </w:p>
    <w:p w14:paraId="1A905044" w14:textId="77777777" w:rsidR="00B0745D" w:rsidRDefault="00B0745D" w:rsidP="004C7E7D">
      <w:pPr>
        <w:pStyle w:val="NoSpacing"/>
        <w:jc w:val="both"/>
        <w:rPr>
          <w:sz w:val="24"/>
          <w:szCs w:val="24"/>
          <w:lang w:val="en-IN"/>
        </w:rPr>
      </w:pPr>
    </w:p>
    <w:p w14:paraId="1BCB202A" w14:textId="5A9D9C2F" w:rsidR="00FB1CCA" w:rsidRPr="004C7E7D" w:rsidRDefault="004C7E7D" w:rsidP="004C7E7D">
      <w:pPr>
        <w:pStyle w:val="NoSpacing"/>
        <w:jc w:val="both"/>
        <w:rPr>
          <w:b/>
          <w:bCs/>
          <w:sz w:val="24"/>
          <w:szCs w:val="24"/>
          <w:lang w:val="en-IN"/>
        </w:rPr>
      </w:pPr>
      <w:r w:rsidRPr="004C7E7D">
        <w:rPr>
          <w:b/>
          <w:bCs/>
          <w:sz w:val="24"/>
          <w:szCs w:val="24"/>
          <w:lang w:val="en-IN"/>
        </w:rPr>
        <w:t>Customer Onboarding &amp; KYC</w:t>
      </w:r>
    </w:p>
    <w:p w14:paraId="1639C34A" w14:textId="77777777" w:rsidR="004C7E7D" w:rsidRPr="004C7E7D" w:rsidRDefault="004C7E7D" w:rsidP="00C40CA7">
      <w:pPr>
        <w:pStyle w:val="NoSpacing"/>
        <w:numPr>
          <w:ilvl w:val="0"/>
          <w:numId w:val="145"/>
        </w:numPr>
        <w:jc w:val="both"/>
        <w:rPr>
          <w:rFonts w:ascii="Calibri" w:hAnsi="Calibri" w:cs="Calibri"/>
          <w:sz w:val="24"/>
          <w:szCs w:val="24"/>
          <w:lang w:val="en-IN"/>
        </w:rPr>
      </w:pPr>
      <w:r w:rsidRPr="004C7E7D">
        <w:rPr>
          <w:rFonts w:ascii="Calibri" w:hAnsi="Calibri" w:cs="Calibri"/>
          <w:sz w:val="24"/>
          <w:szCs w:val="24"/>
          <w:lang w:val="en-IN"/>
        </w:rPr>
        <w:t>KYC is entered separately for each loan product, causing duplication.</w:t>
      </w:r>
    </w:p>
    <w:p w14:paraId="4105B3CB" w14:textId="77777777" w:rsidR="004C7E7D" w:rsidRPr="004C7E7D" w:rsidRDefault="004C7E7D" w:rsidP="00C40CA7">
      <w:pPr>
        <w:pStyle w:val="NoSpacing"/>
        <w:numPr>
          <w:ilvl w:val="0"/>
          <w:numId w:val="145"/>
        </w:numPr>
        <w:jc w:val="both"/>
        <w:rPr>
          <w:rFonts w:ascii="Calibri" w:hAnsi="Calibri" w:cs="Calibri"/>
          <w:sz w:val="24"/>
          <w:szCs w:val="24"/>
          <w:lang w:val="en-IN"/>
        </w:rPr>
      </w:pPr>
      <w:r w:rsidRPr="004C7E7D">
        <w:rPr>
          <w:rFonts w:ascii="Calibri" w:hAnsi="Calibri" w:cs="Calibri"/>
          <w:sz w:val="24"/>
          <w:szCs w:val="24"/>
          <w:lang w:val="en-IN"/>
        </w:rPr>
        <w:t>Limited e-KYC integration; most validations are manual.</w:t>
      </w:r>
    </w:p>
    <w:p w14:paraId="12CF3848" w14:textId="77777777" w:rsidR="004C7E7D" w:rsidRDefault="004C7E7D" w:rsidP="00C40CA7">
      <w:pPr>
        <w:pStyle w:val="NoSpacing"/>
        <w:numPr>
          <w:ilvl w:val="0"/>
          <w:numId w:val="145"/>
        </w:numPr>
        <w:jc w:val="both"/>
        <w:rPr>
          <w:rFonts w:ascii="Calibri" w:hAnsi="Calibri" w:cs="Calibri"/>
          <w:sz w:val="24"/>
          <w:szCs w:val="24"/>
          <w:lang w:val="en-IN"/>
        </w:rPr>
      </w:pPr>
      <w:r w:rsidRPr="004C7E7D">
        <w:rPr>
          <w:rFonts w:ascii="Calibri" w:hAnsi="Calibri" w:cs="Calibri"/>
          <w:sz w:val="24"/>
          <w:szCs w:val="24"/>
          <w:lang w:val="en-IN"/>
        </w:rPr>
        <w:t>No OCR support, leading to errors in document-based data entry.</w:t>
      </w:r>
    </w:p>
    <w:p w14:paraId="48EFDB83" w14:textId="77777777" w:rsidR="00C40CA7" w:rsidRDefault="00C40CA7" w:rsidP="00C40CA7">
      <w:pPr>
        <w:pStyle w:val="NoSpacing"/>
        <w:jc w:val="both"/>
        <w:rPr>
          <w:rFonts w:ascii="Calibri" w:hAnsi="Calibri" w:cs="Calibri"/>
          <w:sz w:val="24"/>
          <w:szCs w:val="24"/>
          <w:lang w:val="en-IN"/>
        </w:rPr>
      </w:pPr>
    </w:p>
    <w:p w14:paraId="32AEEB36" w14:textId="01377E2B" w:rsidR="004C7E7D" w:rsidRPr="004C7E7D" w:rsidRDefault="004C7E7D" w:rsidP="00C40CA7">
      <w:pPr>
        <w:pStyle w:val="NoSpacing"/>
        <w:jc w:val="both"/>
        <w:rPr>
          <w:rFonts w:ascii="Calibri" w:hAnsi="Calibri" w:cs="Calibri"/>
          <w:sz w:val="24"/>
          <w:szCs w:val="24"/>
          <w:lang w:val="en-IN"/>
        </w:rPr>
      </w:pPr>
      <w:r w:rsidRPr="004C7E7D">
        <w:rPr>
          <w:rFonts w:ascii="Calibri" w:hAnsi="Calibri" w:cs="Calibri"/>
          <w:b/>
          <w:bCs/>
          <w:sz w:val="24"/>
          <w:szCs w:val="24"/>
          <w:lang w:val="en-IN"/>
        </w:rPr>
        <w:t>Loan Origination &amp; Approval</w:t>
      </w:r>
    </w:p>
    <w:p w14:paraId="7B825446" w14:textId="77777777" w:rsidR="004C7E7D" w:rsidRPr="004C7E7D" w:rsidRDefault="004C7E7D" w:rsidP="00C40CA7">
      <w:pPr>
        <w:pStyle w:val="NoSpacing"/>
        <w:numPr>
          <w:ilvl w:val="0"/>
          <w:numId w:val="146"/>
        </w:numPr>
        <w:jc w:val="both"/>
        <w:rPr>
          <w:rFonts w:ascii="Calibri" w:hAnsi="Calibri" w:cs="Calibri"/>
          <w:sz w:val="24"/>
          <w:szCs w:val="24"/>
          <w:lang w:val="en-IN"/>
        </w:rPr>
      </w:pPr>
      <w:r w:rsidRPr="004C7E7D">
        <w:rPr>
          <w:rFonts w:ascii="Calibri" w:hAnsi="Calibri" w:cs="Calibri"/>
          <w:sz w:val="24"/>
          <w:szCs w:val="24"/>
          <w:lang w:val="en-IN"/>
        </w:rPr>
        <w:t>System supports workflow, but approvals involve manual steps.</w:t>
      </w:r>
    </w:p>
    <w:p w14:paraId="51E80394" w14:textId="77777777" w:rsidR="004C7E7D" w:rsidRPr="004C7E7D" w:rsidRDefault="004C7E7D" w:rsidP="00C40CA7">
      <w:pPr>
        <w:pStyle w:val="NoSpacing"/>
        <w:numPr>
          <w:ilvl w:val="0"/>
          <w:numId w:val="146"/>
        </w:numPr>
        <w:jc w:val="both"/>
        <w:rPr>
          <w:rFonts w:ascii="Calibri" w:hAnsi="Calibri" w:cs="Calibri"/>
          <w:sz w:val="24"/>
          <w:szCs w:val="24"/>
          <w:lang w:val="en-IN"/>
        </w:rPr>
      </w:pPr>
      <w:r w:rsidRPr="004C7E7D">
        <w:rPr>
          <w:rFonts w:ascii="Calibri" w:hAnsi="Calibri" w:cs="Calibri"/>
          <w:sz w:val="24"/>
          <w:szCs w:val="24"/>
          <w:lang w:val="en-IN"/>
        </w:rPr>
        <w:t>Maker-checker exists but is not fully digitized; delays occur.</w:t>
      </w:r>
    </w:p>
    <w:p w14:paraId="4CDE323C" w14:textId="77777777" w:rsidR="004C7E7D" w:rsidRDefault="004C7E7D" w:rsidP="00C40CA7">
      <w:pPr>
        <w:pStyle w:val="NoSpacing"/>
        <w:numPr>
          <w:ilvl w:val="0"/>
          <w:numId w:val="146"/>
        </w:numPr>
        <w:jc w:val="both"/>
        <w:rPr>
          <w:rFonts w:ascii="Calibri" w:hAnsi="Calibri" w:cs="Calibri"/>
          <w:sz w:val="24"/>
          <w:szCs w:val="24"/>
          <w:lang w:val="en-IN"/>
        </w:rPr>
      </w:pPr>
      <w:r w:rsidRPr="004C7E7D">
        <w:rPr>
          <w:rFonts w:ascii="Calibri" w:hAnsi="Calibri" w:cs="Calibri"/>
          <w:sz w:val="24"/>
          <w:szCs w:val="24"/>
          <w:lang w:val="en-IN"/>
        </w:rPr>
        <w:t>Processing turnaround time remains high.</w:t>
      </w:r>
    </w:p>
    <w:p w14:paraId="56190102" w14:textId="77777777" w:rsidR="00C40CA7" w:rsidRDefault="00C40CA7" w:rsidP="00C40CA7">
      <w:pPr>
        <w:pStyle w:val="NoSpacing"/>
        <w:jc w:val="both"/>
        <w:rPr>
          <w:rFonts w:ascii="Calibri" w:hAnsi="Calibri" w:cs="Calibri"/>
          <w:b/>
          <w:bCs/>
          <w:sz w:val="24"/>
          <w:szCs w:val="24"/>
          <w:lang w:val="en-IN"/>
        </w:rPr>
      </w:pPr>
    </w:p>
    <w:p w14:paraId="033A101A" w14:textId="2E3C3063" w:rsidR="004C7E7D" w:rsidRPr="004C7E7D" w:rsidRDefault="004C7E7D" w:rsidP="00C40CA7">
      <w:pPr>
        <w:pStyle w:val="NoSpacing"/>
        <w:jc w:val="both"/>
        <w:rPr>
          <w:rFonts w:ascii="Calibri" w:hAnsi="Calibri" w:cs="Calibri"/>
          <w:sz w:val="24"/>
          <w:szCs w:val="24"/>
          <w:lang w:val="en-IN"/>
        </w:rPr>
      </w:pPr>
      <w:r w:rsidRPr="004C7E7D">
        <w:rPr>
          <w:rFonts w:ascii="Calibri" w:hAnsi="Calibri" w:cs="Calibri"/>
          <w:b/>
          <w:bCs/>
          <w:sz w:val="24"/>
          <w:szCs w:val="24"/>
          <w:lang w:val="en-IN"/>
        </w:rPr>
        <w:t>Credit &amp; Risk Assessment</w:t>
      </w:r>
    </w:p>
    <w:p w14:paraId="658862ED" w14:textId="77777777" w:rsidR="004C7E7D" w:rsidRPr="004C7E7D" w:rsidRDefault="004C7E7D" w:rsidP="00FB1CCA">
      <w:pPr>
        <w:pStyle w:val="NoSpacing"/>
        <w:numPr>
          <w:ilvl w:val="0"/>
          <w:numId w:val="147"/>
        </w:numPr>
        <w:jc w:val="both"/>
        <w:rPr>
          <w:rFonts w:ascii="Calibri" w:hAnsi="Calibri" w:cs="Calibri"/>
          <w:sz w:val="24"/>
          <w:szCs w:val="24"/>
          <w:lang w:val="en-IN"/>
        </w:rPr>
      </w:pPr>
      <w:r w:rsidRPr="004C7E7D">
        <w:rPr>
          <w:rFonts w:ascii="Calibri" w:hAnsi="Calibri" w:cs="Calibri"/>
          <w:sz w:val="24"/>
          <w:szCs w:val="24"/>
          <w:lang w:val="en-IN"/>
        </w:rPr>
        <w:t>Credit bureau checks are integrated, but not in real-time.</w:t>
      </w:r>
    </w:p>
    <w:p w14:paraId="3C4801C1" w14:textId="77777777" w:rsidR="004C7E7D" w:rsidRPr="004C7E7D" w:rsidRDefault="004C7E7D" w:rsidP="00FB1CCA">
      <w:pPr>
        <w:pStyle w:val="NoSpacing"/>
        <w:numPr>
          <w:ilvl w:val="0"/>
          <w:numId w:val="147"/>
        </w:numPr>
        <w:jc w:val="both"/>
        <w:rPr>
          <w:rFonts w:ascii="Calibri" w:hAnsi="Calibri" w:cs="Calibri"/>
          <w:sz w:val="24"/>
          <w:szCs w:val="24"/>
          <w:lang w:val="en-IN"/>
        </w:rPr>
      </w:pPr>
      <w:r w:rsidRPr="004C7E7D">
        <w:rPr>
          <w:rFonts w:ascii="Calibri" w:hAnsi="Calibri" w:cs="Calibri"/>
          <w:sz w:val="24"/>
          <w:szCs w:val="24"/>
          <w:lang w:val="en-IN"/>
        </w:rPr>
        <w:t>Risk assessment depends on static rule configurations, lacking flexibility.</w:t>
      </w:r>
    </w:p>
    <w:p w14:paraId="746FBD14" w14:textId="77777777" w:rsidR="00FB1CCA" w:rsidRDefault="00FB1CCA" w:rsidP="00FB1CCA">
      <w:pPr>
        <w:pStyle w:val="NoSpacing"/>
        <w:jc w:val="both"/>
        <w:rPr>
          <w:rFonts w:ascii="Calibri" w:hAnsi="Calibri" w:cs="Calibri"/>
          <w:b/>
          <w:bCs/>
          <w:sz w:val="24"/>
          <w:szCs w:val="24"/>
          <w:lang w:val="en-IN"/>
        </w:rPr>
      </w:pPr>
    </w:p>
    <w:p w14:paraId="317829EC" w14:textId="6BAD5A57" w:rsidR="004C7E7D" w:rsidRPr="004C7E7D" w:rsidRDefault="004C7E7D" w:rsidP="00FB1CCA">
      <w:pPr>
        <w:pStyle w:val="NoSpacing"/>
        <w:jc w:val="both"/>
        <w:rPr>
          <w:rFonts w:ascii="Calibri" w:hAnsi="Calibri" w:cs="Calibri"/>
          <w:sz w:val="24"/>
          <w:szCs w:val="24"/>
          <w:lang w:val="en-IN"/>
        </w:rPr>
      </w:pPr>
      <w:r w:rsidRPr="004C7E7D">
        <w:rPr>
          <w:rFonts w:ascii="Calibri" w:hAnsi="Calibri" w:cs="Calibri"/>
          <w:b/>
          <w:bCs/>
          <w:sz w:val="24"/>
          <w:szCs w:val="24"/>
          <w:lang w:val="en-IN"/>
        </w:rPr>
        <w:t>Disbursement</w:t>
      </w:r>
    </w:p>
    <w:p w14:paraId="69ED1048" w14:textId="77777777" w:rsidR="004C7E7D" w:rsidRPr="004C7E7D" w:rsidRDefault="004C7E7D" w:rsidP="00FB1CCA">
      <w:pPr>
        <w:pStyle w:val="NoSpacing"/>
        <w:numPr>
          <w:ilvl w:val="1"/>
          <w:numId w:val="148"/>
        </w:numPr>
        <w:jc w:val="both"/>
        <w:rPr>
          <w:rFonts w:ascii="Calibri" w:hAnsi="Calibri" w:cs="Calibri"/>
          <w:sz w:val="24"/>
          <w:szCs w:val="24"/>
          <w:lang w:val="en-IN"/>
        </w:rPr>
      </w:pPr>
      <w:r w:rsidRPr="004C7E7D">
        <w:rPr>
          <w:rFonts w:ascii="Calibri" w:hAnsi="Calibri" w:cs="Calibri"/>
          <w:sz w:val="24"/>
          <w:szCs w:val="24"/>
          <w:lang w:val="en-IN"/>
        </w:rPr>
        <w:t>Digital disbursement options are limited.</w:t>
      </w:r>
    </w:p>
    <w:p w14:paraId="46969A49" w14:textId="212179D1" w:rsidR="004C7E7D" w:rsidRDefault="004C7E7D" w:rsidP="00FB1CCA">
      <w:pPr>
        <w:pStyle w:val="NoSpacing"/>
        <w:numPr>
          <w:ilvl w:val="1"/>
          <w:numId w:val="148"/>
        </w:numPr>
        <w:jc w:val="both"/>
        <w:rPr>
          <w:rFonts w:ascii="Calibri" w:hAnsi="Calibri" w:cs="Calibri"/>
          <w:sz w:val="24"/>
          <w:szCs w:val="24"/>
          <w:lang w:val="en-IN"/>
        </w:rPr>
      </w:pPr>
      <w:r w:rsidRPr="004C7E7D">
        <w:rPr>
          <w:rFonts w:ascii="Calibri" w:hAnsi="Calibri" w:cs="Calibri"/>
          <w:sz w:val="24"/>
          <w:szCs w:val="24"/>
          <w:lang w:val="en-IN"/>
        </w:rPr>
        <w:t xml:space="preserve">Physical </w:t>
      </w:r>
      <w:r w:rsidR="008D7A41">
        <w:rPr>
          <w:rFonts w:ascii="Calibri" w:hAnsi="Calibri" w:cs="Calibri"/>
          <w:sz w:val="24"/>
          <w:szCs w:val="24"/>
          <w:lang w:val="en-IN"/>
        </w:rPr>
        <w:t>document</w:t>
      </w:r>
      <w:r w:rsidRPr="004C7E7D">
        <w:rPr>
          <w:rFonts w:ascii="Calibri" w:hAnsi="Calibri" w:cs="Calibri"/>
          <w:sz w:val="24"/>
          <w:szCs w:val="24"/>
          <w:lang w:val="en-IN"/>
        </w:rPr>
        <w:t xml:space="preserve"> signing and branch-level dependency still exist.</w:t>
      </w:r>
    </w:p>
    <w:p w14:paraId="5571C5D2" w14:textId="77777777" w:rsidR="00FB1CCA" w:rsidRPr="004C7E7D" w:rsidRDefault="00FB1CCA" w:rsidP="00FB1CCA">
      <w:pPr>
        <w:pStyle w:val="NoSpacing"/>
        <w:ind w:left="360"/>
        <w:jc w:val="both"/>
        <w:rPr>
          <w:rFonts w:ascii="Calibri" w:hAnsi="Calibri" w:cs="Calibri"/>
          <w:sz w:val="24"/>
          <w:szCs w:val="24"/>
          <w:lang w:val="en-IN"/>
        </w:rPr>
      </w:pPr>
    </w:p>
    <w:p w14:paraId="1AA9AD3A" w14:textId="77777777" w:rsidR="004C7E7D" w:rsidRPr="004C7E7D" w:rsidRDefault="004C7E7D" w:rsidP="00FB1CCA">
      <w:pPr>
        <w:pStyle w:val="NoSpacing"/>
        <w:jc w:val="both"/>
        <w:rPr>
          <w:rFonts w:ascii="Calibri" w:hAnsi="Calibri" w:cs="Calibri"/>
          <w:sz w:val="24"/>
          <w:szCs w:val="24"/>
          <w:lang w:val="en-IN"/>
        </w:rPr>
      </w:pPr>
      <w:r w:rsidRPr="004C7E7D">
        <w:rPr>
          <w:rFonts w:ascii="Calibri" w:hAnsi="Calibri" w:cs="Calibri"/>
          <w:b/>
          <w:bCs/>
          <w:sz w:val="24"/>
          <w:szCs w:val="24"/>
          <w:lang w:val="en-IN"/>
        </w:rPr>
        <w:t>Repayment &amp; EMI Tracking</w:t>
      </w:r>
    </w:p>
    <w:p w14:paraId="7A674137" w14:textId="77777777" w:rsidR="004C7E7D" w:rsidRPr="004C7E7D" w:rsidRDefault="004C7E7D" w:rsidP="00FB1CCA">
      <w:pPr>
        <w:pStyle w:val="NoSpacing"/>
        <w:numPr>
          <w:ilvl w:val="0"/>
          <w:numId w:val="149"/>
        </w:numPr>
        <w:jc w:val="both"/>
        <w:rPr>
          <w:rFonts w:ascii="Calibri" w:hAnsi="Calibri" w:cs="Calibri"/>
          <w:sz w:val="24"/>
          <w:szCs w:val="24"/>
          <w:lang w:val="en-IN"/>
        </w:rPr>
      </w:pPr>
      <w:r w:rsidRPr="004C7E7D">
        <w:rPr>
          <w:rFonts w:ascii="Calibri" w:hAnsi="Calibri" w:cs="Calibri"/>
          <w:sz w:val="24"/>
          <w:szCs w:val="24"/>
          <w:lang w:val="en-IN"/>
        </w:rPr>
        <w:t>EMI schedules are generated, but repayment flexibility (rescheduling/foreclosure) is limited.</w:t>
      </w:r>
    </w:p>
    <w:p w14:paraId="663DCF31" w14:textId="77777777" w:rsidR="004C7E7D" w:rsidRPr="004C7E7D" w:rsidRDefault="004C7E7D" w:rsidP="00FB1CCA">
      <w:pPr>
        <w:pStyle w:val="NoSpacing"/>
        <w:numPr>
          <w:ilvl w:val="0"/>
          <w:numId w:val="149"/>
        </w:numPr>
        <w:jc w:val="both"/>
        <w:rPr>
          <w:rFonts w:ascii="Calibri" w:hAnsi="Calibri" w:cs="Calibri"/>
          <w:sz w:val="24"/>
          <w:szCs w:val="24"/>
          <w:lang w:val="en-IN"/>
        </w:rPr>
      </w:pPr>
      <w:r w:rsidRPr="004C7E7D">
        <w:rPr>
          <w:rFonts w:ascii="Calibri" w:hAnsi="Calibri" w:cs="Calibri"/>
          <w:sz w:val="24"/>
          <w:szCs w:val="24"/>
          <w:lang w:val="en-IN"/>
        </w:rPr>
        <w:t>Real-time updates to repayment history are delayed.</w:t>
      </w:r>
    </w:p>
    <w:p w14:paraId="3C33F23B" w14:textId="77777777" w:rsidR="00FB1CCA" w:rsidRDefault="00FB1CCA" w:rsidP="00FB1CCA">
      <w:pPr>
        <w:pStyle w:val="NoSpacing"/>
        <w:jc w:val="both"/>
        <w:rPr>
          <w:rFonts w:ascii="Calibri" w:hAnsi="Calibri" w:cs="Calibri"/>
          <w:b/>
          <w:bCs/>
          <w:sz w:val="24"/>
          <w:szCs w:val="24"/>
          <w:lang w:val="en-IN"/>
        </w:rPr>
      </w:pPr>
    </w:p>
    <w:p w14:paraId="6C428083" w14:textId="73EBE819" w:rsidR="004C7E7D" w:rsidRPr="004C7E7D" w:rsidRDefault="004C7E7D" w:rsidP="00FB1CCA">
      <w:pPr>
        <w:pStyle w:val="NoSpacing"/>
        <w:jc w:val="both"/>
        <w:rPr>
          <w:rFonts w:ascii="Calibri" w:hAnsi="Calibri" w:cs="Calibri"/>
          <w:sz w:val="24"/>
          <w:szCs w:val="24"/>
          <w:lang w:val="en-IN"/>
        </w:rPr>
      </w:pPr>
      <w:r w:rsidRPr="004C7E7D">
        <w:rPr>
          <w:rFonts w:ascii="Calibri" w:hAnsi="Calibri" w:cs="Calibri"/>
          <w:b/>
          <w:bCs/>
          <w:sz w:val="24"/>
          <w:szCs w:val="24"/>
          <w:lang w:val="en-IN"/>
        </w:rPr>
        <w:t>Compliance &amp; Reporting</w:t>
      </w:r>
    </w:p>
    <w:p w14:paraId="4E490924" w14:textId="77777777" w:rsidR="004C7E7D" w:rsidRPr="004C7E7D" w:rsidRDefault="004C7E7D" w:rsidP="00FB1CCA">
      <w:pPr>
        <w:pStyle w:val="NoSpacing"/>
        <w:numPr>
          <w:ilvl w:val="0"/>
          <w:numId w:val="150"/>
        </w:numPr>
        <w:jc w:val="both"/>
        <w:rPr>
          <w:rFonts w:ascii="Calibri" w:hAnsi="Calibri" w:cs="Calibri"/>
          <w:sz w:val="24"/>
          <w:szCs w:val="24"/>
          <w:lang w:val="en-IN"/>
        </w:rPr>
      </w:pPr>
      <w:r w:rsidRPr="004C7E7D">
        <w:rPr>
          <w:rFonts w:ascii="Calibri" w:hAnsi="Calibri" w:cs="Calibri"/>
          <w:sz w:val="24"/>
          <w:szCs w:val="24"/>
          <w:lang w:val="en-IN"/>
        </w:rPr>
        <w:t>Basic reports are generated but lack automation.</w:t>
      </w:r>
    </w:p>
    <w:p w14:paraId="62F0851D" w14:textId="77777777" w:rsidR="004C7E7D" w:rsidRDefault="004C7E7D" w:rsidP="00FB1CCA">
      <w:pPr>
        <w:pStyle w:val="NoSpacing"/>
        <w:numPr>
          <w:ilvl w:val="0"/>
          <w:numId w:val="150"/>
        </w:numPr>
        <w:jc w:val="both"/>
        <w:rPr>
          <w:rFonts w:ascii="Calibri" w:hAnsi="Calibri" w:cs="Calibri"/>
          <w:sz w:val="24"/>
          <w:szCs w:val="24"/>
          <w:lang w:val="en-IN"/>
        </w:rPr>
      </w:pPr>
      <w:r w:rsidRPr="004C7E7D">
        <w:rPr>
          <w:rFonts w:ascii="Calibri" w:hAnsi="Calibri" w:cs="Calibri"/>
          <w:sz w:val="24"/>
          <w:szCs w:val="24"/>
          <w:lang w:val="en-IN"/>
        </w:rPr>
        <w:t>Audit trails are not comprehensive, leading to compliance risks.</w:t>
      </w:r>
    </w:p>
    <w:p w14:paraId="0C7E144C" w14:textId="77777777" w:rsidR="00E17DFF" w:rsidRDefault="00E17DFF" w:rsidP="00E17DFF">
      <w:pPr>
        <w:pStyle w:val="NoSpacing"/>
        <w:jc w:val="both"/>
        <w:rPr>
          <w:rFonts w:ascii="Calibri" w:hAnsi="Calibri" w:cs="Calibri"/>
          <w:sz w:val="24"/>
          <w:szCs w:val="24"/>
          <w:lang w:val="en-IN"/>
        </w:rPr>
      </w:pPr>
    </w:p>
    <w:p w14:paraId="6C213B2F" w14:textId="77777777" w:rsidR="004665AB" w:rsidRDefault="004665AB" w:rsidP="00E17DFF">
      <w:pPr>
        <w:pStyle w:val="NoSpacing"/>
        <w:jc w:val="both"/>
        <w:rPr>
          <w:rFonts w:ascii="Calibri" w:hAnsi="Calibri" w:cs="Calibri"/>
          <w:sz w:val="24"/>
          <w:szCs w:val="24"/>
          <w:lang w:val="en-IN"/>
        </w:rPr>
      </w:pPr>
    </w:p>
    <w:p w14:paraId="5CF2DB32" w14:textId="77777777" w:rsidR="004665AB" w:rsidRDefault="004665AB" w:rsidP="00E17DFF">
      <w:pPr>
        <w:pStyle w:val="NoSpacing"/>
        <w:jc w:val="both"/>
        <w:rPr>
          <w:rFonts w:ascii="Calibri" w:hAnsi="Calibri" w:cs="Calibri"/>
          <w:sz w:val="24"/>
          <w:szCs w:val="24"/>
          <w:lang w:val="en-IN"/>
        </w:rPr>
      </w:pPr>
    </w:p>
    <w:p w14:paraId="24BAE20F" w14:textId="77777777" w:rsidR="004665AB" w:rsidRDefault="004665AB" w:rsidP="00E17DFF">
      <w:pPr>
        <w:pStyle w:val="NoSpacing"/>
        <w:jc w:val="both"/>
        <w:rPr>
          <w:rFonts w:ascii="Calibri" w:hAnsi="Calibri" w:cs="Calibri"/>
          <w:sz w:val="24"/>
          <w:szCs w:val="24"/>
          <w:lang w:val="en-IN"/>
        </w:rPr>
      </w:pPr>
    </w:p>
    <w:p w14:paraId="188F4A33" w14:textId="77777777" w:rsidR="004665AB" w:rsidRDefault="004665AB" w:rsidP="00E17DFF">
      <w:pPr>
        <w:pStyle w:val="NoSpacing"/>
        <w:jc w:val="both"/>
        <w:rPr>
          <w:rFonts w:ascii="Calibri" w:hAnsi="Calibri" w:cs="Calibri"/>
          <w:sz w:val="24"/>
          <w:szCs w:val="24"/>
          <w:lang w:val="en-IN"/>
        </w:rPr>
      </w:pPr>
    </w:p>
    <w:p w14:paraId="3F508247" w14:textId="77777777" w:rsidR="004665AB" w:rsidRDefault="004665AB" w:rsidP="00E17DFF">
      <w:pPr>
        <w:pStyle w:val="NoSpacing"/>
        <w:jc w:val="both"/>
        <w:rPr>
          <w:rFonts w:ascii="Calibri" w:hAnsi="Calibri" w:cs="Calibri"/>
          <w:sz w:val="24"/>
          <w:szCs w:val="24"/>
          <w:lang w:val="en-IN"/>
        </w:rPr>
      </w:pPr>
    </w:p>
    <w:p w14:paraId="7424F224" w14:textId="77777777" w:rsidR="001825C1" w:rsidRDefault="001825C1" w:rsidP="00E17DFF">
      <w:pPr>
        <w:pStyle w:val="NoSpacing"/>
        <w:jc w:val="both"/>
        <w:rPr>
          <w:rFonts w:ascii="Calibri" w:hAnsi="Calibri" w:cs="Calibri"/>
          <w:sz w:val="24"/>
          <w:szCs w:val="24"/>
          <w:lang w:val="en-IN"/>
        </w:rPr>
      </w:pPr>
    </w:p>
    <w:p w14:paraId="2D851C1D" w14:textId="77777777" w:rsidR="001825C1" w:rsidRDefault="001825C1" w:rsidP="00E17DFF">
      <w:pPr>
        <w:pStyle w:val="NoSpacing"/>
        <w:jc w:val="both"/>
        <w:rPr>
          <w:rFonts w:ascii="Calibri" w:hAnsi="Calibri" w:cs="Calibri"/>
          <w:sz w:val="24"/>
          <w:szCs w:val="24"/>
          <w:lang w:val="en-IN"/>
        </w:rPr>
      </w:pPr>
    </w:p>
    <w:p w14:paraId="640C8505" w14:textId="77777777" w:rsidR="001825C1" w:rsidRDefault="001825C1" w:rsidP="00E17DFF">
      <w:pPr>
        <w:pStyle w:val="NoSpacing"/>
        <w:jc w:val="both"/>
        <w:rPr>
          <w:rFonts w:ascii="Calibri" w:hAnsi="Calibri" w:cs="Calibri"/>
          <w:sz w:val="24"/>
          <w:szCs w:val="24"/>
          <w:lang w:val="en-IN"/>
        </w:rPr>
      </w:pPr>
    </w:p>
    <w:p w14:paraId="7EC8B30C" w14:textId="77777777" w:rsidR="001825C1" w:rsidRDefault="001825C1" w:rsidP="00E17DFF">
      <w:pPr>
        <w:pStyle w:val="NoSpacing"/>
        <w:jc w:val="both"/>
        <w:rPr>
          <w:rFonts w:ascii="Calibri" w:hAnsi="Calibri" w:cs="Calibri"/>
          <w:sz w:val="24"/>
          <w:szCs w:val="24"/>
          <w:lang w:val="en-IN"/>
        </w:rPr>
      </w:pPr>
    </w:p>
    <w:p w14:paraId="66EAA89B" w14:textId="77777777" w:rsidR="001825C1" w:rsidRDefault="001825C1" w:rsidP="00E17DFF">
      <w:pPr>
        <w:pStyle w:val="NoSpacing"/>
        <w:jc w:val="both"/>
        <w:rPr>
          <w:rFonts w:ascii="Calibri" w:hAnsi="Calibri" w:cs="Calibri"/>
          <w:sz w:val="24"/>
          <w:szCs w:val="24"/>
          <w:lang w:val="en-IN"/>
        </w:rPr>
      </w:pPr>
    </w:p>
    <w:p w14:paraId="39D5882A" w14:textId="77777777" w:rsidR="001825C1" w:rsidRDefault="001825C1" w:rsidP="00E17DFF">
      <w:pPr>
        <w:pStyle w:val="NoSpacing"/>
        <w:jc w:val="both"/>
        <w:rPr>
          <w:rFonts w:ascii="Calibri" w:hAnsi="Calibri" w:cs="Calibri"/>
          <w:sz w:val="24"/>
          <w:szCs w:val="24"/>
          <w:lang w:val="en-IN"/>
        </w:rPr>
      </w:pPr>
    </w:p>
    <w:p w14:paraId="4ABBB5FC" w14:textId="77777777" w:rsidR="001825C1" w:rsidRDefault="001825C1" w:rsidP="00E17DFF">
      <w:pPr>
        <w:pStyle w:val="NoSpacing"/>
        <w:jc w:val="both"/>
        <w:rPr>
          <w:rFonts w:ascii="Calibri" w:hAnsi="Calibri" w:cs="Calibri"/>
          <w:sz w:val="24"/>
          <w:szCs w:val="24"/>
          <w:lang w:val="en-IN"/>
        </w:rPr>
      </w:pPr>
    </w:p>
    <w:p w14:paraId="4B3C5FBE" w14:textId="77777777" w:rsidR="001825C1" w:rsidRDefault="001825C1" w:rsidP="00E17DFF">
      <w:pPr>
        <w:pStyle w:val="NoSpacing"/>
        <w:jc w:val="both"/>
        <w:rPr>
          <w:rFonts w:ascii="Calibri" w:hAnsi="Calibri" w:cs="Calibri"/>
          <w:sz w:val="24"/>
          <w:szCs w:val="24"/>
          <w:lang w:val="en-IN"/>
        </w:rPr>
      </w:pPr>
    </w:p>
    <w:p w14:paraId="210E8F26" w14:textId="77777777" w:rsidR="001825C1" w:rsidRDefault="001825C1" w:rsidP="00E17DFF">
      <w:pPr>
        <w:pStyle w:val="NoSpacing"/>
        <w:jc w:val="both"/>
        <w:rPr>
          <w:rFonts w:ascii="Calibri" w:hAnsi="Calibri" w:cs="Calibri"/>
          <w:sz w:val="24"/>
          <w:szCs w:val="24"/>
          <w:lang w:val="en-IN"/>
        </w:rPr>
      </w:pPr>
    </w:p>
    <w:p w14:paraId="138E73C2" w14:textId="77777777" w:rsidR="001825C1" w:rsidRDefault="001825C1" w:rsidP="00E17DFF">
      <w:pPr>
        <w:pStyle w:val="NoSpacing"/>
        <w:jc w:val="both"/>
        <w:rPr>
          <w:rFonts w:ascii="Calibri" w:hAnsi="Calibri" w:cs="Calibri"/>
          <w:sz w:val="24"/>
          <w:szCs w:val="24"/>
          <w:lang w:val="en-IN"/>
        </w:rPr>
      </w:pPr>
    </w:p>
    <w:p w14:paraId="7DCC3DA2" w14:textId="0E8B295D" w:rsidR="004C7E7D" w:rsidRPr="004C7E7D" w:rsidRDefault="004C7E7D" w:rsidP="004C7E7D">
      <w:pPr>
        <w:pStyle w:val="NoSpacing"/>
        <w:jc w:val="both"/>
        <w:rPr>
          <w:rFonts w:ascii="Calibri" w:hAnsi="Calibri" w:cs="Calibri"/>
          <w:sz w:val="24"/>
          <w:szCs w:val="24"/>
          <w:lang w:val="en-IN"/>
        </w:rPr>
      </w:pPr>
    </w:p>
    <w:p w14:paraId="1F656A70" w14:textId="77777777" w:rsidR="004C7E7D" w:rsidRPr="007F52C0" w:rsidRDefault="004C7E7D" w:rsidP="007F52C0">
      <w:pPr>
        <w:pStyle w:val="Heading2"/>
        <w:rPr>
          <w:rFonts w:ascii="Calibri" w:hAnsi="Calibri" w:cs="Calibri"/>
          <w:b/>
          <w:bCs/>
          <w:sz w:val="28"/>
          <w:szCs w:val="28"/>
        </w:rPr>
      </w:pPr>
      <w:bookmarkStart w:id="17" w:name="_Toc208099818"/>
      <w:r w:rsidRPr="007F52C0">
        <w:rPr>
          <w:rFonts w:ascii="Calibri" w:hAnsi="Calibri" w:cs="Calibri"/>
          <w:b/>
          <w:bCs/>
          <w:sz w:val="28"/>
          <w:szCs w:val="28"/>
        </w:rPr>
        <w:lastRenderedPageBreak/>
        <w:t>8.2 Proposed Recommendations (TO-BE – Enhanced LMS)</w:t>
      </w:r>
      <w:bookmarkEnd w:id="17"/>
    </w:p>
    <w:p w14:paraId="29FC674E" w14:textId="77777777" w:rsidR="00C40CA7" w:rsidRPr="004C7E7D" w:rsidRDefault="00C40CA7" w:rsidP="004C7E7D">
      <w:pPr>
        <w:pStyle w:val="NoSpacing"/>
        <w:jc w:val="both"/>
        <w:rPr>
          <w:rFonts w:ascii="Calibri" w:hAnsi="Calibri" w:cs="Calibri"/>
          <w:b/>
          <w:bCs/>
          <w:sz w:val="24"/>
          <w:szCs w:val="24"/>
          <w:lang w:val="en-IN"/>
        </w:rPr>
      </w:pPr>
    </w:p>
    <w:p w14:paraId="10B10476" w14:textId="77777777" w:rsidR="004C7E7D" w:rsidRDefault="004C7E7D" w:rsidP="004C7E7D">
      <w:pPr>
        <w:pStyle w:val="NoSpacing"/>
        <w:jc w:val="both"/>
        <w:rPr>
          <w:rFonts w:ascii="Calibri" w:hAnsi="Calibri" w:cs="Calibri"/>
          <w:sz w:val="24"/>
          <w:szCs w:val="24"/>
          <w:lang w:val="en-IN"/>
        </w:rPr>
      </w:pPr>
      <w:r w:rsidRPr="004C7E7D">
        <w:rPr>
          <w:rFonts w:ascii="Calibri" w:hAnsi="Calibri" w:cs="Calibri"/>
          <w:sz w:val="24"/>
          <w:szCs w:val="24"/>
          <w:lang w:val="en-IN"/>
        </w:rPr>
        <w:t xml:space="preserve">The enhanced LMS will </w:t>
      </w:r>
      <w:r w:rsidRPr="004C7E7D">
        <w:rPr>
          <w:rFonts w:ascii="Calibri" w:hAnsi="Calibri" w:cs="Calibri"/>
          <w:b/>
          <w:bCs/>
          <w:sz w:val="24"/>
          <w:szCs w:val="24"/>
          <w:lang w:val="en-IN"/>
        </w:rPr>
        <w:t>build on the existing platform</w:t>
      </w:r>
      <w:r w:rsidRPr="004C7E7D">
        <w:rPr>
          <w:rFonts w:ascii="Calibri" w:hAnsi="Calibri" w:cs="Calibri"/>
          <w:sz w:val="24"/>
          <w:szCs w:val="24"/>
          <w:lang w:val="en-IN"/>
        </w:rPr>
        <w:t xml:space="preserve"> by introducing automation, deeper integration, and compliance readiness.</w:t>
      </w:r>
    </w:p>
    <w:p w14:paraId="37BA7C5E" w14:textId="77777777" w:rsidR="00A35424" w:rsidRPr="004C7E7D" w:rsidRDefault="00A35424" w:rsidP="004C7E7D">
      <w:pPr>
        <w:pStyle w:val="NoSpacing"/>
        <w:jc w:val="both"/>
        <w:rPr>
          <w:rFonts w:ascii="Calibri" w:hAnsi="Calibri" w:cs="Calibri"/>
          <w:sz w:val="24"/>
          <w:szCs w:val="24"/>
          <w:lang w:val="en-IN"/>
        </w:rPr>
      </w:pPr>
    </w:p>
    <w:p w14:paraId="7204D810" w14:textId="77777777" w:rsidR="004C7E7D" w:rsidRPr="004C7E7D" w:rsidRDefault="004C7E7D" w:rsidP="000C6299">
      <w:pPr>
        <w:pStyle w:val="NoSpacing"/>
        <w:jc w:val="both"/>
        <w:rPr>
          <w:rFonts w:ascii="Calibri" w:hAnsi="Calibri" w:cs="Calibri"/>
          <w:sz w:val="24"/>
          <w:szCs w:val="24"/>
          <w:lang w:val="en-IN"/>
        </w:rPr>
      </w:pPr>
      <w:r w:rsidRPr="004C7E7D">
        <w:rPr>
          <w:rFonts w:ascii="Calibri" w:hAnsi="Calibri" w:cs="Calibri"/>
          <w:b/>
          <w:bCs/>
          <w:sz w:val="24"/>
          <w:szCs w:val="24"/>
          <w:lang w:val="en-IN"/>
        </w:rPr>
        <w:t>Customer Onboarding &amp; KYC</w:t>
      </w:r>
    </w:p>
    <w:p w14:paraId="3EE1DCAB" w14:textId="77777777" w:rsidR="004C7E7D" w:rsidRPr="004C7E7D" w:rsidRDefault="004C7E7D" w:rsidP="000C6299">
      <w:pPr>
        <w:pStyle w:val="NoSpacing"/>
        <w:numPr>
          <w:ilvl w:val="0"/>
          <w:numId w:val="151"/>
        </w:numPr>
        <w:jc w:val="both"/>
        <w:rPr>
          <w:rFonts w:ascii="Calibri" w:hAnsi="Calibri" w:cs="Calibri"/>
          <w:sz w:val="24"/>
          <w:szCs w:val="24"/>
          <w:lang w:val="en-IN"/>
        </w:rPr>
      </w:pPr>
      <w:r w:rsidRPr="004C7E7D">
        <w:rPr>
          <w:rFonts w:ascii="Calibri" w:hAnsi="Calibri" w:cs="Calibri"/>
          <w:sz w:val="24"/>
          <w:szCs w:val="24"/>
          <w:lang w:val="en-IN"/>
        </w:rPr>
        <w:t>Single centralized KYC profile across all products.</w:t>
      </w:r>
    </w:p>
    <w:p w14:paraId="79DB5386" w14:textId="77777777" w:rsidR="004C7E7D" w:rsidRPr="004C7E7D" w:rsidRDefault="004C7E7D" w:rsidP="000C6299">
      <w:pPr>
        <w:pStyle w:val="NoSpacing"/>
        <w:numPr>
          <w:ilvl w:val="0"/>
          <w:numId w:val="151"/>
        </w:numPr>
        <w:jc w:val="both"/>
        <w:rPr>
          <w:rFonts w:ascii="Calibri" w:hAnsi="Calibri" w:cs="Calibri"/>
          <w:sz w:val="24"/>
          <w:szCs w:val="24"/>
          <w:lang w:val="en-IN"/>
        </w:rPr>
      </w:pPr>
      <w:r w:rsidRPr="004C7E7D">
        <w:rPr>
          <w:rFonts w:ascii="Calibri" w:hAnsi="Calibri" w:cs="Calibri"/>
          <w:sz w:val="24"/>
          <w:szCs w:val="24"/>
          <w:lang w:val="en-IN"/>
        </w:rPr>
        <w:t>Full e-KYC integration with UIDAI/NSDL/CKYC.</w:t>
      </w:r>
    </w:p>
    <w:p w14:paraId="6E203FDA" w14:textId="77777777" w:rsidR="004C7E7D" w:rsidRDefault="004C7E7D" w:rsidP="000C6299">
      <w:pPr>
        <w:pStyle w:val="NoSpacing"/>
        <w:numPr>
          <w:ilvl w:val="0"/>
          <w:numId w:val="151"/>
        </w:numPr>
        <w:jc w:val="both"/>
        <w:rPr>
          <w:rFonts w:ascii="Calibri" w:hAnsi="Calibri" w:cs="Calibri"/>
          <w:sz w:val="24"/>
          <w:szCs w:val="24"/>
          <w:lang w:val="en-IN"/>
        </w:rPr>
      </w:pPr>
      <w:r w:rsidRPr="004C7E7D">
        <w:rPr>
          <w:rFonts w:ascii="Calibri" w:hAnsi="Calibri" w:cs="Calibri"/>
          <w:sz w:val="24"/>
          <w:szCs w:val="24"/>
          <w:lang w:val="en-IN"/>
        </w:rPr>
        <w:t>OCR-based document upload to reduce errors and manual effort.</w:t>
      </w:r>
    </w:p>
    <w:p w14:paraId="515FF0FB" w14:textId="77777777" w:rsidR="000C6299" w:rsidRPr="004C7E7D" w:rsidRDefault="000C6299" w:rsidP="000C6299">
      <w:pPr>
        <w:pStyle w:val="NoSpacing"/>
        <w:ind w:left="1440"/>
        <w:jc w:val="both"/>
        <w:rPr>
          <w:rFonts w:ascii="Calibri" w:hAnsi="Calibri" w:cs="Calibri"/>
          <w:sz w:val="24"/>
          <w:szCs w:val="24"/>
          <w:lang w:val="en-IN"/>
        </w:rPr>
      </w:pPr>
    </w:p>
    <w:p w14:paraId="663E77EB" w14:textId="77777777" w:rsidR="004C7E7D" w:rsidRPr="004C7E7D" w:rsidRDefault="004C7E7D" w:rsidP="007C358B">
      <w:pPr>
        <w:pStyle w:val="NoSpacing"/>
        <w:jc w:val="both"/>
        <w:rPr>
          <w:rFonts w:ascii="Calibri" w:hAnsi="Calibri" w:cs="Calibri"/>
          <w:sz w:val="24"/>
          <w:szCs w:val="24"/>
          <w:lang w:val="en-IN"/>
        </w:rPr>
      </w:pPr>
      <w:r w:rsidRPr="004C7E7D">
        <w:rPr>
          <w:rFonts w:ascii="Calibri" w:hAnsi="Calibri" w:cs="Calibri"/>
          <w:b/>
          <w:bCs/>
          <w:sz w:val="24"/>
          <w:szCs w:val="24"/>
          <w:lang w:val="en-IN"/>
        </w:rPr>
        <w:t>Loan Origination &amp; Approval</w:t>
      </w:r>
    </w:p>
    <w:p w14:paraId="058B579A" w14:textId="77777777" w:rsidR="004C7E7D" w:rsidRPr="004C7E7D" w:rsidRDefault="004C7E7D" w:rsidP="000C6299">
      <w:pPr>
        <w:pStyle w:val="NoSpacing"/>
        <w:numPr>
          <w:ilvl w:val="0"/>
          <w:numId w:val="151"/>
        </w:numPr>
        <w:jc w:val="both"/>
        <w:rPr>
          <w:rFonts w:ascii="Calibri" w:hAnsi="Calibri" w:cs="Calibri"/>
          <w:sz w:val="24"/>
          <w:szCs w:val="24"/>
          <w:lang w:val="en-IN"/>
        </w:rPr>
      </w:pPr>
      <w:r w:rsidRPr="004C7E7D">
        <w:rPr>
          <w:rFonts w:ascii="Calibri" w:hAnsi="Calibri" w:cs="Calibri"/>
          <w:sz w:val="24"/>
          <w:szCs w:val="24"/>
          <w:lang w:val="en-IN"/>
        </w:rPr>
        <w:t>Straight-through processing with automated workflows.</w:t>
      </w:r>
    </w:p>
    <w:p w14:paraId="4DAC71A2" w14:textId="77777777" w:rsidR="004C7E7D" w:rsidRPr="004C7E7D" w:rsidRDefault="004C7E7D" w:rsidP="000C6299">
      <w:pPr>
        <w:pStyle w:val="NoSpacing"/>
        <w:numPr>
          <w:ilvl w:val="0"/>
          <w:numId w:val="151"/>
        </w:numPr>
        <w:jc w:val="both"/>
        <w:rPr>
          <w:rFonts w:ascii="Calibri" w:hAnsi="Calibri" w:cs="Calibri"/>
          <w:sz w:val="24"/>
          <w:szCs w:val="24"/>
          <w:lang w:val="en-IN"/>
        </w:rPr>
      </w:pPr>
      <w:r w:rsidRPr="004C7E7D">
        <w:rPr>
          <w:rFonts w:ascii="Calibri" w:hAnsi="Calibri" w:cs="Calibri"/>
          <w:sz w:val="24"/>
          <w:szCs w:val="24"/>
          <w:lang w:val="en-IN"/>
        </w:rPr>
        <w:t>Fully digital maker-checker hierarchy with SLA-based approvals.</w:t>
      </w:r>
    </w:p>
    <w:p w14:paraId="6B9020A7" w14:textId="77777777" w:rsidR="004C7E7D" w:rsidRDefault="004C7E7D" w:rsidP="000C6299">
      <w:pPr>
        <w:pStyle w:val="NoSpacing"/>
        <w:numPr>
          <w:ilvl w:val="0"/>
          <w:numId w:val="151"/>
        </w:numPr>
        <w:jc w:val="both"/>
        <w:rPr>
          <w:rFonts w:ascii="Calibri" w:hAnsi="Calibri" w:cs="Calibri"/>
          <w:sz w:val="24"/>
          <w:szCs w:val="24"/>
          <w:lang w:val="en-IN"/>
        </w:rPr>
      </w:pPr>
      <w:r w:rsidRPr="004C7E7D">
        <w:rPr>
          <w:rFonts w:ascii="Calibri" w:hAnsi="Calibri" w:cs="Calibri"/>
          <w:sz w:val="24"/>
          <w:szCs w:val="24"/>
          <w:lang w:val="en-IN"/>
        </w:rPr>
        <w:t>Reduced turnaround time through system-driven validations.</w:t>
      </w:r>
    </w:p>
    <w:p w14:paraId="42E69EF9" w14:textId="77777777" w:rsidR="000C6299" w:rsidRPr="004C7E7D" w:rsidRDefault="000C6299" w:rsidP="000C6299">
      <w:pPr>
        <w:pStyle w:val="NoSpacing"/>
        <w:ind w:left="1440"/>
        <w:jc w:val="both"/>
        <w:rPr>
          <w:rFonts w:ascii="Calibri" w:hAnsi="Calibri" w:cs="Calibri"/>
          <w:sz w:val="24"/>
          <w:szCs w:val="24"/>
          <w:lang w:val="en-IN"/>
        </w:rPr>
      </w:pPr>
    </w:p>
    <w:p w14:paraId="1341877A" w14:textId="77777777" w:rsidR="004C7E7D" w:rsidRPr="004C7E7D" w:rsidRDefault="004C7E7D" w:rsidP="007C358B">
      <w:pPr>
        <w:pStyle w:val="NoSpacing"/>
        <w:jc w:val="both"/>
        <w:rPr>
          <w:rFonts w:ascii="Calibri" w:hAnsi="Calibri" w:cs="Calibri"/>
          <w:sz w:val="24"/>
          <w:szCs w:val="24"/>
          <w:lang w:val="en-IN"/>
        </w:rPr>
      </w:pPr>
      <w:r w:rsidRPr="004C7E7D">
        <w:rPr>
          <w:rFonts w:ascii="Calibri" w:hAnsi="Calibri" w:cs="Calibri"/>
          <w:b/>
          <w:bCs/>
          <w:sz w:val="24"/>
          <w:szCs w:val="24"/>
          <w:lang w:val="en-IN"/>
        </w:rPr>
        <w:t>Credit &amp; Risk Assessment</w:t>
      </w:r>
    </w:p>
    <w:p w14:paraId="53F720DF" w14:textId="77777777" w:rsidR="004C7E7D" w:rsidRPr="004C7E7D" w:rsidRDefault="004C7E7D" w:rsidP="000C6299">
      <w:pPr>
        <w:pStyle w:val="NoSpacing"/>
        <w:numPr>
          <w:ilvl w:val="0"/>
          <w:numId w:val="151"/>
        </w:numPr>
        <w:jc w:val="both"/>
        <w:rPr>
          <w:rFonts w:ascii="Calibri" w:hAnsi="Calibri" w:cs="Calibri"/>
          <w:sz w:val="24"/>
          <w:szCs w:val="24"/>
          <w:lang w:val="en-IN"/>
        </w:rPr>
      </w:pPr>
      <w:r w:rsidRPr="004C7E7D">
        <w:rPr>
          <w:rFonts w:ascii="Calibri" w:hAnsi="Calibri" w:cs="Calibri"/>
          <w:sz w:val="24"/>
          <w:szCs w:val="24"/>
          <w:lang w:val="en-IN"/>
        </w:rPr>
        <w:t>Real-time multi-bureau integration (CIBIL, Experian, Equifax).</w:t>
      </w:r>
    </w:p>
    <w:p w14:paraId="4AB4E4C7" w14:textId="77777777" w:rsidR="004C7E7D" w:rsidRDefault="004C7E7D" w:rsidP="000C6299">
      <w:pPr>
        <w:pStyle w:val="NoSpacing"/>
        <w:numPr>
          <w:ilvl w:val="0"/>
          <w:numId w:val="151"/>
        </w:numPr>
        <w:jc w:val="both"/>
        <w:rPr>
          <w:rFonts w:ascii="Calibri" w:hAnsi="Calibri" w:cs="Calibri"/>
          <w:sz w:val="24"/>
          <w:szCs w:val="24"/>
          <w:lang w:val="en-IN"/>
        </w:rPr>
      </w:pPr>
      <w:r w:rsidRPr="004C7E7D">
        <w:rPr>
          <w:rFonts w:ascii="Calibri" w:hAnsi="Calibri" w:cs="Calibri"/>
          <w:sz w:val="24"/>
          <w:szCs w:val="24"/>
          <w:lang w:val="en-IN"/>
        </w:rPr>
        <w:t>Enhanced risk &amp; eligibility engine with configurable parameters.</w:t>
      </w:r>
    </w:p>
    <w:p w14:paraId="18EC94CE" w14:textId="77777777" w:rsidR="000C6299" w:rsidRPr="004C7E7D" w:rsidRDefault="000C6299" w:rsidP="000C6299">
      <w:pPr>
        <w:pStyle w:val="NoSpacing"/>
        <w:ind w:left="1440"/>
        <w:jc w:val="both"/>
        <w:rPr>
          <w:rFonts w:ascii="Calibri" w:hAnsi="Calibri" w:cs="Calibri"/>
          <w:sz w:val="24"/>
          <w:szCs w:val="24"/>
          <w:lang w:val="en-IN"/>
        </w:rPr>
      </w:pPr>
    </w:p>
    <w:p w14:paraId="18B97100" w14:textId="77777777" w:rsidR="004C7E7D" w:rsidRPr="004C7E7D" w:rsidRDefault="004C7E7D" w:rsidP="007C358B">
      <w:pPr>
        <w:pStyle w:val="NoSpacing"/>
        <w:jc w:val="both"/>
        <w:rPr>
          <w:rFonts w:ascii="Calibri" w:hAnsi="Calibri" w:cs="Calibri"/>
          <w:sz w:val="24"/>
          <w:szCs w:val="24"/>
          <w:lang w:val="en-IN"/>
        </w:rPr>
      </w:pPr>
      <w:r w:rsidRPr="004C7E7D">
        <w:rPr>
          <w:rFonts w:ascii="Calibri" w:hAnsi="Calibri" w:cs="Calibri"/>
          <w:b/>
          <w:bCs/>
          <w:sz w:val="24"/>
          <w:szCs w:val="24"/>
          <w:lang w:val="en-IN"/>
        </w:rPr>
        <w:t>Disbursement</w:t>
      </w:r>
    </w:p>
    <w:p w14:paraId="72E1B3A7" w14:textId="061049BE" w:rsidR="004C7E7D" w:rsidRPr="00DF03F0" w:rsidRDefault="004C7E7D" w:rsidP="00DF03F0">
      <w:pPr>
        <w:pStyle w:val="NoSpacing"/>
        <w:numPr>
          <w:ilvl w:val="0"/>
          <w:numId w:val="151"/>
        </w:numPr>
        <w:jc w:val="both"/>
        <w:rPr>
          <w:rFonts w:ascii="Calibri" w:hAnsi="Calibri" w:cs="Calibri"/>
          <w:sz w:val="24"/>
          <w:szCs w:val="24"/>
          <w:lang w:val="en-IN"/>
        </w:rPr>
      </w:pPr>
      <w:r w:rsidRPr="004C7E7D">
        <w:rPr>
          <w:rFonts w:ascii="Calibri" w:hAnsi="Calibri" w:cs="Calibri"/>
          <w:sz w:val="24"/>
          <w:szCs w:val="24"/>
          <w:lang w:val="en-IN"/>
        </w:rPr>
        <w:t xml:space="preserve">Digital </w:t>
      </w:r>
      <w:r w:rsidR="00DF03F0">
        <w:rPr>
          <w:rFonts w:ascii="Calibri" w:hAnsi="Calibri" w:cs="Calibri"/>
          <w:sz w:val="24"/>
          <w:szCs w:val="24"/>
          <w:lang w:val="en-IN"/>
        </w:rPr>
        <w:t>request</w:t>
      </w:r>
      <w:r w:rsidRPr="00DF03F0">
        <w:rPr>
          <w:rFonts w:ascii="Calibri" w:hAnsi="Calibri" w:cs="Calibri"/>
          <w:sz w:val="24"/>
          <w:szCs w:val="24"/>
          <w:lang w:val="en-IN"/>
        </w:rPr>
        <w:t xml:space="preserve"> for disbursements, eliminating branch dependency.</w:t>
      </w:r>
    </w:p>
    <w:p w14:paraId="17EAD4C1" w14:textId="77777777" w:rsidR="000C6299" w:rsidRPr="004C7E7D" w:rsidRDefault="000C6299" w:rsidP="000C6299">
      <w:pPr>
        <w:pStyle w:val="NoSpacing"/>
        <w:ind w:left="1440"/>
        <w:jc w:val="both"/>
        <w:rPr>
          <w:rFonts w:ascii="Calibri" w:hAnsi="Calibri" w:cs="Calibri"/>
          <w:sz w:val="24"/>
          <w:szCs w:val="24"/>
          <w:lang w:val="en-IN"/>
        </w:rPr>
      </w:pPr>
    </w:p>
    <w:p w14:paraId="57B6034E" w14:textId="77777777" w:rsidR="004C7E7D" w:rsidRPr="004C7E7D" w:rsidRDefault="004C7E7D" w:rsidP="007C358B">
      <w:pPr>
        <w:pStyle w:val="NoSpacing"/>
        <w:jc w:val="both"/>
        <w:rPr>
          <w:rFonts w:ascii="Calibri" w:hAnsi="Calibri" w:cs="Calibri"/>
          <w:sz w:val="24"/>
          <w:szCs w:val="24"/>
          <w:lang w:val="en-IN"/>
        </w:rPr>
      </w:pPr>
      <w:r w:rsidRPr="004C7E7D">
        <w:rPr>
          <w:rFonts w:ascii="Calibri" w:hAnsi="Calibri" w:cs="Calibri"/>
          <w:b/>
          <w:bCs/>
          <w:sz w:val="24"/>
          <w:szCs w:val="24"/>
          <w:lang w:val="en-IN"/>
        </w:rPr>
        <w:t>Repayment &amp; EMI Tracking</w:t>
      </w:r>
    </w:p>
    <w:p w14:paraId="7CA9A811" w14:textId="77777777" w:rsidR="004C7E7D" w:rsidRPr="004C7E7D" w:rsidRDefault="004C7E7D" w:rsidP="000C6299">
      <w:pPr>
        <w:pStyle w:val="NoSpacing"/>
        <w:numPr>
          <w:ilvl w:val="0"/>
          <w:numId w:val="151"/>
        </w:numPr>
        <w:jc w:val="both"/>
        <w:rPr>
          <w:rFonts w:ascii="Calibri" w:hAnsi="Calibri" w:cs="Calibri"/>
          <w:sz w:val="24"/>
          <w:szCs w:val="24"/>
          <w:lang w:val="en-IN"/>
        </w:rPr>
      </w:pPr>
      <w:r w:rsidRPr="004C7E7D">
        <w:rPr>
          <w:rFonts w:ascii="Calibri" w:hAnsi="Calibri" w:cs="Calibri"/>
          <w:sz w:val="24"/>
          <w:szCs w:val="24"/>
          <w:lang w:val="en-IN"/>
        </w:rPr>
        <w:t>Automated EMI schedules with configurable repayment frequency.</w:t>
      </w:r>
    </w:p>
    <w:p w14:paraId="13A18120" w14:textId="77777777" w:rsidR="004C7E7D" w:rsidRPr="004C7E7D" w:rsidRDefault="004C7E7D" w:rsidP="000C6299">
      <w:pPr>
        <w:pStyle w:val="NoSpacing"/>
        <w:numPr>
          <w:ilvl w:val="0"/>
          <w:numId w:val="151"/>
        </w:numPr>
        <w:jc w:val="both"/>
        <w:rPr>
          <w:rFonts w:ascii="Calibri" w:hAnsi="Calibri" w:cs="Calibri"/>
          <w:sz w:val="24"/>
          <w:szCs w:val="24"/>
          <w:lang w:val="en-IN"/>
        </w:rPr>
      </w:pPr>
      <w:r w:rsidRPr="004C7E7D">
        <w:rPr>
          <w:rFonts w:ascii="Calibri" w:hAnsi="Calibri" w:cs="Calibri"/>
          <w:sz w:val="24"/>
          <w:szCs w:val="24"/>
          <w:lang w:val="en-IN"/>
        </w:rPr>
        <w:t>Flexible repayment options like early closure and rescheduling.</w:t>
      </w:r>
    </w:p>
    <w:p w14:paraId="0B1D6E60" w14:textId="5919239B" w:rsidR="003674E0" w:rsidRPr="004665AB" w:rsidRDefault="004C7E7D" w:rsidP="004665AB">
      <w:pPr>
        <w:pStyle w:val="NoSpacing"/>
        <w:numPr>
          <w:ilvl w:val="0"/>
          <w:numId w:val="151"/>
        </w:numPr>
        <w:jc w:val="both"/>
        <w:rPr>
          <w:rFonts w:ascii="Calibri" w:hAnsi="Calibri" w:cs="Calibri"/>
          <w:sz w:val="24"/>
          <w:szCs w:val="24"/>
          <w:lang w:val="en-IN"/>
        </w:rPr>
      </w:pPr>
      <w:r w:rsidRPr="004C7E7D">
        <w:rPr>
          <w:rFonts w:ascii="Calibri" w:hAnsi="Calibri" w:cs="Calibri"/>
          <w:sz w:val="24"/>
          <w:szCs w:val="24"/>
          <w:lang w:val="en-IN"/>
        </w:rPr>
        <w:t>Real-time repayment status update integrated with payment gateways.</w:t>
      </w:r>
    </w:p>
    <w:p w14:paraId="491B68F1" w14:textId="77777777" w:rsidR="000C6299" w:rsidRDefault="000C6299" w:rsidP="00485293">
      <w:pPr>
        <w:pStyle w:val="NoSpacing"/>
        <w:jc w:val="both"/>
        <w:rPr>
          <w:rFonts w:ascii="Calibri" w:hAnsi="Calibri" w:cs="Calibri"/>
          <w:sz w:val="24"/>
          <w:szCs w:val="24"/>
          <w:lang w:val="en-IN"/>
        </w:rPr>
      </w:pPr>
    </w:p>
    <w:p w14:paraId="6EF21BDF" w14:textId="77777777" w:rsidR="004C7E7D" w:rsidRPr="004C7E7D" w:rsidRDefault="004C7E7D" w:rsidP="00487891">
      <w:pPr>
        <w:pStyle w:val="NoSpacing"/>
        <w:jc w:val="both"/>
        <w:rPr>
          <w:rFonts w:ascii="Calibri" w:hAnsi="Calibri" w:cs="Calibri"/>
          <w:sz w:val="24"/>
          <w:szCs w:val="24"/>
          <w:lang w:val="en-IN"/>
        </w:rPr>
      </w:pPr>
      <w:r w:rsidRPr="004C7E7D">
        <w:rPr>
          <w:rFonts w:ascii="Calibri" w:hAnsi="Calibri" w:cs="Calibri"/>
          <w:b/>
          <w:bCs/>
          <w:sz w:val="24"/>
          <w:szCs w:val="24"/>
          <w:lang w:val="en-IN"/>
        </w:rPr>
        <w:t>Compliance &amp; Reporting</w:t>
      </w:r>
    </w:p>
    <w:p w14:paraId="5924392A" w14:textId="77777777" w:rsidR="004C7E7D" w:rsidRPr="004C7E7D" w:rsidRDefault="004C7E7D" w:rsidP="00487891">
      <w:pPr>
        <w:pStyle w:val="NoSpacing"/>
        <w:numPr>
          <w:ilvl w:val="0"/>
          <w:numId w:val="154"/>
        </w:numPr>
        <w:ind w:left="360"/>
        <w:jc w:val="both"/>
        <w:rPr>
          <w:rFonts w:ascii="Calibri" w:hAnsi="Calibri" w:cs="Calibri"/>
          <w:sz w:val="24"/>
          <w:szCs w:val="24"/>
          <w:lang w:val="en-IN"/>
        </w:rPr>
      </w:pPr>
      <w:r w:rsidRPr="004C7E7D">
        <w:rPr>
          <w:rFonts w:ascii="Calibri" w:hAnsi="Calibri" w:cs="Calibri"/>
          <w:sz w:val="24"/>
          <w:szCs w:val="24"/>
          <w:lang w:val="en-IN"/>
        </w:rPr>
        <w:t>Automated generation of RBI-compliant reports (CRILC, XBRL).</w:t>
      </w:r>
    </w:p>
    <w:p w14:paraId="5DB1E389" w14:textId="77777777" w:rsidR="004C7E7D" w:rsidRPr="004C7E7D" w:rsidRDefault="004C7E7D" w:rsidP="00487891">
      <w:pPr>
        <w:pStyle w:val="NoSpacing"/>
        <w:numPr>
          <w:ilvl w:val="0"/>
          <w:numId w:val="154"/>
        </w:numPr>
        <w:ind w:left="360"/>
        <w:jc w:val="both"/>
        <w:rPr>
          <w:rFonts w:ascii="Calibri" w:hAnsi="Calibri" w:cs="Calibri"/>
          <w:sz w:val="24"/>
          <w:szCs w:val="24"/>
          <w:lang w:val="en-IN"/>
        </w:rPr>
      </w:pPr>
      <w:r w:rsidRPr="004C7E7D">
        <w:rPr>
          <w:rFonts w:ascii="Calibri" w:hAnsi="Calibri" w:cs="Calibri"/>
          <w:sz w:val="24"/>
          <w:szCs w:val="24"/>
          <w:lang w:val="en-IN"/>
        </w:rPr>
        <w:t>End-to-end audit trail with monitoring dashboards.</w:t>
      </w:r>
    </w:p>
    <w:p w14:paraId="0C72F276" w14:textId="77777777" w:rsidR="004C7E7D" w:rsidRDefault="004C7E7D" w:rsidP="00487891">
      <w:pPr>
        <w:pStyle w:val="NoSpacing"/>
        <w:numPr>
          <w:ilvl w:val="0"/>
          <w:numId w:val="154"/>
        </w:numPr>
        <w:ind w:left="360"/>
        <w:jc w:val="both"/>
        <w:rPr>
          <w:sz w:val="24"/>
          <w:szCs w:val="24"/>
          <w:lang w:val="en-IN"/>
        </w:rPr>
      </w:pPr>
      <w:r w:rsidRPr="004C7E7D">
        <w:rPr>
          <w:rFonts w:ascii="Calibri" w:hAnsi="Calibri" w:cs="Calibri"/>
          <w:sz w:val="24"/>
          <w:szCs w:val="24"/>
          <w:lang w:val="en-IN"/>
        </w:rPr>
        <w:t>Reduced compliance risks through system-driven reporting</w:t>
      </w:r>
      <w:r w:rsidRPr="004C7E7D">
        <w:rPr>
          <w:sz w:val="24"/>
          <w:szCs w:val="24"/>
          <w:lang w:val="en-IN"/>
        </w:rPr>
        <w:t>.</w:t>
      </w:r>
    </w:p>
    <w:p w14:paraId="7ECBD937" w14:textId="77777777" w:rsidR="004665AB" w:rsidRDefault="004665AB" w:rsidP="004665AB">
      <w:pPr>
        <w:pStyle w:val="NoSpacing"/>
        <w:jc w:val="both"/>
        <w:rPr>
          <w:sz w:val="24"/>
          <w:szCs w:val="24"/>
          <w:lang w:val="en-IN"/>
        </w:rPr>
      </w:pPr>
    </w:p>
    <w:p w14:paraId="77411FFA" w14:textId="359BCA3F" w:rsidR="00BE0C8F" w:rsidRDefault="00BE0C8F" w:rsidP="00BE0C8F">
      <w:pPr>
        <w:pStyle w:val="NoSpacing"/>
        <w:jc w:val="both"/>
        <w:rPr>
          <w:sz w:val="24"/>
          <w:szCs w:val="24"/>
          <w:lang w:val="en-IN"/>
        </w:rPr>
      </w:pPr>
    </w:p>
    <w:p w14:paraId="0F9AB0CF" w14:textId="77777777" w:rsidR="001825C1" w:rsidRDefault="001825C1" w:rsidP="00BE0C8F">
      <w:pPr>
        <w:pStyle w:val="NoSpacing"/>
        <w:jc w:val="both"/>
        <w:rPr>
          <w:sz w:val="24"/>
          <w:szCs w:val="24"/>
          <w:lang w:val="en-IN"/>
        </w:rPr>
      </w:pPr>
    </w:p>
    <w:p w14:paraId="3EC7C379" w14:textId="77777777" w:rsidR="001825C1" w:rsidRDefault="001825C1" w:rsidP="00BE0C8F">
      <w:pPr>
        <w:pStyle w:val="NoSpacing"/>
        <w:jc w:val="both"/>
        <w:rPr>
          <w:sz w:val="24"/>
          <w:szCs w:val="24"/>
          <w:lang w:val="en-IN"/>
        </w:rPr>
      </w:pPr>
    </w:p>
    <w:p w14:paraId="50C895EE" w14:textId="77777777" w:rsidR="001825C1" w:rsidRDefault="001825C1" w:rsidP="00BE0C8F">
      <w:pPr>
        <w:pStyle w:val="NoSpacing"/>
        <w:jc w:val="both"/>
        <w:rPr>
          <w:sz w:val="24"/>
          <w:szCs w:val="24"/>
          <w:lang w:val="en-IN"/>
        </w:rPr>
      </w:pPr>
    </w:p>
    <w:p w14:paraId="5C66FCCF" w14:textId="77777777" w:rsidR="001825C1" w:rsidRDefault="001825C1" w:rsidP="00BE0C8F">
      <w:pPr>
        <w:pStyle w:val="NoSpacing"/>
        <w:jc w:val="both"/>
        <w:rPr>
          <w:sz w:val="24"/>
          <w:szCs w:val="24"/>
          <w:lang w:val="en-IN"/>
        </w:rPr>
      </w:pPr>
    </w:p>
    <w:p w14:paraId="186474C3" w14:textId="77777777" w:rsidR="001825C1" w:rsidRDefault="001825C1" w:rsidP="00BE0C8F">
      <w:pPr>
        <w:pStyle w:val="NoSpacing"/>
        <w:jc w:val="both"/>
        <w:rPr>
          <w:sz w:val="24"/>
          <w:szCs w:val="24"/>
          <w:lang w:val="en-IN"/>
        </w:rPr>
      </w:pPr>
    </w:p>
    <w:p w14:paraId="0F7FBDDC" w14:textId="77777777" w:rsidR="001825C1" w:rsidRDefault="001825C1" w:rsidP="00BE0C8F">
      <w:pPr>
        <w:pStyle w:val="NoSpacing"/>
        <w:jc w:val="both"/>
        <w:rPr>
          <w:sz w:val="24"/>
          <w:szCs w:val="24"/>
          <w:lang w:val="en-IN"/>
        </w:rPr>
      </w:pPr>
    </w:p>
    <w:p w14:paraId="3EC1608A" w14:textId="77777777" w:rsidR="001825C1" w:rsidRDefault="001825C1" w:rsidP="00BE0C8F">
      <w:pPr>
        <w:pStyle w:val="NoSpacing"/>
        <w:jc w:val="both"/>
        <w:rPr>
          <w:sz w:val="24"/>
          <w:szCs w:val="24"/>
          <w:lang w:val="en-IN"/>
        </w:rPr>
      </w:pPr>
    </w:p>
    <w:p w14:paraId="17332EC2" w14:textId="77777777" w:rsidR="001825C1" w:rsidRDefault="001825C1" w:rsidP="00BE0C8F">
      <w:pPr>
        <w:pStyle w:val="NoSpacing"/>
        <w:jc w:val="both"/>
        <w:rPr>
          <w:sz w:val="24"/>
          <w:szCs w:val="24"/>
          <w:lang w:val="en-IN"/>
        </w:rPr>
      </w:pPr>
    </w:p>
    <w:p w14:paraId="7E4856BE" w14:textId="77777777" w:rsidR="001825C1" w:rsidRDefault="001825C1" w:rsidP="00BE0C8F">
      <w:pPr>
        <w:pStyle w:val="NoSpacing"/>
        <w:jc w:val="both"/>
        <w:rPr>
          <w:sz w:val="24"/>
          <w:szCs w:val="24"/>
          <w:lang w:val="en-IN"/>
        </w:rPr>
      </w:pPr>
    </w:p>
    <w:p w14:paraId="56861EEC" w14:textId="77777777" w:rsidR="001825C1" w:rsidRDefault="001825C1" w:rsidP="00BE0C8F">
      <w:pPr>
        <w:pStyle w:val="NoSpacing"/>
        <w:jc w:val="both"/>
        <w:rPr>
          <w:sz w:val="24"/>
          <w:szCs w:val="24"/>
          <w:lang w:val="en-IN"/>
        </w:rPr>
      </w:pPr>
    </w:p>
    <w:p w14:paraId="7EC8A918" w14:textId="77777777" w:rsidR="001825C1" w:rsidRDefault="001825C1" w:rsidP="00BE0C8F">
      <w:pPr>
        <w:pStyle w:val="NoSpacing"/>
        <w:jc w:val="both"/>
        <w:rPr>
          <w:sz w:val="24"/>
          <w:szCs w:val="24"/>
          <w:lang w:val="en-IN"/>
        </w:rPr>
      </w:pPr>
    </w:p>
    <w:p w14:paraId="27EC067D" w14:textId="4E7618E8" w:rsidR="001825C1" w:rsidRPr="0071606B" w:rsidRDefault="001825C1" w:rsidP="00BE0C8F">
      <w:pPr>
        <w:pStyle w:val="NoSpacing"/>
        <w:jc w:val="both"/>
        <w:rPr>
          <w:sz w:val="24"/>
          <w:szCs w:val="24"/>
          <w:lang w:val="en-IN"/>
        </w:rPr>
      </w:pPr>
      <w:r>
        <w:object w:dxaOrig="7739" w:dyaOrig="23815" w14:anchorId="799B47AB">
          <v:shape id="_x0000_i1026" type="#_x0000_t75" style="width:415.1pt;height:697.65pt" o:ole="">
            <v:imagedata r:id="rId16" o:title=""/>
          </v:shape>
          <o:OLEObject Type="Embed" ProgID="Visio.Drawing.11" ShapeID="_x0000_i1026" DrawAspect="Content" ObjectID="_1818775651" r:id="rId17"/>
        </w:object>
      </w:r>
    </w:p>
    <w:p w14:paraId="1874BFF2" w14:textId="77777777" w:rsidR="00BE0C8F" w:rsidRPr="007F52C0" w:rsidRDefault="00BE0C8F" w:rsidP="007F52C0">
      <w:pPr>
        <w:pStyle w:val="Heading1"/>
        <w:rPr>
          <w:rFonts w:ascii="Calibri" w:hAnsi="Calibri" w:cs="Calibri"/>
          <w:b/>
          <w:bCs/>
          <w:sz w:val="32"/>
          <w:szCs w:val="32"/>
        </w:rPr>
      </w:pPr>
      <w:bookmarkStart w:id="18" w:name="_Toc208099819"/>
      <w:r w:rsidRPr="007F52C0">
        <w:rPr>
          <w:rFonts w:ascii="Calibri" w:hAnsi="Calibri" w:cs="Calibri"/>
          <w:b/>
          <w:bCs/>
          <w:sz w:val="32"/>
          <w:szCs w:val="32"/>
        </w:rPr>
        <w:lastRenderedPageBreak/>
        <w:t>9. Business Requirements</w:t>
      </w:r>
      <w:bookmarkEnd w:id="18"/>
    </w:p>
    <w:p w14:paraId="48ED20A6" w14:textId="77777777" w:rsidR="004D5493" w:rsidRPr="00BE0C8F" w:rsidRDefault="004D5493" w:rsidP="00BE0C8F">
      <w:pPr>
        <w:pStyle w:val="NoSpacing"/>
        <w:jc w:val="both"/>
        <w:rPr>
          <w:rFonts w:ascii="Calibri" w:hAnsi="Calibri" w:cs="Calibri"/>
          <w:b/>
          <w:bCs/>
          <w:color w:val="215E99" w:themeColor="text2" w:themeTint="BF"/>
          <w:sz w:val="32"/>
          <w:szCs w:val="32"/>
          <w:lang w:val="en-IN"/>
        </w:rPr>
      </w:pPr>
    </w:p>
    <w:p w14:paraId="51F476B6" w14:textId="77777777" w:rsidR="00BE0C8F" w:rsidRDefault="00BE0C8F" w:rsidP="00BE0C8F">
      <w:pPr>
        <w:pStyle w:val="NoSpacing"/>
        <w:jc w:val="both"/>
        <w:rPr>
          <w:rFonts w:ascii="Calibri" w:hAnsi="Calibri" w:cs="Calibri"/>
          <w:sz w:val="24"/>
          <w:szCs w:val="24"/>
          <w:lang w:val="en-IN"/>
        </w:rPr>
      </w:pPr>
      <w:r w:rsidRPr="00BE0C8F">
        <w:rPr>
          <w:rFonts w:ascii="Calibri" w:hAnsi="Calibri" w:cs="Calibri"/>
          <w:sz w:val="24"/>
          <w:szCs w:val="24"/>
          <w:lang w:val="en-IN"/>
        </w:rPr>
        <w:t>The business requirements for the LMS Enhancement project have been derived through stakeholder workshops, compliance reviews, audit findings, and customer feedback analysis. These requirements are designed to address current inefficiencies, ensure compliance with regulatory standards, and enhance the overall customer and staff experience.</w:t>
      </w:r>
    </w:p>
    <w:p w14:paraId="39876F63" w14:textId="77777777" w:rsidR="00076198" w:rsidRPr="00BE0C8F" w:rsidRDefault="00076198" w:rsidP="00BE0C8F">
      <w:pPr>
        <w:pStyle w:val="NoSpacing"/>
        <w:jc w:val="both"/>
        <w:rPr>
          <w:rFonts w:ascii="Calibri" w:hAnsi="Calibri" w:cs="Calibri"/>
          <w:sz w:val="24"/>
          <w:szCs w:val="24"/>
          <w:lang w:val="en-IN"/>
        </w:rPr>
      </w:pPr>
    </w:p>
    <w:p w14:paraId="4DFFB40F" w14:textId="03A0E0E1" w:rsidR="00BE0C8F" w:rsidRPr="00E60FE2" w:rsidRDefault="00BE0C8F" w:rsidP="00BE0C8F">
      <w:pPr>
        <w:pStyle w:val="NoSpacing"/>
        <w:jc w:val="both"/>
        <w:rPr>
          <w:rFonts w:ascii="Calibri" w:hAnsi="Calibri" w:cs="Calibri"/>
          <w:sz w:val="24"/>
          <w:szCs w:val="24"/>
          <w:lang w:val="en-IN"/>
        </w:rPr>
      </w:pPr>
      <w:r w:rsidRPr="00BE0C8F">
        <w:rPr>
          <w:rFonts w:ascii="Calibri" w:hAnsi="Calibri" w:cs="Calibri"/>
          <w:sz w:val="24"/>
          <w:szCs w:val="24"/>
          <w:lang w:val="en-IN"/>
        </w:rPr>
        <w:t>The requirements are categorized into Functional Requirements (core system features), Non-Functional Requirements (performance, security, usability, etc.), and are prioritized based on business impact.</w:t>
      </w:r>
    </w:p>
    <w:p w14:paraId="678812A1" w14:textId="77777777" w:rsidR="004B5815" w:rsidRPr="004D5493" w:rsidRDefault="004B5815" w:rsidP="00BE0C8F">
      <w:pPr>
        <w:pStyle w:val="NoSpacing"/>
        <w:jc w:val="both"/>
        <w:rPr>
          <w:rFonts w:ascii="Calibri" w:hAnsi="Calibri" w:cs="Calibri"/>
          <w:b/>
          <w:bCs/>
          <w:color w:val="215E99" w:themeColor="text2" w:themeTint="BF"/>
          <w:sz w:val="28"/>
          <w:szCs w:val="28"/>
          <w:lang w:val="en-IN"/>
        </w:rPr>
      </w:pPr>
    </w:p>
    <w:p w14:paraId="12B33E05" w14:textId="4321C618" w:rsidR="001F429A" w:rsidRPr="003A5A8D" w:rsidRDefault="00BE0C8F" w:rsidP="003A5A8D">
      <w:pPr>
        <w:pStyle w:val="Heading2"/>
        <w:rPr>
          <w:rFonts w:ascii="Calibri" w:hAnsi="Calibri" w:cs="Calibri"/>
          <w:b/>
          <w:bCs/>
          <w:sz w:val="28"/>
          <w:szCs w:val="28"/>
        </w:rPr>
      </w:pPr>
      <w:bookmarkStart w:id="19" w:name="_Toc208099820"/>
      <w:r w:rsidRPr="007F52C0">
        <w:rPr>
          <w:rFonts w:ascii="Calibri" w:hAnsi="Calibri" w:cs="Calibri"/>
          <w:b/>
          <w:bCs/>
          <w:sz w:val="28"/>
          <w:szCs w:val="28"/>
        </w:rPr>
        <w:t>9.1 Functional Business Requirements</w:t>
      </w:r>
      <w:bookmarkEnd w:id="19"/>
    </w:p>
    <w:tbl>
      <w:tblPr>
        <w:tblW w:w="0" w:type="auto"/>
        <w:tblCellSpacing w:w="15" w:type="dxa"/>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1968"/>
        <w:gridCol w:w="1362"/>
        <w:gridCol w:w="1370"/>
        <w:gridCol w:w="1638"/>
        <w:gridCol w:w="2111"/>
        <w:gridCol w:w="846"/>
      </w:tblGrid>
      <w:tr w:rsidR="003A5A8D" w:rsidRPr="00DE6344" w14:paraId="50228362" w14:textId="77777777" w:rsidTr="003A5A8D">
        <w:trPr>
          <w:tblHeader/>
          <w:tblCellSpacing w:w="15" w:type="dxa"/>
        </w:trPr>
        <w:tc>
          <w:tcPr>
            <w:tcW w:w="1922" w:type="dxa"/>
            <w:shd w:val="clear" w:color="auto" w:fill="C1E4F5" w:themeFill="accent1" w:themeFillTint="33"/>
            <w:vAlign w:val="center"/>
            <w:hideMark/>
          </w:tcPr>
          <w:p w14:paraId="2889A681" w14:textId="77777777" w:rsidR="001F429A" w:rsidRDefault="001F429A" w:rsidP="00DE6344">
            <w:pPr>
              <w:rPr>
                <w:b/>
                <w:bCs/>
              </w:rPr>
            </w:pPr>
            <w:r>
              <w:rPr>
                <w:b/>
                <w:bCs/>
              </w:rPr>
              <w:t>Business</w:t>
            </w:r>
          </w:p>
          <w:p w14:paraId="478A5327" w14:textId="363D9413" w:rsidR="001F429A" w:rsidRPr="00DE6344" w:rsidRDefault="001F429A" w:rsidP="00DE6344">
            <w:pPr>
              <w:rPr>
                <w:b/>
                <w:bCs/>
              </w:rPr>
            </w:pPr>
            <w:r>
              <w:rPr>
                <w:b/>
                <w:bCs/>
              </w:rPr>
              <w:t>Requirement</w:t>
            </w:r>
          </w:p>
        </w:tc>
        <w:tc>
          <w:tcPr>
            <w:tcW w:w="0" w:type="auto"/>
            <w:shd w:val="clear" w:color="auto" w:fill="C1E4F5" w:themeFill="accent1" w:themeFillTint="33"/>
            <w:vAlign w:val="center"/>
            <w:hideMark/>
          </w:tcPr>
          <w:p w14:paraId="20A4DE1B" w14:textId="77777777" w:rsidR="00DE6344" w:rsidRPr="00DE6344" w:rsidRDefault="00DE6344" w:rsidP="00DE6344">
            <w:pPr>
              <w:rPr>
                <w:b/>
                <w:bCs/>
              </w:rPr>
            </w:pPr>
            <w:r w:rsidRPr="00DE6344">
              <w:rPr>
                <w:b/>
                <w:bCs/>
              </w:rPr>
              <w:t>Business Requirement ID</w:t>
            </w:r>
          </w:p>
        </w:tc>
        <w:tc>
          <w:tcPr>
            <w:tcW w:w="0" w:type="auto"/>
            <w:shd w:val="clear" w:color="auto" w:fill="C1E4F5" w:themeFill="accent1" w:themeFillTint="33"/>
            <w:vAlign w:val="center"/>
            <w:hideMark/>
          </w:tcPr>
          <w:p w14:paraId="6FE96A9A" w14:textId="77777777" w:rsidR="00DE6344" w:rsidRPr="00DE6344" w:rsidRDefault="00DE6344" w:rsidP="00DE6344">
            <w:pPr>
              <w:rPr>
                <w:b/>
                <w:bCs/>
              </w:rPr>
            </w:pPr>
            <w:r w:rsidRPr="00DE6344">
              <w:rPr>
                <w:b/>
                <w:bCs/>
              </w:rPr>
              <w:t>Functional Requirement ID</w:t>
            </w:r>
          </w:p>
        </w:tc>
        <w:tc>
          <w:tcPr>
            <w:tcW w:w="0" w:type="auto"/>
            <w:shd w:val="clear" w:color="auto" w:fill="C1E4F5" w:themeFill="accent1" w:themeFillTint="33"/>
            <w:vAlign w:val="center"/>
            <w:hideMark/>
          </w:tcPr>
          <w:p w14:paraId="68AB8A02" w14:textId="77777777" w:rsidR="00DE6344" w:rsidRPr="00DE6344" w:rsidRDefault="00DE6344" w:rsidP="00DE6344">
            <w:pPr>
              <w:rPr>
                <w:b/>
                <w:bCs/>
              </w:rPr>
            </w:pPr>
            <w:r w:rsidRPr="00DE6344">
              <w:rPr>
                <w:b/>
                <w:bCs/>
              </w:rPr>
              <w:t>Functional Requirement Name</w:t>
            </w:r>
          </w:p>
        </w:tc>
        <w:tc>
          <w:tcPr>
            <w:tcW w:w="0" w:type="auto"/>
            <w:shd w:val="clear" w:color="auto" w:fill="C1E4F5" w:themeFill="accent1" w:themeFillTint="33"/>
            <w:vAlign w:val="center"/>
            <w:hideMark/>
          </w:tcPr>
          <w:p w14:paraId="17DA5681" w14:textId="77777777" w:rsidR="00DE6344" w:rsidRPr="00DE6344" w:rsidRDefault="00DE6344" w:rsidP="00DE6344">
            <w:pPr>
              <w:rPr>
                <w:b/>
                <w:bCs/>
              </w:rPr>
            </w:pPr>
            <w:r w:rsidRPr="00DE6344">
              <w:rPr>
                <w:b/>
                <w:bCs/>
              </w:rPr>
              <w:t>Functional Requirement Description</w:t>
            </w:r>
          </w:p>
        </w:tc>
        <w:tc>
          <w:tcPr>
            <w:tcW w:w="0" w:type="auto"/>
            <w:shd w:val="clear" w:color="auto" w:fill="C1E4F5" w:themeFill="accent1" w:themeFillTint="33"/>
            <w:vAlign w:val="center"/>
            <w:hideMark/>
          </w:tcPr>
          <w:p w14:paraId="2E355C4B" w14:textId="77777777" w:rsidR="00DE6344" w:rsidRPr="00DE6344" w:rsidRDefault="00DE6344" w:rsidP="00DE6344">
            <w:pPr>
              <w:rPr>
                <w:b/>
                <w:bCs/>
              </w:rPr>
            </w:pPr>
            <w:r w:rsidRPr="00DE6344">
              <w:rPr>
                <w:b/>
                <w:bCs/>
              </w:rPr>
              <w:t>Priority (1–10)</w:t>
            </w:r>
          </w:p>
        </w:tc>
      </w:tr>
      <w:tr w:rsidR="00DE6344" w:rsidRPr="00DE6344" w14:paraId="3EBDD5CB" w14:textId="77777777" w:rsidTr="003A5A8D">
        <w:trPr>
          <w:tblCellSpacing w:w="15" w:type="dxa"/>
        </w:trPr>
        <w:tc>
          <w:tcPr>
            <w:tcW w:w="1922" w:type="dxa"/>
            <w:vAlign w:val="center"/>
            <w:hideMark/>
          </w:tcPr>
          <w:p w14:paraId="57173425" w14:textId="77777777" w:rsidR="00DE6344" w:rsidRPr="00DE6344" w:rsidRDefault="00DE6344" w:rsidP="00DE6344">
            <w:r w:rsidRPr="00DE6344">
              <w:rPr>
                <w:b/>
                <w:bCs/>
              </w:rPr>
              <w:t>Customer Onboarding &amp; KYC</w:t>
            </w:r>
          </w:p>
        </w:tc>
        <w:tc>
          <w:tcPr>
            <w:tcW w:w="0" w:type="auto"/>
            <w:vAlign w:val="center"/>
            <w:hideMark/>
          </w:tcPr>
          <w:p w14:paraId="30385EB6" w14:textId="77777777" w:rsidR="00DE6344" w:rsidRPr="00DE6344" w:rsidRDefault="00DE6344" w:rsidP="00DE6344">
            <w:r w:rsidRPr="00DE6344">
              <w:t>BR-001</w:t>
            </w:r>
          </w:p>
        </w:tc>
        <w:tc>
          <w:tcPr>
            <w:tcW w:w="0" w:type="auto"/>
            <w:vAlign w:val="center"/>
            <w:hideMark/>
          </w:tcPr>
          <w:p w14:paraId="7D963BD6" w14:textId="77777777" w:rsidR="00DE6344" w:rsidRPr="00DE6344" w:rsidRDefault="00DE6344" w:rsidP="00DE6344">
            <w:r w:rsidRPr="00DE6344">
              <w:t>FR001</w:t>
            </w:r>
          </w:p>
        </w:tc>
        <w:tc>
          <w:tcPr>
            <w:tcW w:w="0" w:type="auto"/>
            <w:vAlign w:val="center"/>
            <w:hideMark/>
          </w:tcPr>
          <w:p w14:paraId="07828B23" w14:textId="77777777" w:rsidR="00DE6344" w:rsidRPr="00DE6344" w:rsidRDefault="00DE6344" w:rsidP="00DE6344">
            <w:r w:rsidRPr="00DE6344">
              <w:t>Centralized KYC Module</w:t>
            </w:r>
          </w:p>
        </w:tc>
        <w:tc>
          <w:tcPr>
            <w:tcW w:w="0" w:type="auto"/>
            <w:vAlign w:val="center"/>
            <w:hideMark/>
          </w:tcPr>
          <w:p w14:paraId="36208413" w14:textId="77777777" w:rsidR="00DE6344" w:rsidRPr="00DE6344" w:rsidRDefault="00DE6344" w:rsidP="00DE6344">
            <w:r w:rsidRPr="00DE6344">
              <w:t>Provide a single KYC capture module reusable across all loan products to reduce duplicate entries.</w:t>
            </w:r>
          </w:p>
        </w:tc>
        <w:tc>
          <w:tcPr>
            <w:tcW w:w="0" w:type="auto"/>
            <w:vAlign w:val="center"/>
            <w:hideMark/>
          </w:tcPr>
          <w:p w14:paraId="187795E3" w14:textId="77777777" w:rsidR="00DE6344" w:rsidRPr="00DE6344" w:rsidRDefault="00DE6344" w:rsidP="00DE6344">
            <w:r w:rsidRPr="00DE6344">
              <w:t>10</w:t>
            </w:r>
          </w:p>
        </w:tc>
      </w:tr>
      <w:tr w:rsidR="00DE6344" w:rsidRPr="00DE6344" w14:paraId="44A9634C" w14:textId="77777777" w:rsidTr="003A5A8D">
        <w:trPr>
          <w:tblCellSpacing w:w="15" w:type="dxa"/>
        </w:trPr>
        <w:tc>
          <w:tcPr>
            <w:tcW w:w="1922" w:type="dxa"/>
            <w:vAlign w:val="center"/>
            <w:hideMark/>
          </w:tcPr>
          <w:p w14:paraId="13BFACA8" w14:textId="77777777" w:rsidR="00DE6344" w:rsidRPr="00DE6344" w:rsidRDefault="00DE6344" w:rsidP="00DE6344"/>
        </w:tc>
        <w:tc>
          <w:tcPr>
            <w:tcW w:w="0" w:type="auto"/>
            <w:vAlign w:val="center"/>
            <w:hideMark/>
          </w:tcPr>
          <w:p w14:paraId="3B4F6FB0" w14:textId="77777777" w:rsidR="00DE6344" w:rsidRPr="00DE6344" w:rsidRDefault="00DE6344" w:rsidP="00DE6344"/>
        </w:tc>
        <w:tc>
          <w:tcPr>
            <w:tcW w:w="0" w:type="auto"/>
            <w:vAlign w:val="center"/>
            <w:hideMark/>
          </w:tcPr>
          <w:p w14:paraId="717C97CA" w14:textId="77777777" w:rsidR="00DE6344" w:rsidRPr="00DE6344" w:rsidRDefault="00DE6344" w:rsidP="00DE6344">
            <w:r w:rsidRPr="00DE6344">
              <w:t>FR002</w:t>
            </w:r>
          </w:p>
        </w:tc>
        <w:tc>
          <w:tcPr>
            <w:tcW w:w="0" w:type="auto"/>
            <w:vAlign w:val="center"/>
            <w:hideMark/>
          </w:tcPr>
          <w:p w14:paraId="53D80CF4" w14:textId="77777777" w:rsidR="00DE6344" w:rsidRPr="00DE6344" w:rsidRDefault="00DE6344" w:rsidP="00DE6344">
            <w:r w:rsidRPr="00DE6344">
              <w:t>Automated KYC Verification</w:t>
            </w:r>
          </w:p>
        </w:tc>
        <w:tc>
          <w:tcPr>
            <w:tcW w:w="0" w:type="auto"/>
            <w:vAlign w:val="center"/>
            <w:hideMark/>
          </w:tcPr>
          <w:p w14:paraId="2275CE20" w14:textId="77777777" w:rsidR="00DE6344" w:rsidRPr="00DE6344" w:rsidRDefault="00DE6344" w:rsidP="00DE6344">
            <w:r w:rsidRPr="00DE6344">
              <w:t>Integrate with UIDAI/NSDL/CKYC for real-time e-KYC validation and auto-flag discrepancies.</w:t>
            </w:r>
          </w:p>
        </w:tc>
        <w:tc>
          <w:tcPr>
            <w:tcW w:w="0" w:type="auto"/>
            <w:vAlign w:val="center"/>
            <w:hideMark/>
          </w:tcPr>
          <w:p w14:paraId="1C71612B" w14:textId="77777777" w:rsidR="00DE6344" w:rsidRPr="00DE6344" w:rsidRDefault="00DE6344" w:rsidP="00DE6344">
            <w:r w:rsidRPr="00DE6344">
              <w:t>10</w:t>
            </w:r>
          </w:p>
        </w:tc>
      </w:tr>
      <w:tr w:rsidR="00DE6344" w:rsidRPr="00DE6344" w14:paraId="7F95BF39" w14:textId="77777777" w:rsidTr="003A5A8D">
        <w:trPr>
          <w:tblCellSpacing w:w="15" w:type="dxa"/>
        </w:trPr>
        <w:tc>
          <w:tcPr>
            <w:tcW w:w="1922" w:type="dxa"/>
            <w:vAlign w:val="center"/>
            <w:hideMark/>
          </w:tcPr>
          <w:p w14:paraId="315328B0" w14:textId="77777777" w:rsidR="00DE6344" w:rsidRPr="00DE6344" w:rsidRDefault="00DE6344" w:rsidP="00DE6344"/>
        </w:tc>
        <w:tc>
          <w:tcPr>
            <w:tcW w:w="0" w:type="auto"/>
            <w:vAlign w:val="center"/>
            <w:hideMark/>
          </w:tcPr>
          <w:p w14:paraId="5E4CA5C0" w14:textId="77777777" w:rsidR="00DE6344" w:rsidRPr="00DE6344" w:rsidRDefault="00DE6344" w:rsidP="00DE6344"/>
        </w:tc>
        <w:tc>
          <w:tcPr>
            <w:tcW w:w="0" w:type="auto"/>
            <w:vAlign w:val="center"/>
            <w:hideMark/>
          </w:tcPr>
          <w:p w14:paraId="3D7FB155" w14:textId="77777777" w:rsidR="00DE6344" w:rsidRPr="00DE6344" w:rsidRDefault="00DE6344" w:rsidP="00DE6344">
            <w:r w:rsidRPr="00DE6344">
              <w:t>FR003</w:t>
            </w:r>
          </w:p>
        </w:tc>
        <w:tc>
          <w:tcPr>
            <w:tcW w:w="0" w:type="auto"/>
            <w:vAlign w:val="center"/>
            <w:hideMark/>
          </w:tcPr>
          <w:p w14:paraId="66C2EA03" w14:textId="77777777" w:rsidR="00DE6344" w:rsidRPr="00DE6344" w:rsidRDefault="00DE6344" w:rsidP="00DE6344">
            <w:r w:rsidRPr="00DE6344">
              <w:t>Document Upload &amp; OCR</w:t>
            </w:r>
          </w:p>
        </w:tc>
        <w:tc>
          <w:tcPr>
            <w:tcW w:w="0" w:type="auto"/>
            <w:vAlign w:val="center"/>
            <w:hideMark/>
          </w:tcPr>
          <w:p w14:paraId="5E9850A7" w14:textId="77777777" w:rsidR="00DE6344" w:rsidRPr="00DE6344" w:rsidRDefault="00DE6344" w:rsidP="00DE6344">
            <w:r w:rsidRPr="00DE6344">
              <w:t>Allow digital upload of KYC documents with OCR-based data extraction to reduce manual entry errors.</w:t>
            </w:r>
          </w:p>
        </w:tc>
        <w:tc>
          <w:tcPr>
            <w:tcW w:w="0" w:type="auto"/>
            <w:vAlign w:val="center"/>
            <w:hideMark/>
          </w:tcPr>
          <w:p w14:paraId="145AEF29" w14:textId="77777777" w:rsidR="00DE6344" w:rsidRPr="00DE6344" w:rsidRDefault="00DE6344" w:rsidP="00DE6344">
            <w:r w:rsidRPr="00DE6344">
              <w:t>7</w:t>
            </w:r>
          </w:p>
        </w:tc>
      </w:tr>
      <w:tr w:rsidR="00DE6344" w:rsidRPr="00DE6344" w14:paraId="6339D0CD" w14:textId="77777777" w:rsidTr="003A5A8D">
        <w:trPr>
          <w:tblCellSpacing w:w="15" w:type="dxa"/>
        </w:trPr>
        <w:tc>
          <w:tcPr>
            <w:tcW w:w="1922" w:type="dxa"/>
            <w:vAlign w:val="center"/>
            <w:hideMark/>
          </w:tcPr>
          <w:p w14:paraId="2ED5EAEA" w14:textId="77777777" w:rsidR="00DE6344" w:rsidRPr="00DE6344" w:rsidRDefault="00DE6344" w:rsidP="00DE6344">
            <w:r w:rsidRPr="00DE6344">
              <w:rPr>
                <w:b/>
                <w:bCs/>
              </w:rPr>
              <w:t>Loan Origination &amp; Approval</w:t>
            </w:r>
          </w:p>
        </w:tc>
        <w:tc>
          <w:tcPr>
            <w:tcW w:w="0" w:type="auto"/>
            <w:vAlign w:val="center"/>
            <w:hideMark/>
          </w:tcPr>
          <w:p w14:paraId="5FA1DA90" w14:textId="77777777" w:rsidR="00DE6344" w:rsidRPr="00DE6344" w:rsidRDefault="00DE6344" w:rsidP="00DE6344">
            <w:r w:rsidRPr="00DE6344">
              <w:t>BR-002</w:t>
            </w:r>
          </w:p>
        </w:tc>
        <w:tc>
          <w:tcPr>
            <w:tcW w:w="0" w:type="auto"/>
            <w:vAlign w:val="center"/>
            <w:hideMark/>
          </w:tcPr>
          <w:p w14:paraId="5F4AB20F" w14:textId="77777777" w:rsidR="00DE6344" w:rsidRPr="00DE6344" w:rsidRDefault="00DE6344" w:rsidP="00DE6344">
            <w:r w:rsidRPr="00DE6344">
              <w:t>FR004</w:t>
            </w:r>
          </w:p>
        </w:tc>
        <w:tc>
          <w:tcPr>
            <w:tcW w:w="0" w:type="auto"/>
            <w:vAlign w:val="center"/>
            <w:hideMark/>
          </w:tcPr>
          <w:p w14:paraId="4F9DCAEE" w14:textId="77777777" w:rsidR="00DE6344" w:rsidRPr="00DE6344" w:rsidRDefault="00DE6344" w:rsidP="00DE6344">
            <w:r w:rsidRPr="00DE6344">
              <w:t>Straight-through Loan Workflow</w:t>
            </w:r>
          </w:p>
        </w:tc>
        <w:tc>
          <w:tcPr>
            <w:tcW w:w="0" w:type="auto"/>
            <w:vAlign w:val="center"/>
            <w:hideMark/>
          </w:tcPr>
          <w:p w14:paraId="737EF25C" w14:textId="77777777" w:rsidR="00DE6344" w:rsidRPr="00DE6344" w:rsidRDefault="00DE6344" w:rsidP="00DE6344">
            <w:r w:rsidRPr="00DE6344">
              <w:t>Implement automated workflows for loan origination, approval, and disbursement to reduce turnaround time.</w:t>
            </w:r>
          </w:p>
        </w:tc>
        <w:tc>
          <w:tcPr>
            <w:tcW w:w="0" w:type="auto"/>
            <w:vAlign w:val="center"/>
            <w:hideMark/>
          </w:tcPr>
          <w:p w14:paraId="6824B4D2" w14:textId="77777777" w:rsidR="00DE6344" w:rsidRPr="00DE6344" w:rsidRDefault="00DE6344" w:rsidP="00DE6344">
            <w:r w:rsidRPr="00DE6344">
              <w:t>10</w:t>
            </w:r>
          </w:p>
        </w:tc>
      </w:tr>
      <w:tr w:rsidR="00DE6344" w:rsidRPr="00DE6344" w14:paraId="0832858F" w14:textId="77777777" w:rsidTr="003A5A8D">
        <w:trPr>
          <w:tblCellSpacing w:w="15" w:type="dxa"/>
        </w:trPr>
        <w:tc>
          <w:tcPr>
            <w:tcW w:w="1922" w:type="dxa"/>
            <w:vAlign w:val="center"/>
            <w:hideMark/>
          </w:tcPr>
          <w:p w14:paraId="3C0C339F" w14:textId="77777777" w:rsidR="00DE6344" w:rsidRPr="00DE6344" w:rsidRDefault="00DE6344" w:rsidP="00DE6344"/>
        </w:tc>
        <w:tc>
          <w:tcPr>
            <w:tcW w:w="0" w:type="auto"/>
            <w:vAlign w:val="center"/>
            <w:hideMark/>
          </w:tcPr>
          <w:p w14:paraId="3B252ADC" w14:textId="77777777" w:rsidR="00DE6344" w:rsidRPr="00DE6344" w:rsidRDefault="00DE6344" w:rsidP="00DE6344"/>
        </w:tc>
        <w:tc>
          <w:tcPr>
            <w:tcW w:w="0" w:type="auto"/>
            <w:vAlign w:val="center"/>
            <w:hideMark/>
          </w:tcPr>
          <w:p w14:paraId="1BEA1A6F" w14:textId="77777777" w:rsidR="00DE6344" w:rsidRPr="00DE6344" w:rsidRDefault="00DE6344" w:rsidP="00DE6344">
            <w:r w:rsidRPr="00DE6344">
              <w:t>FR005</w:t>
            </w:r>
          </w:p>
        </w:tc>
        <w:tc>
          <w:tcPr>
            <w:tcW w:w="0" w:type="auto"/>
            <w:vAlign w:val="center"/>
            <w:hideMark/>
          </w:tcPr>
          <w:p w14:paraId="7F04C600" w14:textId="77777777" w:rsidR="00DE6344" w:rsidRPr="00DE6344" w:rsidRDefault="00DE6344" w:rsidP="00DE6344">
            <w:r w:rsidRPr="00DE6344">
              <w:t>Digital Loan Sanctioning</w:t>
            </w:r>
          </w:p>
        </w:tc>
        <w:tc>
          <w:tcPr>
            <w:tcW w:w="0" w:type="auto"/>
            <w:vAlign w:val="center"/>
            <w:hideMark/>
          </w:tcPr>
          <w:p w14:paraId="752CD83F" w14:textId="77777777" w:rsidR="00DE6344" w:rsidRPr="00DE6344" w:rsidRDefault="00DE6344" w:rsidP="00DE6344">
            <w:r w:rsidRPr="00DE6344">
              <w:t>Enable digital approval hierarchy with maker-checker functionality for faster sanctioning.</w:t>
            </w:r>
          </w:p>
        </w:tc>
        <w:tc>
          <w:tcPr>
            <w:tcW w:w="0" w:type="auto"/>
            <w:vAlign w:val="center"/>
            <w:hideMark/>
          </w:tcPr>
          <w:p w14:paraId="5470D89B" w14:textId="77777777" w:rsidR="00DE6344" w:rsidRPr="00DE6344" w:rsidRDefault="00DE6344" w:rsidP="00DE6344">
            <w:r w:rsidRPr="00DE6344">
              <w:t>9</w:t>
            </w:r>
          </w:p>
        </w:tc>
      </w:tr>
      <w:tr w:rsidR="00DE6344" w:rsidRPr="00DE6344" w14:paraId="7AF1F549" w14:textId="77777777" w:rsidTr="003A5A8D">
        <w:trPr>
          <w:tblCellSpacing w:w="15" w:type="dxa"/>
        </w:trPr>
        <w:tc>
          <w:tcPr>
            <w:tcW w:w="1922" w:type="dxa"/>
            <w:vAlign w:val="center"/>
            <w:hideMark/>
          </w:tcPr>
          <w:p w14:paraId="153A6ADC" w14:textId="77777777" w:rsidR="00DE6344" w:rsidRPr="00DE6344" w:rsidRDefault="00DE6344" w:rsidP="00DE6344"/>
        </w:tc>
        <w:tc>
          <w:tcPr>
            <w:tcW w:w="0" w:type="auto"/>
            <w:vAlign w:val="center"/>
            <w:hideMark/>
          </w:tcPr>
          <w:p w14:paraId="7D223E54" w14:textId="77777777" w:rsidR="00DE6344" w:rsidRPr="00DE6344" w:rsidRDefault="00DE6344" w:rsidP="00DE6344"/>
        </w:tc>
        <w:tc>
          <w:tcPr>
            <w:tcW w:w="0" w:type="auto"/>
            <w:vAlign w:val="center"/>
            <w:hideMark/>
          </w:tcPr>
          <w:p w14:paraId="25BE1680" w14:textId="77777777" w:rsidR="00DE6344" w:rsidRPr="00DE6344" w:rsidRDefault="00DE6344" w:rsidP="00DE6344">
            <w:r w:rsidRPr="00DE6344">
              <w:t>FR008</w:t>
            </w:r>
          </w:p>
        </w:tc>
        <w:tc>
          <w:tcPr>
            <w:tcW w:w="0" w:type="auto"/>
            <w:vAlign w:val="center"/>
            <w:hideMark/>
          </w:tcPr>
          <w:p w14:paraId="0871FB41" w14:textId="77777777" w:rsidR="00DE6344" w:rsidRPr="00DE6344" w:rsidRDefault="00DE6344" w:rsidP="00DE6344">
            <w:r w:rsidRPr="00DE6344">
              <w:t>Omnichannel Customer Communication</w:t>
            </w:r>
          </w:p>
        </w:tc>
        <w:tc>
          <w:tcPr>
            <w:tcW w:w="0" w:type="auto"/>
            <w:vAlign w:val="center"/>
            <w:hideMark/>
          </w:tcPr>
          <w:p w14:paraId="17C09C6C" w14:textId="77777777" w:rsidR="00DE6344" w:rsidRPr="00DE6344" w:rsidRDefault="00DE6344" w:rsidP="00DE6344">
            <w:r w:rsidRPr="00DE6344">
              <w:t>Send loan status updates and reminders through SMS, Email, and WhatsApp in real-time.</w:t>
            </w:r>
          </w:p>
        </w:tc>
        <w:tc>
          <w:tcPr>
            <w:tcW w:w="0" w:type="auto"/>
            <w:vAlign w:val="center"/>
            <w:hideMark/>
          </w:tcPr>
          <w:p w14:paraId="533D8A5D" w14:textId="77777777" w:rsidR="00DE6344" w:rsidRPr="00DE6344" w:rsidRDefault="00DE6344" w:rsidP="00DE6344">
            <w:r w:rsidRPr="00DE6344">
              <w:t>7</w:t>
            </w:r>
          </w:p>
        </w:tc>
      </w:tr>
      <w:tr w:rsidR="00DE6344" w:rsidRPr="00DE6344" w14:paraId="2963E7ED" w14:textId="77777777" w:rsidTr="003A5A8D">
        <w:trPr>
          <w:tblCellSpacing w:w="15" w:type="dxa"/>
        </w:trPr>
        <w:tc>
          <w:tcPr>
            <w:tcW w:w="1922" w:type="dxa"/>
            <w:vAlign w:val="center"/>
            <w:hideMark/>
          </w:tcPr>
          <w:p w14:paraId="2F5BFA1D" w14:textId="77777777" w:rsidR="00DE6344" w:rsidRPr="00DE6344" w:rsidRDefault="00DE6344" w:rsidP="00DE6344">
            <w:r w:rsidRPr="00DE6344">
              <w:rPr>
                <w:b/>
                <w:bCs/>
              </w:rPr>
              <w:t>Credit &amp; Risk Assessment</w:t>
            </w:r>
          </w:p>
        </w:tc>
        <w:tc>
          <w:tcPr>
            <w:tcW w:w="0" w:type="auto"/>
            <w:vAlign w:val="center"/>
            <w:hideMark/>
          </w:tcPr>
          <w:p w14:paraId="76970977" w14:textId="77777777" w:rsidR="00DE6344" w:rsidRPr="00DE6344" w:rsidRDefault="00DE6344" w:rsidP="00DE6344">
            <w:r w:rsidRPr="00DE6344">
              <w:t>BR-003</w:t>
            </w:r>
          </w:p>
        </w:tc>
        <w:tc>
          <w:tcPr>
            <w:tcW w:w="0" w:type="auto"/>
            <w:vAlign w:val="center"/>
            <w:hideMark/>
          </w:tcPr>
          <w:p w14:paraId="1B531FC1" w14:textId="77777777" w:rsidR="00DE6344" w:rsidRPr="00DE6344" w:rsidRDefault="00DE6344" w:rsidP="00DE6344">
            <w:r w:rsidRPr="00DE6344">
              <w:t>FR006</w:t>
            </w:r>
          </w:p>
        </w:tc>
        <w:tc>
          <w:tcPr>
            <w:tcW w:w="0" w:type="auto"/>
            <w:vAlign w:val="center"/>
            <w:hideMark/>
          </w:tcPr>
          <w:p w14:paraId="5EF5FCF6" w14:textId="77777777" w:rsidR="00DE6344" w:rsidRPr="00DE6344" w:rsidRDefault="00DE6344" w:rsidP="00DE6344">
            <w:r w:rsidRPr="00DE6344">
              <w:t>Credit Bureau Integration</w:t>
            </w:r>
          </w:p>
        </w:tc>
        <w:tc>
          <w:tcPr>
            <w:tcW w:w="0" w:type="auto"/>
            <w:vAlign w:val="center"/>
            <w:hideMark/>
          </w:tcPr>
          <w:p w14:paraId="1DF65F02" w14:textId="77777777" w:rsidR="00DE6344" w:rsidRPr="00DE6344" w:rsidRDefault="00DE6344" w:rsidP="00DE6344">
            <w:r w:rsidRPr="00DE6344">
              <w:t>Connect with multiple credit bureaus (CIBIL, Experian, Equifax) for real-time credit score fetch.</w:t>
            </w:r>
          </w:p>
        </w:tc>
        <w:tc>
          <w:tcPr>
            <w:tcW w:w="0" w:type="auto"/>
            <w:vAlign w:val="center"/>
            <w:hideMark/>
          </w:tcPr>
          <w:p w14:paraId="0FA789F3" w14:textId="77777777" w:rsidR="00DE6344" w:rsidRPr="00DE6344" w:rsidRDefault="00DE6344" w:rsidP="00DE6344">
            <w:r w:rsidRPr="00DE6344">
              <w:t>10</w:t>
            </w:r>
          </w:p>
        </w:tc>
      </w:tr>
      <w:tr w:rsidR="00DE6344" w:rsidRPr="00DE6344" w14:paraId="278918F8" w14:textId="77777777" w:rsidTr="003A5A8D">
        <w:trPr>
          <w:tblCellSpacing w:w="15" w:type="dxa"/>
        </w:trPr>
        <w:tc>
          <w:tcPr>
            <w:tcW w:w="1922" w:type="dxa"/>
            <w:vAlign w:val="center"/>
            <w:hideMark/>
          </w:tcPr>
          <w:p w14:paraId="78C52EDC" w14:textId="77777777" w:rsidR="00DE6344" w:rsidRPr="00DE6344" w:rsidRDefault="00DE6344" w:rsidP="00DE6344"/>
        </w:tc>
        <w:tc>
          <w:tcPr>
            <w:tcW w:w="0" w:type="auto"/>
            <w:vAlign w:val="center"/>
            <w:hideMark/>
          </w:tcPr>
          <w:p w14:paraId="3FA39DDD" w14:textId="77777777" w:rsidR="00DE6344" w:rsidRPr="00DE6344" w:rsidRDefault="00DE6344" w:rsidP="00DE6344"/>
        </w:tc>
        <w:tc>
          <w:tcPr>
            <w:tcW w:w="0" w:type="auto"/>
            <w:vAlign w:val="center"/>
            <w:hideMark/>
          </w:tcPr>
          <w:p w14:paraId="02EC0F84" w14:textId="77777777" w:rsidR="00DE6344" w:rsidRPr="00DE6344" w:rsidRDefault="00DE6344" w:rsidP="00DE6344">
            <w:r w:rsidRPr="00DE6344">
              <w:t>FR007</w:t>
            </w:r>
          </w:p>
        </w:tc>
        <w:tc>
          <w:tcPr>
            <w:tcW w:w="0" w:type="auto"/>
            <w:vAlign w:val="center"/>
            <w:hideMark/>
          </w:tcPr>
          <w:p w14:paraId="351BE178" w14:textId="77777777" w:rsidR="00DE6344" w:rsidRPr="00DE6344" w:rsidRDefault="00DE6344" w:rsidP="00DE6344">
            <w:r w:rsidRPr="00DE6344">
              <w:t>Risk &amp; Eligibility Engine</w:t>
            </w:r>
          </w:p>
        </w:tc>
        <w:tc>
          <w:tcPr>
            <w:tcW w:w="0" w:type="auto"/>
            <w:vAlign w:val="center"/>
            <w:hideMark/>
          </w:tcPr>
          <w:p w14:paraId="09A57A03" w14:textId="77777777" w:rsidR="00DE6344" w:rsidRPr="00DE6344" w:rsidRDefault="00DE6344" w:rsidP="00DE6344">
            <w:r w:rsidRPr="00DE6344">
              <w:t>Auto-calculate loan eligibility based on predefined parameters (income, collateral, credit score).</w:t>
            </w:r>
          </w:p>
        </w:tc>
        <w:tc>
          <w:tcPr>
            <w:tcW w:w="0" w:type="auto"/>
            <w:vAlign w:val="center"/>
            <w:hideMark/>
          </w:tcPr>
          <w:p w14:paraId="2C467F29" w14:textId="77777777" w:rsidR="00DE6344" w:rsidRPr="00DE6344" w:rsidRDefault="00DE6344" w:rsidP="00DE6344">
            <w:r w:rsidRPr="00DE6344">
              <w:t>9</w:t>
            </w:r>
          </w:p>
        </w:tc>
      </w:tr>
      <w:tr w:rsidR="00DE6344" w:rsidRPr="00DE6344" w14:paraId="156EEDD4" w14:textId="77777777" w:rsidTr="003A5A8D">
        <w:trPr>
          <w:tblCellSpacing w:w="15" w:type="dxa"/>
        </w:trPr>
        <w:tc>
          <w:tcPr>
            <w:tcW w:w="1922" w:type="dxa"/>
            <w:vAlign w:val="center"/>
            <w:hideMark/>
          </w:tcPr>
          <w:p w14:paraId="518FAA19" w14:textId="77777777" w:rsidR="00DE6344" w:rsidRPr="00DE6344" w:rsidRDefault="00DE6344" w:rsidP="00DE6344">
            <w:r w:rsidRPr="00DE6344">
              <w:rPr>
                <w:b/>
                <w:bCs/>
              </w:rPr>
              <w:t>Disbursement</w:t>
            </w:r>
          </w:p>
        </w:tc>
        <w:tc>
          <w:tcPr>
            <w:tcW w:w="0" w:type="auto"/>
            <w:vAlign w:val="center"/>
            <w:hideMark/>
          </w:tcPr>
          <w:p w14:paraId="0F7D7047" w14:textId="77777777" w:rsidR="00DE6344" w:rsidRPr="00DE6344" w:rsidRDefault="00DE6344" w:rsidP="00DE6344">
            <w:r w:rsidRPr="00DE6344">
              <w:t>BR-004</w:t>
            </w:r>
          </w:p>
        </w:tc>
        <w:tc>
          <w:tcPr>
            <w:tcW w:w="0" w:type="auto"/>
            <w:vAlign w:val="center"/>
            <w:hideMark/>
          </w:tcPr>
          <w:p w14:paraId="5A491C8C" w14:textId="77777777" w:rsidR="00DE6344" w:rsidRPr="00DE6344" w:rsidRDefault="00DE6344" w:rsidP="00DE6344">
            <w:r w:rsidRPr="00DE6344">
              <w:t>FR010</w:t>
            </w:r>
          </w:p>
        </w:tc>
        <w:tc>
          <w:tcPr>
            <w:tcW w:w="0" w:type="auto"/>
            <w:vAlign w:val="center"/>
            <w:hideMark/>
          </w:tcPr>
          <w:p w14:paraId="41D90F03" w14:textId="77777777" w:rsidR="00DE6344" w:rsidRPr="00DE6344" w:rsidRDefault="00DE6344" w:rsidP="00DE6344">
            <w:r w:rsidRPr="00DE6344">
              <w:t>Digital Disbursement</w:t>
            </w:r>
          </w:p>
        </w:tc>
        <w:tc>
          <w:tcPr>
            <w:tcW w:w="0" w:type="auto"/>
            <w:vAlign w:val="center"/>
            <w:hideMark/>
          </w:tcPr>
          <w:p w14:paraId="3F21AC00" w14:textId="77777777" w:rsidR="00DE6344" w:rsidRPr="00DE6344" w:rsidRDefault="00DE6344" w:rsidP="00DE6344">
            <w:r w:rsidRPr="00DE6344">
              <w:t>Enable customers to submit online disbursement requests via internet/mobile banking with validation.</w:t>
            </w:r>
          </w:p>
        </w:tc>
        <w:tc>
          <w:tcPr>
            <w:tcW w:w="0" w:type="auto"/>
            <w:vAlign w:val="center"/>
            <w:hideMark/>
          </w:tcPr>
          <w:p w14:paraId="09D04189" w14:textId="77777777" w:rsidR="00DE6344" w:rsidRPr="00DE6344" w:rsidRDefault="00DE6344" w:rsidP="00DE6344">
            <w:r w:rsidRPr="00DE6344">
              <w:t>9</w:t>
            </w:r>
          </w:p>
        </w:tc>
      </w:tr>
      <w:tr w:rsidR="00DE6344" w:rsidRPr="00DE6344" w14:paraId="78E5E56D" w14:textId="77777777" w:rsidTr="003A5A8D">
        <w:trPr>
          <w:tblCellSpacing w:w="15" w:type="dxa"/>
        </w:trPr>
        <w:tc>
          <w:tcPr>
            <w:tcW w:w="1922" w:type="dxa"/>
            <w:vAlign w:val="center"/>
            <w:hideMark/>
          </w:tcPr>
          <w:p w14:paraId="5BA69550" w14:textId="77777777" w:rsidR="00DE6344" w:rsidRPr="00DE6344" w:rsidRDefault="00DE6344" w:rsidP="00DE6344">
            <w:r w:rsidRPr="00DE6344">
              <w:rPr>
                <w:b/>
                <w:bCs/>
              </w:rPr>
              <w:t>Repayment &amp; EMI Tracking</w:t>
            </w:r>
          </w:p>
        </w:tc>
        <w:tc>
          <w:tcPr>
            <w:tcW w:w="0" w:type="auto"/>
            <w:vAlign w:val="center"/>
            <w:hideMark/>
          </w:tcPr>
          <w:p w14:paraId="20BAF9DA" w14:textId="77777777" w:rsidR="00DE6344" w:rsidRPr="00DE6344" w:rsidRDefault="00DE6344" w:rsidP="00DE6344">
            <w:r w:rsidRPr="00DE6344">
              <w:t>BR-005</w:t>
            </w:r>
          </w:p>
        </w:tc>
        <w:tc>
          <w:tcPr>
            <w:tcW w:w="0" w:type="auto"/>
            <w:vAlign w:val="center"/>
            <w:hideMark/>
          </w:tcPr>
          <w:p w14:paraId="400FE73A" w14:textId="77777777" w:rsidR="00DE6344" w:rsidRPr="00DE6344" w:rsidRDefault="00DE6344" w:rsidP="00DE6344">
            <w:r w:rsidRPr="00DE6344">
              <w:t>FR011</w:t>
            </w:r>
          </w:p>
        </w:tc>
        <w:tc>
          <w:tcPr>
            <w:tcW w:w="0" w:type="auto"/>
            <w:vAlign w:val="center"/>
            <w:hideMark/>
          </w:tcPr>
          <w:p w14:paraId="3D267D67" w14:textId="77777777" w:rsidR="00DE6344" w:rsidRPr="00DE6344" w:rsidRDefault="00DE6344" w:rsidP="00DE6344">
            <w:r w:rsidRPr="00DE6344">
              <w:t>Automated EMI Schedule</w:t>
            </w:r>
          </w:p>
        </w:tc>
        <w:tc>
          <w:tcPr>
            <w:tcW w:w="0" w:type="auto"/>
            <w:vAlign w:val="center"/>
            <w:hideMark/>
          </w:tcPr>
          <w:p w14:paraId="08A5B063" w14:textId="77777777" w:rsidR="00DE6344" w:rsidRPr="00DE6344" w:rsidRDefault="00DE6344" w:rsidP="00DE6344">
            <w:r w:rsidRPr="00DE6344">
              <w:t>Auto-generate EMI schedules with configurable frequency and auto-update repayment history.</w:t>
            </w:r>
          </w:p>
        </w:tc>
        <w:tc>
          <w:tcPr>
            <w:tcW w:w="0" w:type="auto"/>
            <w:vAlign w:val="center"/>
            <w:hideMark/>
          </w:tcPr>
          <w:p w14:paraId="576C82E1" w14:textId="77777777" w:rsidR="00DE6344" w:rsidRPr="00DE6344" w:rsidRDefault="00DE6344" w:rsidP="00DE6344">
            <w:r w:rsidRPr="00DE6344">
              <w:t>9</w:t>
            </w:r>
          </w:p>
        </w:tc>
      </w:tr>
      <w:tr w:rsidR="00DE6344" w:rsidRPr="00DE6344" w14:paraId="1D22D9ED" w14:textId="77777777" w:rsidTr="003A5A8D">
        <w:trPr>
          <w:tblCellSpacing w:w="15" w:type="dxa"/>
        </w:trPr>
        <w:tc>
          <w:tcPr>
            <w:tcW w:w="1922" w:type="dxa"/>
            <w:vAlign w:val="center"/>
            <w:hideMark/>
          </w:tcPr>
          <w:p w14:paraId="269F71D2" w14:textId="77777777" w:rsidR="00DE6344" w:rsidRPr="00DE6344" w:rsidRDefault="00DE6344" w:rsidP="00DE6344"/>
        </w:tc>
        <w:tc>
          <w:tcPr>
            <w:tcW w:w="0" w:type="auto"/>
            <w:vAlign w:val="center"/>
            <w:hideMark/>
          </w:tcPr>
          <w:p w14:paraId="4DDE5C6E" w14:textId="77777777" w:rsidR="00DE6344" w:rsidRPr="00DE6344" w:rsidRDefault="00DE6344" w:rsidP="00DE6344"/>
        </w:tc>
        <w:tc>
          <w:tcPr>
            <w:tcW w:w="0" w:type="auto"/>
            <w:vAlign w:val="center"/>
            <w:hideMark/>
          </w:tcPr>
          <w:p w14:paraId="668CCB50" w14:textId="77777777" w:rsidR="00DE6344" w:rsidRPr="00DE6344" w:rsidRDefault="00DE6344" w:rsidP="00DE6344">
            <w:r w:rsidRPr="00DE6344">
              <w:t>FR012</w:t>
            </w:r>
          </w:p>
        </w:tc>
        <w:tc>
          <w:tcPr>
            <w:tcW w:w="0" w:type="auto"/>
            <w:vAlign w:val="center"/>
            <w:hideMark/>
          </w:tcPr>
          <w:p w14:paraId="4260B6B8" w14:textId="77777777" w:rsidR="00DE6344" w:rsidRPr="00DE6344" w:rsidRDefault="00DE6344" w:rsidP="00DE6344">
            <w:r w:rsidRPr="00DE6344">
              <w:t>Flexible Repayment Options</w:t>
            </w:r>
          </w:p>
        </w:tc>
        <w:tc>
          <w:tcPr>
            <w:tcW w:w="0" w:type="auto"/>
            <w:vAlign w:val="center"/>
            <w:hideMark/>
          </w:tcPr>
          <w:p w14:paraId="134E97F3" w14:textId="77777777" w:rsidR="00DE6344" w:rsidRPr="00DE6344" w:rsidRDefault="00DE6344" w:rsidP="00DE6344">
            <w:r w:rsidRPr="00DE6344">
              <w:t>Allow early repayment, foreclosure, and rescheduling of EMIs with automatic recalculation.</w:t>
            </w:r>
          </w:p>
        </w:tc>
        <w:tc>
          <w:tcPr>
            <w:tcW w:w="0" w:type="auto"/>
            <w:vAlign w:val="center"/>
            <w:hideMark/>
          </w:tcPr>
          <w:p w14:paraId="4927F65B" w14:textId="77777777" w:rsidR="00DE6344" w:rsidRPr="00DE6344" w:rsidRDefault="00DE6344" w:rsidP="00DE6344">
            <w:r w:rsidRPr="00DE6344">
              <w:t>7</w:t>
            </w:r>
          </w:p>
        </w:tc>
      </w:tr>
      <w:tr w:rsidR="00DE6344" w:rsidRPr="00DE6344" w14:paraId="78903437" w14:textId="77777777" w:rsidTr="003A5A8D">
        <w:trPr>
          <w:tblCellSpacing w:w="15" w:type="dxa"/>
        </w:trPr>
        <w:tc>
          <w:tcPr>
            <w:tcW w:w="1922" w:type="dxa"/>
            <w:vAlign w:val="center"/>
            <w:hideMark/>
          </w:tcPr>
          <w:p w14:paraId="5D0F1CE8" w14:textId="77777777" w:rsidR="00DE6344" w:rsidRPr="00DE6344" w:rsidRDefault="00DE6344" w:rsidP="00DE6344"/>
        </w:tc>
        <w:tc>
          <w:tcPr>
            <w:tcW w:w="0" w:type="auto"/>
            <w:vAlign w:val="center"/>
            <w:hideMark/>
          </w:tcPr>
          <w:p w14:paraId="27D4D8E2" w14:textId="77777777" w:rsidR="00DE6344" w:rsidRPr="00DE6344" w:rsidRDefault="00DE6344" w:rsidP="00DE6344"/>
        </w:tc>
        <w:tc>
          <w:tcPr>
            <w:tcW w:w="0" w:type="auto"/>
            <w:vAlign w:val="center"/>
            <w:hideMark/>
          </w:tcPr>
          <w:p w14:paraId="2B911F75" w14:textId="77777777" w:rsidR="00DE6344" w:rsidRPr="00DE6344" w:rsidRDefault="00DE6344" w:rsidP="00DE6344">
            <w:r w:rsidRPr="00DE6344">
              <w:t>FR013</w:t>
            </w:r>
          </w:p>
        </w:tc>
        <w:tc>
          <w:tcPr>
            <w:tcW w:w="0" w:type="auto"/>
            <w:vAlign w:val="center"/>
            <w:hideMark/>
          </w:tcPr>
          <w:p w14:paraId="79709EAC" w14:textId="77777777" w:rsidR="00DE6344" w:rsidRPr="00DE6344" w:rsidRDefault="00DE6344" w:rsidP="00DE6344">
            <w:r w:rsidRPr="00DE6344">
              <w:t>Integration with Payment Gateways</w:t>
            </w:r>
          </w:p>
        </w:tc>
        <w:tc>
          <w:tcPr>
            <w:tcW w:w="0" w:type="auto"/>
            <w:vAlign w:val="center"/>
            <w:hideMark/>
          </w:tcPr>
          <w:p w14:paraId="70841E26" w14:textId="77777777" w:rsidR="00DE6344" w:rsidRPr="00DE6344" w:rsidRDefault="00DE6344" w:rsidP="00DE6344">
            <w:r w:rsidRPr="00DE6344">
              <w:t>Integrate with UPI, NEFT, NACH, and Net Banking for automated loan repayments.</w:t>
            </w:r>
          </w:p>
        </w:tc>
        <w:tc>
          <w:tcPr>
            <w:tcW w:w="0" w:type="auto"/>
            <w:vAlign w:val="center"/>
            <w:hideMark/>
          </w:tcPr>
          <w:p w14:paraId="178586C7" w14:textId="77777777" w:rsidR="00DE6344" w:rsidRPr="00DE6344" w:rsidRDefault="00DE6344" w:rsidP="00DE6344">
            <w:r w:rsidRPr="00DE6344">
              <w:t>9</w:t>
            </w:r>
          </w:p>
        </w:tc>
      </w:tr>
      <w:tr w:rsidR="00DE6344" w:rsidRPr="00DE6344" w14:paraId="6F9C451A" w14:textId="77777777" w:rsidTr="003A5A8D">
        <w:trPr>
          <w:tblCellSpacing w:w="15" w:type="dxa"/>
        </w:trPr>
        <w:tc>
          <w:tcPr>
            <w:tcW w:w="1922" w:type="dxa"/>
            <w:vAlign w:val="center"/>
            <w:hideMark/>
          </w:tcPr>
          <w:p w14:paraId="4F301D76" w14:textId="77777777" w:rsidR="00DE6344" w:rsidRPr="00DE6344" w:rsidRDefault="00DE6344" w:rsidP="00DE6344"/>
        </w:tc>
        <w:tc>
          <w:tcPr>
            <w:tcW w:w="0" w:type="auto"/>
            <w:vAlign w:val="center"/>
            <w:hideMark/>
          </w:tcPr>
          <w:p w14:paraId="03E71EE6" w14:textId="77777777" w:rsidR="00DE6344" w:rsidRPr="00DE6344" w:rsidRDefault="00DE6344" w:rsidP="00DE6344"/>
        </w:tc>
        <w:tc>
          <w:tcPr>
            <w:tcW w:w="0" w:type="auto"/>
            <w:vAlign w:val="center"/>
            <w:hideMark/>
          </w:tcPr>
          <w:p w14:paraId="549907AA" w14:textId="77777777" w:rsidR="00DE6344" w:rsidRPr="00DE6344" w:rsidRDefault="00DE6344" w:rsidP="00DE6344">
            <w:r w:rsidRPr="00DE6344">
              <w:t>FR014</w:t>
            </w:r>
          </w:p>
        </w:tc>
        <w:tc>
          <w:tcPr>
            <w:tcW w:w="0" w:type="auto"/>
            <w:vAlign w:val="center"/>
            <w:hideMark/>
          </w:tcPr>
          <w:p w14:paraId="0DC7E1BF" w14:textId="77777777" w:rsidR="00DE6344" w:rsidRPr="00DE6344" w:rsidRDefault="00DE6344" w:rsidP="00DE6344">
            <w:r w:rsidRPr="00DE6344">
              <w:t>Penalty &amp; Charges Automation</w:t>
            </w:r>
          </w:p>
        </w:tc>
        <w:tc>
          <w:tcPr>
            <w:tcW w:w="0" w:type="auto"/>
            <w:vAlign w:val="center"/>
            <w:hideMark/>
          </w:tcPr>
          <w:p w14:paraId="482C1FD2" w14:textId="77777777" w:rsidR="00DE6344" w:rsidRPr="00DE6344" w:rsidRDefault="00DE6344" w:rsidP="00DE6344">
            <w:r w:rsidRPr="00DE6344">
              <w:t>Auto-apply penalties, late fees, and taxes (GST) based on predefined rules.</w:t>
            </w:r>
          </w:p>
        </w:tc>
        <w:tc>
          <w:tcPr>
            <w:tcW w:w="0" w:type="auto"/>
            <w:vAlign w:val="center"/>
            <w:hideMark/>
          </w:tcPr>
          <w:p w14:paraId="5FCDA769" w14:textId="77777777" w:rsidR="00DE6344" w:rsidRPr="00DE6344" w:rsidRDefault="00DE6344" w:rsidP="00DE6344">
            <w:r w:rsidRPr="00DE6344">
              <w:t>8</w:t>
            </w:r>
          </w:p>
        </w:tc>
      </w:tr>
      <w:tr w:rsidR="00DE6344" w:rsidRPr="00DE6344" w14:paraId="7C93AFC0" w14:textId="77777777" w:rsidTr="003A5A8D">
        <w:trPr>
          <w:tblCellSpacing w:w="15" w:type="dxa"/>
        </w:trPr>
        <w:tc>
          <w:tcPr>
            <w:tcW w:w="1922" w:type="dxa"/>
            <w:vAlign w:val="center"/>
            <w:hideMark/>
          </w:tcPr>
          <w:p w14:paraId="5913EE1B" w14:textId="77777777" w:rsidR="00DE6344" w:rsidRPr="00DE6344" w:rsidRDefault="00DE6344" w:rsidP="00DE6344">
            <w:r w:rsidRPr="00DE6344">
              <w:rPr>
                <w:b/>
                <w:bCs/>
              </w:rPr>
              <w:t>Compliance &amp; Reporting</w:t>
            </w:r>
          </w:p>
        </w:tc>
        <w:tc>
          <w:tcPr>
            <w:tcW w:w="0" w:type="auto"/>
            <w:vAlign w:val="center"/>
            <w:hideMark/>
          </w:tcPr>
          <w:p w14:paraId="6CA25ECB" w14:textId="77777777" w:rsidR="00DE6344" w:rsidRPr="00DE6344" w:rsidRDefault="00DE6344" w:rsidP="00DE6344">
            <w:r w:rsidRPr="00DE6344">
              <w:t>BR-006</w:t>
            </w:r>
          </w:p>
        </w:tc>
        <w:tc>
          <w:tcPr>
            <w:tcW w:w="0" w:type="auto"/>
            <w:vAlign w:val="center"/>
            <w:hideMark/>
          </w:tcPr>
          <w:p w14:paraId="2C1B7B8C" w14:textId="77777777" w:rsidR="00DE6344" w:rsidRPr="00DE6344" w:rsidRDefault="00DE6344" w:rsidP="00DE6344">
            <w:r w:rsidRPr="00DE6344">
              <w:t>FR015</w:t>
            </w:r>
          </w:p>
        </w:tc>
        <w:tc>
          <w:tcPr>
            <w:tcW w:w="0" w:type="auto"/>
            <w:vAlign w:val="center"/>
            <w:hideMark/>
          </w:tcPr>
          <w:p w14:paraId="355F6F9E" w14:textId="77777777" w:rsidR="00DE6344" w:rsidRPr="00DE6344" w:rsidRDefault="00DE6344" w:rsidP="00DE6344">
            <w:r w:rsidRPr="00DE6344">
              <w:t>Compliance Automation</w:t>
            </w:r>
          </w:p>
        </w:tc>
        <w:tc>
          <w:tcPr>
            <w:tcW w:w="0" w:type="auto"/>
            <w:vAlign w:val="center"/>
            <w:hideMark/>
          </w:tcPr>
          <w:p w14:paraId="2949DE5C" w14:textId="77777777" w:rsidR="00DE6344" w:rsidRPr="00DE6344" w:rsidRDefault="00DE6344" w:rsidP="00DE6344">
            <w:r w:rsidRPr="00DE6344">
              <w:t>Generate RBI-compliant reports (CRILC, XBRL) and maintain automated regulatory submissions.</w:t>
            </w:r>
          </w:p>
        </w:tc>
        <w:tc>
          <w:tcPr>
            <w:tcW w:w="0" w:type="auto"/>
            <w:vAlign w:val="center"/>
            <w:hideMark/>
          </w:tcPr>
          <w:p w14:paraId="11E440B9" w14:textId="77777777" w:rsidR="00DE6344" w:rsidRPr="00DE6344" w:rsidRDefault="00DE6344" w:rsidP="00DE6344">
            <w:r w:rsidRPr="00DE6344">
              <w:t>10</w:t>
            </w:r>
          </w:p>
        </w:tc>
      </w:tr>
      <w:tr w:rsidR="00DE6344" w:rsidRPr="00DE6344" w14:paraId="50C04D84" w14:textId="77777777" w:rsidTr="003A5A8D">
        <w:trPr>
          <w:tblCellSpacing w:w="15" w:type="dxa"/>
        </w:trPr>
        <w:tc>
          <w:tcPr>
            <w:tcW w:w="1922" w:type="dxa"/>
            <w:vAlign w:val="center"/>
            <w:hideMark/>
          </w:tcPr>
          <w:p w14:paraId="48CA61F2" w14:textId="77777777" w:rsidR="00DE6344" w:rsidRPr="00DE6344" w:rsidRDefault="00DE6344" w:rsidP="00DE6344"/>
        </w:tc>
        <w:tc>
          <w:tcPr>
            <w:tcW w:w="0" w:type="auto"/>
            <w:vAlign w:val="center"/>
            <w:hideMark/>
          </w:tcPr>
          <w:p w14:paraId="171C4ADF" w14:textId="77777777" w:rsidR="00DE6344" w:rsidRPr="00DE6344" w:rsidRDefault="00DE6344" w:rsidP="00DE6344"/>
        </w:tc>
        <w:tc>
          <w:tcPr>
            <w:tcW w:w="0" w:type="auto"/>
            <w:vAlign w:val="center"/>
            <w:hideMark/>
          </w:tcPr>
          <w:p w14:paraId="33710B34" w14:textId="77777777" w:rsidR="00DE6344" w:rsidRPr="00DE6344" w:rsidRDefault="00DE6344" w:rsidP="00DE6344">
            <w:r w:rsidRPr="00DE6344">
              <w:t>FR016</w:t>
            </w:r>
          </w:p>
        </w:tc>
        <w:tc>
          <w:tcPr>
            <w:tcW w:w="0" w:type="auto"/>
            <w:vAlign w:val="center"/>
            <w:hideMark/>
          </w:tcPr>
          <w:p w14:paraId="12C79A97" w14:textId="77777777" w:rsidR="00DE6344" w:rsidRPr="00DE6344" w:rsidRDefault="00DE6344" w:rsidP="00DE6344">
            <w:r w:rsidRPr="00DE6344">
              <w:t>Audit Trail &amp; Monitoring</w:t>
            </w:r>
          </w:p>
        </w:tc>
        <w:tc>
          <w:tcPr>
            <w:tcW w:w="0" w:type="auto"/>
            <w:vAlign w:val="center"/>
            <w:hideMark/>
          </w:tcPr>
          <w:p w14:paraId="0E825E63" w14:textId="77777777" w:rsidR="00DE6344" w:rsidRPr="00DE6344" w:rsidRDefault="00DE6344" w:rsidP="00DE6344">
            <w:r w:rsidRPr="00DE6344">
              <w:t>Maintain detailed audit logs for all loan activities (application, sanction, repayment, closure).</w:t>
            </w:r>
          </w:p>
        </w:tc>
        <w:tc>
          <w:tcPr>
            <w:tcW w:w="0" w:type="auto"/>
            <w:vAlign w:val="center"/>
            <w:hideMark/>
          </w:tcPr>
          <w:p w14:paraId="3A6BB30A" w14:textId="77777777" w:rsidR="00DE6344" w:rsidRPr="00DE6344" w:rsidRDefault="00DE6344" w:rsidP="00DE6344">
            <w:r w:rsidRPr="00DE6344">
              <w:t>10</w:t>
            </w:r>
          </w:p>
        </w:tc>
      </w:tr>
      <w:tr w:rsidR="00DE6344" w:rsidRPr="00DE6344" w14:paraId="467F88C9" w14:textId="77777777" w:rsidTr="003A5A8D">
        <w:trPr>
          <w:tblCellSpacing w:w="15" w:type="dxa"/>
        </w:trPr>
        <w:tc>
          <w:tcPr>
            <w:tcW w:w="1922" w:type="dxa"/>
            <w:vAlign w:val="center"/>
            <w:hideMark/>
          </w:tcPr>
          <w:p w14:paraId="7C6A9458" w14:textId="77777777" w:rsidR="00DE6344" w:rsidRPr="00DE6344" w:rsidRDefault="00DE6344" w:rsidP="00DE6344"/>
        </w:tc>
        <w:tc>
          <w:tcPr>
            <w:tcW w:w="0" w:type="auto"/>
            <w:vAlign w:val="center"/>
            <w:hideMark/>
          </w:tcPr>
          <w:p w14:paraId="1FC9FA8B" w14:textId="77777777" w:rsidR="00DE6344" w:rsidRPr="00DE6344" w:rsidRDefault="00DE6344" w:rsidP="00DE6344"/>
        </w:tc>
        <w:tc>
          <w:tcPr>
            <w:tcW w:w="0" w:type="auto"/>
            <w:vAlign w:val="center"/>
            <w:hideMark/>
          </w:tcPr>
          <w:p w14:paraId="229D62AA" w14:textId="77777777" w:rsidR="00DE6344" w:rsidRPr="00DE6344" w:rsidRDefault="00DE6344" w:rsidP="00DE6344">
            <w:r w:rsidRPr="00DE6344">
              <w:t>FR017</w:t>
            </w:r>
          </w:p>
        </w:tc>
        <w:tc>
          <w:tcPr>
            <w:tcW w:w="0" w:type="auto"/>
            <w:vAlign w:val="center"/>
            <w:hideMark/>
          </w:tcPr>
          <w:p w14:paraId="0ADEE821" w14:textId="77777777" w:rsidR="00DE6344" w:rsidRPr="00DE6344" w:rsidRDefault="00DE6344" w:rsidP="00DE6344">
            <w:r w:rsidRPr="00DE6344">
              <w:t>Loan Portfolio Dashboard</w:t>
            </w:r>
          </w:p>
        </w:tc>
        <w:tc>
          <w:tcPr>
            <w:tcW w:w="0" w:type="auto"/>
            <w:vAlign w:val="center"/>
            <w:hideMark/>
          </w:tcPr>
          <w:p w14:paraId="247C01B2" w14:textId="77777777" w:rsidR="00DE6344" w:rsidRPr="00DE6344" w:rsidRDefault="00DE6344" w:rsidP="00DE6344">
            <w:r w:rsidRPr="00DE6344">
              <w:t>Provide dashboards to view active, overdue, and closed loans with drill-down capability.</w:t>
            </w:r>
          </w:p>
        </w:tc>
        <w:tc>
          <w:tcPr>
            <w:tcW w:w="0" w:type="auto"/>
            <w:vAlign w:val="center"/>
            <w:hideMark/>
          </w:tcPr>
          <w:p w14:paraId="4459DCFC" w14:textId="77777777" w:rsidR="00DE6344" w:rsidRPr="00DE6344" w:rsidRDefault="00DE6344" w:rsidP="00DE6344">
            <w:r w:rsidRPr="00DE6344">
              <w:t>6</w:t>
            </w:r>
          </w:p>
        </w:tc>
      </w:tr>
      <w:tr w:rsidR="00DE6344" w:rsidRPr="00DE6344" w14:paraId="31D457E2" w14:textId="77777777" w:rsidTr="003A5A8D">
        <w:trPr>
          <w:tblCellSpacing w:w="15" w:type="dxa"/>
        </w:trPr>
        <w:tc>
          <w:tcPr>
            <w:tcW w:w="1922" w:type="dxa"/>
            <w:vAlign w:val="center"/>
            <w:hideMark/>
          </w:tcPr>
          <w:p w14:paraId="25AF6DAC" w14:textId="77777777" w:rsidR="00DE6344" w:rsidRPr="00DE6344" w:rsidRDefault="00DE6344" w:rsidP="00DE6344"/>
        </w:tc>
        <w:tc>
          <w:tcPr>
            <w:tcW w:w="0" w:type="auto"/>
            <w:vAlign w:val="center"/>
            <w:hideMark/>
          </w:tcPr>
          <w:p w14:paraId="560F337A" w14:textId="77777777" w:rsidR="00DE6344" w:rsidRPr="00DE6344" w:rsidRDefault="00DE6344" w:rsidP="00DE6344"/>
        </w:tc>
        <w:tc>
          <w:tcPr>
            <w:tcW w:w="0" w:type="auto"/>
            <w:vAlign w:val="center"/>
            <w:hideMark/>
          </w:tcPr>
          <w:p w14:paraId="2036C0EA" w14:textId="77777777" w:rsidR="00DE6344" w:rsidRPr="00DE6344" w:rsidRDefault="00DE6344" w:rsidP="00DE6344">
            <w:r w:rsidRPr="00DE6344">
              <w:t>FR018</w:t>
            </w:r>
          </w:p>
        </w:tc>
        <w:tc>
          <w:tcPr>
            <w:tcW w:w="0" w:type="auto"/>
            <w:vAlign w:val="center"/>
            <w:hideMark/>
          </w:tcPr>
          <w:p w14:paraId="6F939291" w14:textId="77777777" w:rsidR="00DE6344" w:rsidRPr="00DE6344" w:rsidRDefault="00DE6344" w:rsidP="00DE6344">
            <w:r w:rsidRPr="00DE6344">
              <w:t>User Role Management</w:t>
            </w:r>
          </w:p>
        </w:tc>
        <w:tc>
          <w:tcPr>
            <w:tcW w:w="0" w:type="auto"/>
            <w:vAlign w:val="center"/>
            <w:hideMark/>
          </w:tcPr>
          <w:p w14:paraId="0B6AC269" w14:textId="77777777" w:rsidR="00DE6344" w:rsidRPr="00DE6344" w:rsidRDefault="00DE6344" w:rsidP="00DE6344">
            <w:r w:rsidRPr="00DE6344">
              <w:t>Provide role-based access control for Loan Officers, Approvers, Compliance, and Admins.</w:t>
            </w:r>
          </w:p>
        </w:tc>
        <w:tc>
          <w:tcPr>
            <w:tcW w:w="0" w:type="auto"/>
            <w:vAlign w:val="center"/>
            <w:hideMark/>
          </w:tcPr>
          <w:p w14:paraId="19B0E1D5" w14:textId="77777777" w:rsidR="00DE6344" w:rsidRPr="00DE6344" w:rsidRDefault="00DE6344" w:rsidP="00DE6344">
            <w:r w:rsidRPr="00DE6344">
              <w:t>9</w:t>
            </w:r>
          </w:p>
        </w:tc>
      </w:tr>
      <w:tr w:rsidR="00DE6344" w:rsidRPr="00DE6344" w14:paraId="7267F6D1" w14:textId="77777777" w:rsidTr="003A5A8D">
        <w:trPr>
          <w:tblCellSpacing w:w="15" w:type="dxa"/>
        </w:trPr>
        <w:tc>
          <w:tcPr>
            <w:tcW w:w="1922" w:type="dxa"/>
            <w:vAlign w:val="center"/>
            <w:hideMark/>
          </w:tcPr>
          <w:p w14:paraId="3A3C5916" w14:textId="77777777" w:rsidR="00DE6344" w:rsidRPr="00DE6344" w:rsidRDefault="00DE6344" w:rsidP="00DE6344"/>
        </w:tc>
        <w:tc>
          <w:tcPr>
            <w:tcW w:w="0" w:type="auto"/>
            <w:vAlign w:val="center"/>
            <w:hideMark/>
          </w:tcPr>
          <w:p w14:paraId="38326E9E" w14:textId="77777777" w:rsidR="00DE6344" w:rsidRPr="00DE6344" w:rsidRDefault="00DE6344" w:rsidP="00DE6344"/>
        </w:tc>
        <w:tc>
          <w:tcPr>
            <w:tcW w:w="0" w:type="auto"/>
            <w:vAlign w:val="center"/>
            <w:hideMark/>
          </w:tcPr>
          <w:p w14:paraId="01CA8423" w14:textId="77777777" w:rsidR="00DE6344" w:rsidRPr="00DE6344" w:rsidRDefault="00DE6344" w:rsidP="00DE6344">
            <w:r w:rsidRPr="00DE6344">
              <w:t>FR019</w:t>
            </w:r>
          </w:p>
        </w:tc>
        <w:tc>
          <w:tcPr>
            <w:tcW w:w="0" w:type="auto"/>
            <w:vAlign w:val="center"/>
            <w:hideMark/>
          </w:tcPr>
          <w:p w14:paraId="513BD2EF" w14:textId="77777777" w:rsidR="00DE6344" w:rsidRPr="00DE6344" w:rsidRDefault="00DE6344" w:rsidP="00DE6344">
            <w:r w:rsidRPr="00DE6344">
              <w:t>Security &amp; Authentication</w:t>
            </w:r>
          </w:p>
        </w:tc>
        <w:tc>
          <w:tcPr>
            <w:tcW w:w="0" w:type="auto"/>
            <w:vAlign w:val="center"/>
            <w:hideMark/>
          </w:tcPr>
          <w:p w14:paraId="7F17F8B5" w14:textId="77777777" w:rsidR="00DE6344" w:rsidRPr="00DE6344" w:rsidRDefault="00DE6344" w:rsidP="00DE6344">
            <w:r w:rsidRPr="00DE6344">
              <w:t>Implement MFA, session management, and encryption to secure customer and transaction data.</w:t>
            </w:r>
          </w:p>
        </w:tc>
        <w:tc>
          <w:tcPr>
            <w:tcW w:w="0" w:type="auto"/>
            <w:vAlign w:val="center"/>
            <w:hideMark/>
          </w:tcPr>
          <w:p w14:paraId="55AD3F73" w14:textId="77777777" w:rsidR="00DE6344" w:rsidRPr="00DE6344" w:rsidRDefault="00DE6344" w:rsidP="00DE6344">
            <w:r w:rsidRPr="00DE6344">
              <w:t>10</w:t>
            </w:r>
          </w:p>
        </w:tc>
      </w:tr>
      <w:tr w:rsidR="00DE6344" w:rsidRPr="00DE6344" w14:paraId="7684A419" w14:textId="77777777" w:rsidTr="003A5A8D">
        <w:trPr>
          <w:tblCellSpacing w:w="15" w:type="dxa"/>
        </w:trPr>
        <w:tc>
          <w:tcPr>
            <w:tcW w:w="1922" w:type="dxa"/>
            <w:vAlign w:val="center"/>
            <w:hideMark/>
          </w:tcPr>
          <w:p w14:paraId="19749A2D" w14:textId="77777777" w:rsidR="00DE6344" w:rsidRPr="00DE6344" w:rsidRDefault="00DE6344" w:rsidP="00DE6344">
            <w:r w:rsidRPr="00DE6344">
              <w:rPr>
                <w:b/>
                <w:bCs/>
              </w:rPr>
              <w:t>Post-Implementation Support</w:t>
            </w:r>
          </w:p>
        </w:tc>
        <w:tc>
          <w:tcPr>
            <w:tcW w:w="0" w:type="auto"/>
            <w:vAlign w:val="center"/>
            <w:hideMark/>
          </w:tcPr>
          <w:p w14:paraId="294B79B4" w14:textId="77777777" w:rsidR="00DE6344" w:rsidRPr="00DE6344" w:rsidRDefault="00DE6344" w:rsidP="00DE6344">
            <w:r w:rsidRPr="00DE6344">
              <w:t>BR-007</w:t>
            </w:r>
          </w:p>
        </w:tc>
        <w:tc>
          <w:tcPr>
            <w:tcW w:w="0" w:type="auto"/>
            <w:vAlign w:val="center"/>
            <w:hideMark/>
          </w:tcPr>
          <w:p w14:paraId="4F88C18F" w14:textId="77777777" w:rsidR="00DE6344" w:rsidRPr="00DE6344" w:rsidRDefault="00DE6344" w:rsidP="00DE6344">
            <w:r w:rsidRPr="00DE6344">
              <w:t>FR020</w:t>
            </w:r>
          </w:p>
        </w:tc>
        <w:tc>
          <w:tcPr>
            <w:tcW w:w="0" w:type="auto"/>
            <w:vAlign w:val="center"/>
            <w:hideMark/>
          </w:tcPr>
          <w:p w14:paraId="4C767C9D" w14:textId="77777777" w:rsidR="00DE6344" w:rsidRPr="00DE6344" w:rsidRDefault="00DE6344" w:rsidP="00DE6344">
            <w:r w:rsidRPr="00DE6344">
              <w:t>Post-Go Live Helpdesk</w:t>
            </w:r>
          </w:p>
        </w:tc>
        <w:tc>
          <w:tcPr>
            <w:tcW w:w="0" w:type="auto"/>
            <w:vAlign w:val="center"/>
            <w:hideMark/>
          </w:tcPr>
          <w:p w14:paraId="789781ED" w14:textId="77777777" w:rsidR="00DE6344" w:rsidRPr="00DE6344" w:rsidRDefault="00DE6344" w:rsidP="00DE6344">
            <w:r w:rsidRPr="00DE6344">
              <w:t>Provide helpdesk ticketing system and knowledge base for handling post-go-live issues.</w:t>
            </w:r>
          </w:p>
        </w:tc>
        <w:tc>
          <w:tcPr>
            <w:tcW w:w="0" w:type="auto"/>
            <w:vAlign w:val="center"/>
            <w:hideMark/>
          </w:tcPr>
          <w:p w14:paraId="67605AB4" w14:textId="77777777" w:rsidR="00DE6344" w:rsidRPr="00DE6344" w:rsidRDefault="00DE6344" w:rsidP="00DE6344">
            <w:r w:rsidRPr="00DE6344">
              <w:t>5</w:t>
            </w:r>
          </w:p>
        </w:tc>
      </w:tr>
    </w:tbl>
    <w:p w14:paraId="137D92EB" w14:textId="77777777" w:rsidR="007D551D" w:rsidRPr="00BE0C8F" w:rsidRDefault="007D551D" w:rsidP="00BE0C8F">
      <w:pPr>
        <w:pStyle w:val="NoSpacing"/>
        <w:jc w:val="both"/>
        <w:rPr>
          <w:rFonts w:ascii="Calibri" w:hAnsi="Calibri" w:cs="Calibri"/>
          <w:sz w:val="24"/>
          <w:szCs w:val="24"/>
          <w:lang w:val="en-IN"/>
        </w:rPr>
      </w:pPr>
    </w:p>
    <w:p w14:paraId="51F34A2F" w14:textId="77777777" w:rsidR="00BE0C8F" w:rsidRPr="007F52C0" w:rsidRDefault="00BE0C8F" w:rsidP="007F52C0">
      <w:pPr>
        <w:pStyle w:val="Heading2"/>
        <w:rPr>
          <w:rFonts w:ascii="Calibri" w:hAnsi="Calibri" w:cs="Calibri"/>
          <w:b/>
          <w:bCs/>
          <w:sz w:val="28"/>
          <w:szCs w:val="28"/>
        </w:rPr>
      </w:pPr>
      <w:bookmarkStart w:id="20" w:name="_Toc208099821"/>
      <w:r w:rsidRPr="007F52C0">
        <w:rPr>
          <w:rFonts w:ascii="Calibri" w:hAnsi="Calibri" w:cs="Calibri"/>
          <w:b/>
          <w:bCs/>
          <w:sz w:val="28"/>
          <w:szCs w:val="28"/>
        </w:rPr>
        <w:t>9.2 Non-Functional Business Requirements (NFRs)</w:t>
      </w:r>
      <w:bookmarkEnd w:id="20"/>
    </w:p>
    <w:tbl>
      <w:tblPr>
        <w:tblW w:w="9781" w:type="dxa"/>
        <w:tblCellSpacing w:w="15" w:type="dxa"/>
        <w:tblInd w:w="-5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1511"/>
        <w:gridCol w:w="1427"/>
        <w:gridCol w:w="3518"/>
        <w:gridCol w:w="2348"/>
        <w:gridCol w:w="977"/>
      </w:tblGrid>
      <w:tr w:rsidR="008D60DB" w:rsidRPr="00BE0C8F" w14:paraId="29019895" w14:textId="6D20553F" w:rsidTr="001F429A">
        <w:trPr>
          <w:tblHeader/>
          <w:tblCellSpacing w:w="15" w:type="dxa"/>
        </w:trPr>
        <w:tc>
          <w:tcPr>
            <w:tcW w:w="1484" w:type="dxa"/>
            <w:shd w:val="clear" w:color="auto" w:fill="C1E4F5" w:themeFill="accent1" w:themeFillTint="33"/>
            <w:vAlign w:val="center"/>
            <w:hideMark/>
          </w:tcPr>
          <w:p w14:paraId="7D71C15D" w14:textId="77777777" w:rsidR="008D60DB" w:rsidRPr="00FF1F41" w:rsidRDefault="008D60DB" w:rsidP="008D60DB">
            <w:pPr>
              <w:pStyle w:val="NoSpacing"/>
              <w:jc w:val="both"/>
              <w:rPr>
                <w:rFonts w:ascii="Calibri" w:hAnsi="Calibri" w:cs="Calibri"/>
                <w:b/>
                <w:bCs/>
                <w:sz w:val="24"/>
                <w:szCs w:val="24"/>
                <w:lang w:val="en-IN"/>
              </w:rPr>
            </w:pPr>
            <w:r w:rsidRPr="00FF1F41">
              <w:rPr>
                <w:rFonts w:ascii="Calibri" w:hAnsi="Calibri" w:cs="Calibri"/>
                <w:b/>
                <w:bCs/>
                <w:sz w:val="24"/>
                <w:szCs w:val="24"/>
                <w:lang w:val="en-IN"/>
              </w:rPr>
              <w:t>Category</w:t>
            </w:r>
          </w:p>
        </w:tc>
        <w:tc>
          <w:tcPr>
            <w:tcW w:w="993" w:type="dxa"/>
            <w:shd w:val="clear" w:color="auto" w:fill="C1E4F5" w:themeFill="accent1" w:themeFillTint="33"/>
          </w:tcPr>
          <w:p w14:paraId="26179A9C" w14:textId="77777777" w:rsidR="008D60DB" w:rsidRDefault="004465BD" w:rsidP="008D60DB">
            <w:pPr>
              <w:pStyle w:val="NoSpacing"/>
              <w:jc w:val="both"/>
              <w:rPr>
                <w:rFonts w:ascii="Calibri" w:hAnsi="Calibri" w:cs="Calibri"/>
                <w:b/>
                <w:bCs/>
                <w:sz w:val="24"/>
                <w:szCs w:val="24"/>
                <w:lang w:val="en-IN"/>
              </w:rPr>
            </w:pPr>
            <w:r>
              <w:rPr>
                <w:rFonts w:ascii="Calibri" w:hAnsi="Calibri" w:cs="Calibri"/>
                <w:b/>
                <w:bCs/>
                <w:sz w:val="24"/>
                <w:szCs w:val="24"/>
                <w:lang w:val="en-IN"/>
              </w:rPr>
              <w:t>Requirement</w:t>
            </w:r>
          </w:p>
          <w:p w14:paraId="7A10D9CD" w14:textId="104DEFBA" w:rsidR="004465BD" w:rsidRPr="00FF1F41" w:rsidRDefault="004465BD" w:rsidP="008D60DB">
            <w:pPr>
              <w:pStyle w:val="NoSpacing"/>
              <w:jc w:val="both"/>
              <w:rPr>
                <w:rFonts w:ascii="Calibri" w:hAnsi="Calibri" w:cs="Calibri"/>
                <w:b/>
                <w:bCs/>
                <w:sz w:val="24"/>
                <w:szCs w:val="24"/>
                <w:lang w:val="en-IN"/>
              </w:rPr>
            </w:pPr>
            <w:r>
              <w:rPr>
                <w:rFonts w:ascii="Calibri" w:hAnsi="Calibri" w:cs="Calibri"/>
                <w:b/>
                <w:bCs/>
                <w:sz w:val="24"/>
                <w:szCs w:val="24"/>
                <w:lang w:val="en-IN"/>
              </w:rPr>
              <w:t>ID</w:t>
            </w:r>
          </w:p>
        </w:tc>
        <w:tc>
          <w:tcPr>
            <w:tcW w:w="3797" w:type="dxa"/>
            <w:shd w:val="clear" w:color="auto" w:fill="C1E4F5" w:themeFill="accent1" w:themeFillTint="33"/>
            <w:vAlign w:val="center"/>
          </w:tcPr>
          <w:p w14:paraId="4CF24EF0" w14:textId="1B6F6053" w:rsidR="008D60DB" w:rsidRPr="00FF1F41" w:rsidRDefault="008D60DB" w:rsidP="008D60DB">
            <w:pPr>
              <w:pStyle w:val="NoSpacing"/>
              <w:jc w:val="both"/>
              <w:rPr>
                <w:rFonts w:ascii="Calibri" w:hAnsi="Calibri" w:cs="Calibri"/>
                <w:b/>
                <w:bCs/>
                <w:sz w:val="24"/>
                <w:szCs w:val="24"/>
                <w:lang w:val="en-IN"/>
              </w:rPr>
            </w:pPr>
            <w:r w:rsidRPr="00FF1F41">
              <w:rPr>
                <w:rFonts w:ascii="Calibri" w:hAnsi="Calibri" w:cs="Calibri"/>
                <w:b/>
                <w:bCs/>
                <w:sz w:val="24"/>
                <w:szCs w:val="24"/>
                <w:lang w:val="en-IN"/>
              </w:rPr>
              <w:t>Requirement Description</w:t>
            </w:r>
          </w:p>
        </w:tc>
        <w:tc>
          <w:tcPr>
            <w:tcW w:w="2380" w:type="dxa"/>
            <w:shd w:val="clear" w:color="auto" w:fill="C1E4F5" w:themeFill="accent1" w:themeFillTint="33"/>
            <w:vAlign w:val="center"/>
          </w:tcPr>
          <w:p w14:paraId="709B414F" w14:textId="1ACF158A" w:rsidR="008D60DB" w:rsidRPr="00FF1F41" w:rsidRDefault="008D60DB" w:rsidP="008D60DB">
            <w:pPr>
              <w:pStyle w:val="NoSpacing"/>
              <w:jc w:val="both"/>
              <w:rPr>
                <w:rFonts w:ascii="Calibri" w:hAnsi="Calibri" w:cs="Calibri"/>
                <w:b/>
                <w:bCs/>
                <w:sz w:val="24"/>
                <w:szCs w:val="24"/>
                <w:lang w:val="en-IN"/>
              </w:rPr>
            </w:pPr>
            <w:r w:rsidRPr="00FF1F41">
              <w:rPr>
                <w:rFonts w:ascii="Calibri" w:hAnsi="Calibri" w:cs="Calibri"/>
                <w:b/>
                <w:bCs/>
                <w:sz w:val="24"/>
                <w:szCs w:val="24"/>
                <w:lang w:val="en-IN"/>
              </w:rPr>
              <w:t>Business Need/Justification</w:t>
            </w:r>
          </w:p>
        </w:tc>
        <w:tc>
          <w:tcPr>
            <w:tcW w:w="947" w:type="dxa"/>
            <w:shd w:val="clear" w:color="auto" w:fill="C1E4F5" w:themeFill="accent1" w:themeFillTint="33"/>
            <w:vAlign w:val="center"/>
          </w:tcPr>
          <w:p w14:paraId="0C73310D" w14:textId="157A0A41" w:rsidR="008D60DB" w:rsidRPr="00FF1F41" w:rsidRDefault="008D60DB" w:rsidP="008D60DB">
            <w:pPr>
              <w:pStyle w:val="NoSpacing"/>
              <w:jc w:val="both"/>
              <w:rPr>
                <w:rFonts w:ascii="Calibri" w:hAnsi="Calibri" w:cs="Calibri"/>
                <w:b/>
                <w:bCs/>
                <w:sz w:val="24"/>
                <w:szCs w:val="24"/>
                <w:lang w:val="en-IN"/>
              </w:rPr>
            </w:pPr>
            <w:r w:rsidRPr="00FF1F41">
              <w:rPr>
                <w:rFonts w:ascii="Calibri" w:hAnsi="Calibri" w:cs="Calibri"/>
                <w:b/>
                <w:bCs/>
                <w:sz w:val="24"/>
                <w:szCs w:val="24"/>
                <w:lang w:val="en-IN"/>
              </w:rPr>
              <w:t>Priority</w:t>
            </w:r>
          </w:p>
        </w:tc>
      </w:tr>
      <w:tr w:rsidR="008D60DB" w:rsidRPr="00BE0C8F" w14:paraId="0598CF92" w14:textId="3A2D6736" w:rsidTr="004465BD">
        <w:trPr>
          <w:tblCellSpacing w:w="15" w:type="dxa"/>
        </w:trPr>
        <w:tc>
          <w:tcPr>
            <w:tcW w:w="1484" w:type="dxa"/>
            <w:vAlign w:val="center"/>
            <w:hideMark/>
          </w:tcPr>
          <w:p w14:paraId="3D475C4D" w14:textId="77777777" w:rsidR="008D60DB" w:rsidRPr="00BE0C8F" w:rsidRDefault="008D60DB" w:rsidP="008D60DB">
            <w:pPr>
              <w:pStyle w:val="NoSpacing"/>
              <w:jc w:val="both"/>
              <w:rPr>
                <w:rFonts w:ascii="Calibri" w:hAnsi="Calibri" w:cs="Calibri"/>
                <w:sz w:val="24"/>
                <w:szCs w:val="24"/>
                <w:lang w:val="en-IN"/>
              </w:rPr>
            </w:pPr>
            <w:r w:rsidRPr="00BE0C8F">
              <w:rPr>
                <w:rFonts w:ascii="Calibri" w:hAnsi="Calibri" w:cs="Calibri"/>
                <w:sz w:val="24"/>
                <w:szCs w:val="24"/>
                <w:lang w:val="en-IN"/>
              </w:rPr>
              <w:t>Performance</w:t>
            </w:r>
          </w:p>
        </w:tc>
        <w:tc>
          <w:tcPr>
            <w:tcW w:w="993" w:type="dxa"/>
          </w:tcPr>
          <w:p w14:paraId="22CE50DF" w14:textId="7CD902F6" w:rsidR="008D60DB" w:rsidRPr="00BE0C8F" w:rsidRDefault="00E55BE0" w:rsidP="008D60DB">
            <w:pPr>
              <w:pStyle w:val="NoSpacing"/>
              <w:jc w:val="both"/>
              <w:rPr>
                <w:rFonts w:ascii="Calibri" w:hAnsi="Calibri" w:cs="Calibri"/>
                <w:sz w:val="24"/>
                <w:szCs w:val="24"/>
                <w:lang w:val="en-IN"/>
              </w:rPr>
            </w:pPr>
            <w:r>
              <w:rPr>
                <w:rFonts w:ascii="Calibri" w:hAnsi="Calibri" w:cs="Calibri"/>
                <w:sz w:val="24"/>
                <w:szCs w:val="24"/>
                <w:lang w:val="en-IN"/>
              </w:rPr>
              <w:t>BR0</w:t>
            </w:r>
            <w:r w:rsidR="00DE6344">
              <w:rPr>
                <w:rFonts w:ascii="Calibri" w:hAnsi="Calibri" w:cs="Calibri"/>
                <w:sz w:val="24"/>
                <w:szCs w:val="24"/>
                <w:lang w:val="en-IN"/>
              </w:rPr>
              <w:t>08</w:t>
            </w:r>
          </w:p>
        </w:tc>
        <w:tc>
          <w:tcPr>
            <w:tcW w:w="3797" w:type="dxa"/>
            <w:vAlign w:val="center"/>
          </w:tcPr>
          <w:p w14:paraId="397456ED" w14:textId="05E81F28" w:rsidR="008D60DB" w:rsidRPr="00BE0C8F" w:rsidRDefault="008D60DB" w:rsidP="008D60DB">
            <w:pPr>
              <w:pStyle w:val="NoSpacing"/>
              <w:jc w:val="both"/>
              <w:rPr>
                <w:rFonts w:ascii="Calibri" w:hAnsi="Calibri" w:cs="Calibri"/>
                <w:sz w:val="24"/>
                <w:szCs w:val="24"/>
                <w:lang w:val="en-IN"/>
              </w:rPr>
            </w:pPr>
            <w:r w:rsidRPr="00BE0C8F">
              <w:rPr>
                <w:rFonts w:ascii="Calibri" w:hAnsi="Calibri" w:cs="Calibri"/>
                <w:sz w:val="24"/>
                <w:szCs w:val="24"/>
                <w:lang w:val="en-IN"/>
              </w:rPr>
              <w:t>System should process at least 10,000 concurrent loan applications without performance degradation</w:t>
            </w:r>
          </w:p>
        </w:tc>
        <w:tc>
          <w:tcPr>
            <w:tcW w:w="2380" w:type="dxa"/>
            <w:vAlign w:val="center"/>
          </w:tcPr>
          <w:p w14:paraId="2794DC6E" w14:textId="34FFF635" w:rsidR="008D60DB" w:rsidRPr="00BE0C8F" w:rsidRDefault="008D60DB" w:rsidP="008D60DB">
            <w:pPr>
              <w:pStyle w:val="NoSpacing"/>
              <w:jc w:val="both"/>
              <w:rPr>
                <w:rFonts w:ascii="Calibri" w:hAnsi="Calibri" w:cs="Calibri"/>
                <w:sz w:val="24"/>
                <w:szCs w:val="24"/>
                <w:lang w:val="en-IN"/>
              </w:rPr>
            </w:pPr>
            <w:r w:rsidRPr="00BE0C8F">
              <w:rPr>
                <w:rFonts w:ascii="Calibri" w:hAnsi="Calibri" w:cs="Calibri"/>
                <w:sz w:val="24"/>
                <w:szCs w:val="24"/>
                <w:lang w:val="en-IN"/>
              </w:rPr>
              <w:t>Ensure scalability with growing loan volumes</w:t>
            </w:r>
          </w:p>
        </w:tc>
        <w:tc>
          <w:tcPr>
            <w:tcW w:w="947" w:type="dxa"/>
            <w:vAlign w:val="center"/>
          </w:tcPr>
          <w:p w14:paraId="7ADD51E3" w14:textId="45B042D9" w:rsidR="008D60DB" w:rsidRPr="00BE0C8F" w:rsidRDefault="00BB7D3A" w:rsidP="008D60DB">
            <w:pPr>
              <w:pStyle w:val="NoSpacing"/>
              <w:jc w:val="both"/>
              <w:rPr>
                <w:rFonts w:ascii="Calibri" w:hAnsi="Calibri" w:cs="Calibri"/>
                <w:sz w:val="24"/>
                <w:szCs w:val="24"/>
                <w:lang w:val="en-IN"/>
              </w:rPr>
            </w:pPr>
            <w:r>
              <w:rPr>
                <w:rFonts w:ascii="Calibri" w:hAnsi="Calibri" w:cs="Calibri"/>
                <w:sz w:val="24"/>
                <w:szCs w:val="24"/>
                <w:lang w:val="en-IN"/>
              </w:rPr>
              <w:t>10</w:t>
            </w:r>
          </w:p>
        </w:tc>
      </w:tr>
      <w:tr w:rsidR="008D60DB" w:rsidRPr="00BE0C8F" w14:paraId="006C5572" w14:textId="179B786A" w:rsidTr="004465BD">
        <w:trPr>
          <w:tblCellSpacing w:w="15" w:type="dxa"/>
        </w:trPr>
        <w:tc>
          <w:tcPr>
            <w:tcW w:w="1484" w:type="dxa"/>
            <w:vAlign w:val="center"/>
            <w:hideMark/>
          </w:tcPr>
          <w:p w14:paraId="525FC4AB" w14:textId="77777777" w:rsidR="008D60DB" w:rsidRPr="00BE0C8F" w:rsidRDefault="008D60DB" w:rsidP="008D60DB">
            <w:pPr>
              <w:pStyle w:val="NoSpacing"/>
              <w:jc w:val="both"/>
              <w:rPr>
                <w:rFonts w:ascii="Calibri" w:hAnsi="Calibri" w:cs="Calibri"/>
                <w:sz w:val="24"/>
                <w:szCs w:val="24"/>
                <w:lang w:val="en-IN"/>
              </w:rPr>
            </w:pPr>
            <w:r w:rsidRPr="00BE0C8F">
              <w:rPr>
                <w:rFonts w:ascii="Calibri" w:hAnsi="Calibri" w:cs="Calibri"/>
                <w:sz w:val="24"/>
                <w:szCs w:val="24"/>
                <w:lang w:val="en-IN"/>
              </w:rPr>
              <w:t>Security</w:t>
            </w:r>
          </w:p>
        </w:tc>
        <w:tc>
          <w:tcPr>
            <w:tcW w:w="993" w:type="dxa"/>
          </w:tcPr>
          <w:p w14:paraId="2AB16871" w14:textId="20CFC508" w:rsidR="008D60DB" w:rsidRPr="00BE0C8F" w:rsidRDefault="00E55BE0" w:rsidP="008D60DB">
            <w:pPr>
              <w:pStyle w:val="NoSpacing"/>
              <w:jc w:val="both"/>
              <w:rPr>
                <w:rFonts w:ascii="Calibri" w:hAnsi="Calibri" w:cs="Calibri"/>
                <w:sz w:val="24"/>
                <w:szCs w:val="24"/>
                <w:lang w:val="en-IN"/>
              </w:rPr>
            </w:pPr>
            <w:r>
              <w:rPr>
                <w:rFonts w:ascii="Calibri" w:hAnsi="Calibri" w:cs="Calibri"/>
                <w:sz w:val="24"/>
                <w:szCs w:val="24"/>
                <w:lang w:val="en-IN"/>
              </w:rPr>
              <w:t>BR0</w:t>
            </w:r>
            <w:r w:rsidR="00DE6344">
              <w:rPr>
                <w:rFonts w:ascii="Calibri" w:hAnsi="Calibri" w:cs="Calibri"/>
                <w:sz w:val="24"/>
                <w:szCs w:val="24"/>
                <w:lang w:val="en-IN"/>
              </w:rPr>
              <w:t>09</w:t>
            </w:r>
          </w:p>
        </w:tc>
        <w:tc>
          <w:tcPr>
            <w:tcW w:w="3797" w:type="dxa"/>
            <w:vAlign w:val="center"/>
          </w:tcPr>
          <w:p w14:paraId="4FCE413E" w14:textId="259303B2" w:rsidR="008D60DB" w:rsidRPr="00BE0C8F" w:rsidRDefault="008D60DB" w:rsidP="008D60DB">
            <w:pPr>
              <w:pStyle w:val="NoSpacing"/>
              <w:jc w:val="both"/>
              <w:rPr>
                <w:rFonts w:ascii="Calibri" w:hAnsi="Calibri" w:cs="Calibri"/>
                <w:sz w:val="24"/>
                <w:szCs w:val="24"/>
                <w:lang w:val="en-IN"/>
              </w:rPr>
            </w:pPr>
            <w:r w:rsidRPr="00BE0C8F">
              <w:rPr>
                <w:rFonts w:ascii="Calibri" w:hAnsi="Calibri" w:cs="Calibri"/>
                <w:sz w:val="24"/>
                <w:szCs w:val="24"/>
                <w:lang w:val="en-IN"/>
              </w:rPr>
              <w:t>End-to-end encryption of sensitive customer data</w:t>
            </w:r>
          </w:p>
        </w:tc>
        <w:tc>
          <w:tcPr>
            <w:tcW w:w="2380" w:type="dxa"/>
            <w:vAlign w:val="center"/>
          </w:tcPr>
          <w:p w14:paraId="6B14E5CB" w14:textId="140197E3" w:rsidR="008D60DB" w:rsidRPr="00BE0C8F" w:rsidRDefault="008D60DB" w:rsidP="008D60DB">
            <w:pPr>
              <w:pStyle w:val="NoSpacing"/>
              <w:jc w:val="both"/>
              <w:rPr>
                <w:rFonts w:ascii="Calibri" w:hAnsi="Calibri" w:cs="Calibri"/>
                <w:sz w:val="24"/>
                <w:szCs w:val="24"/>
                <w:lang w:val="en-IN"/>
              </w:rPr>
            </w:pPr>
            <w:r w:rsidRPr="00BE0C8F">
              <w:rPr>
                <w:rFonts w:ascii="Calibri" w:hAnsi="Calibri" w:cs="Calibri"/>
                <w:sz w:val="24"/>
                <w:szCs w:val="24"/>
                <w:lang w:val="en-IN"/>
              </w:rPr>
              <w:t>Protect customer data and comply with RBI/IT Act</w:t>
            </w:r>
          </w:p>
        </w:tc>
        <w:tc>
          <w:tcPr>
            <w:tcW w:w="947" w:type="dxa"/>
            <w:vAlign w:val="center"/>
          </w:tcPr>
          <w:p w14:paraId="4267333B" w14:textId="28FD3935" w:rsidR="008D60DB" w:rsidRPr="00BE0C8F" w:rsidRDefault="00BB7D3A" w:rsidP="008D60DB">
            <w:pPr>
              <w:pStyle w:val="NoSpacing"/>
              <w:jc w:val="both"/>
              <w:rPr>
                <w:rFonts w:ascii="Calibri" w:hAnsi="Calibri" w:cs="Calibri"/>
                <w:sz w:val="24"/>
                <w:szCs w:val="24"/>
                <w:lang w:val="en-IN"/>
              </w:rPr>
            </w:pPr>
            <w:r>
              <w:rPr>
                <w:rFonts w:ascii="Calibri" w:hAnsi="Calibri" w:cs="Calibri"/>
                <w:sz w:val="24"/>
                <w:szCs w:val="24"/>
                <w:lang w:val="en-IN"/>
              </w:rPr>
              <w:t>10</w:t>
            </w:r>
          </w:p>
        </w:tc>
      </w:tr>
      <w:tr w:rsidR="008D60DB" w:rsidRPr="00BE0C8F" w14:paraId="747A0F7B" w14:textId="0C25252B" w:rsidTr="004465BD">
        <w:trPr>
          <w:tblCellSpacing w:w="15" w:type="dxa"/>
        </w:trPr>
        <w:tc>
          <w:tcPr>
            <w:tcW w:w="1484" w:type="dxa"/>
            <w:vAlign w:val="center"/>
            <w:hideMark/>
          </w:tcPr>
          <w:p w14:paraId="5716ABC3" w14:textId="77777777" w:rsidR="008D60DB" w:rsidRPr="00BE0C8F" w:rsidRDefault="008D60DB" w:rsidP="008D60DB">
            <w:pPr>
              <w:pStyle w:val="NoSpacing"/>
              <w:jc w:val="both"/>
              <w:rPr>
                <w:rFonts w:ascii="Calibri" w:hAnsi="Calibri" w:cs="Calibri"/>
                <w:sz w:val="24"/>
                <w:szCs w:val="24"/>
                <w:lang w:val="en-IN"/>
              </w:rPr>
            </w:pPr>
          </w:p>
        </w:tc>
        <w:tc>
          <w:tcPr>
            <w:tcW w:w="993" w:type="dxa"/>
          </w:tcPr>
          <w:p w14:paraId="76F455CF" w14:textId="3404BB4B" w:rsidR="008D60DB" w:rsidRPr="00BE0C8F" w:rsidRDefault="008D60DB" w:rsidP="008D60DB">
            <w:pPr>
              <w:pStyle w:val="NoSpacing"/>
              <w:jc w:val="both"/>
              <w:rPr>
                <w:rFonts w:ascii="Calibri" w:hAnsi="Calibri" w:cs="Calibri"/>
                <w:sz w:val="24"/>
                <w:szCs w:val="24"/>
                <w:lang w:val="en-IN"/>
              </w:rPr>
            </w:pPr>
          </w:p>
        </w:tc>
        <w:tc>
          <w:tcPr>
            <w:tcW w:w="3797" w:type="dxa"/>
            <w:vAlign w:val="center"/>
          </w:tcPr>
          <w:p w14:paraId="2B828667" w14:textId="75FF6E5B" w:rsidR="008D60DB" w:rsidRPr="00BE0C8F" w:rsidRDefault="008D60DB" w:rsidP="008D60DB">
            <w:pPr>
              <w:pStyle w:val="NoSpacing"/>
              <w:jc w:val="both"/>
              <w:rPr>
                <w:rFonts w:ascii="Calibri" w:hAnsi="Calibri" w:cs="Calibri"/>
                <w:sz w:val="24"/>
                <w:szCs w:val="24"/>
                <w:lang w:val="en-IN"/>
              </w:rPr>
            </w:pPr>
            <w:r w:rsidRPr="00BE0C8F">
              <w:rPr>
                <w:rFonts w:ascii="Calibri" w:hAnsi="Calibri" w:cs="Calibri"/>
                <w:sz w:val="24"/>
                <w:szCs w:val="24"/>
                <w:lang w:val="en-IN"/>
              </w:rPr>
              <w:t>Multi-factor authentication for all system users</w:t>
            </w:r>
          </w:p>
        </w:tc>
        <w:tc>
          <w:tcPr>
            <w:tcW w:w="2380" w:type="dxa"/>
            <w:vAlign w:val="center"/>
          </w:tcPr>
          <w:p w14:paraId="44246C8C" w14:textId="633997E9" w:rsidR="008D60DB" w:rsidRPr="00BE0C8F" w:rsidRDefault="008D60DB" w:rsidP="008D60DB">
            <w:pPr>
              <w:pStyle w:val="NoSpacing"/>
              <w:jc w:val="both"/>
              <w:rPr>
                <w:rFonts w:ascii="Calibri" w:hAnsi="Calibri" w:cs="Calibri"/>
                <w:sz w:val="24"/>
                <w:szCs w:val="24"/>
                <w:lang w:val="en-IN"/>
              </w:rPr>
            </w:pPr>
            <w:r w:rsidRPr="00BE0C8F">
              <w:rPr>
                <w:rFonts w:ascii="Calibri" w:hAnsi="Calibri" w:cs="Calibri"/>
                <w:sz w:val="24"/>
                <w:szCs w:val="24"/>
                <w:lang w:val="en-IN"/>
              </w:rPr>
              <w:t>Prevent unauthorized access</w:t>
            </w:r>
          </w:p>
        </w:tc>
        <w:tc>
          <w:tcPr>
            <w:tcW w:w="947" w:type="dxa"/>
            <w:vAlign w:val="center"/>
          </w:tcPr>
          <w:p w14:paraId="080FA815" w14:textId="76EFD7AD" w:rsidR="008D60DB" w:rsidRPr="00BE0C8F" w:rsidRDefault="007C4C06" w:rsidP="008D60DB">
            <w:pPr>
              <w:pStyle w:val="NoSpacing"/>
              <w:jc w:val="both"/>
              <w:rPr>
                <w:rFonts w:ascii="Calibri" w:hAnsi="Calibri" w:cs="Calibri"/>
                <w:sz w:val="24"/>
                <w:szCs w:val="24"/>
                <w:lang w:val="en-IN"/>
              </w:rPr>
            </w:pPr>
            <w:r>
              <w:rPr>
                <w:rFonts w:ascii="Calibri" w:hAnsi="Calibri" w:cs="Calibri"/>
                <w:sz w:val="24"/>
                <w:szCs w:val="24"/>
                <w:lang w:val="en-IN"/>
              </w:rPr>
              <w:t>10</w:t>
            </w:r>
          </w:p>
        </w:tc>
      </w:tr>
      <w:tr w:rsidR="008D60DB" w:rsidRPr="00BE0C8F" w14:paraId="19152058" w14:textId="5BAFEFB7" w:rsidTr="004465BD">
        <w:trPr>
          <w:tblCellSpacing w:w="15" w:type="dxa"/>
        </w:trPr>
        <w:tc>
          <w:tcPr>
            <w:tcW w:w="1484" w:type="dxa"/>
            <w:vAlign w:val="center"/>
            <w:hideMark/>
          </w:tcPr>
          <w:p w14:paraId="09B0E483" w14:textId="77777777" w:rsidR="008D60DB" w:rsidRPr="00BE0C8F" w:rsidRDefault="008D60DB" w:rsidP="008D60DB">
            <w:pPr>
              <w:pStyle w:val="NoSpacing"/>
              <w:jc w:val="both"/>
              <w:rPr>
                <w:rFonts w:ascii="Calibri" w:hAnsi="Calibri" w:cs="Calibri"/>
                <w:sz w:val="24"/>
                <w:szCs w:val="24"/>
                <w:lang w:val="en-IN"/>
              </w:rPr>
            </w:pPr>
            <w:r w:rsidRPr="00BE0C8F">
              <w:rPr>
                <w:rFonts w:ascii="Calibri" w:hAnsi="Calibri" w:cs="Calibri"/>
                <w:sz w:val="24"/>
                <w:szCs w:val="24"/>
                <w:lang w:val="en-IN"/>
              </w:rPr>
              <w:t>Usability</w:t>
            </w:r>
          </w:p>
        </w:tc>
        <w:tc>
          <w:tcPr>
            <w:tcW w:w="993" w:type="dxa"/>
          </w:tcPr>
          <w:p w14:paraId="34DD6145" w14:textId="7DEA8A07" w:rsidR="008D60DB" w:rsidRPr="00BE0C8F" w:rsidRDefault="00E55BE0" w:rsidP="008D60DB">
            <w:pPr>
              <w:pStyle w:val="NoSpacing"/>
              <w:jc w:val="both"/>
              <w:rPr>
                <w:rFonts w:ascii="Calibri" w:hAnsi="Calibri" w:cs="Calibri"/>
                <w:sz w:val="24"/>
                <w:szCs w:val="24"/>
                <w:lang w:val="en-IN"/>
              </w:rPr>
            </w:pPr>
            <w:r>
              <w:rPr>
                <w:rFonts w:ascii="Calibri" w:hAnsi="Calibri" w:cs="Calibri"/>
                <w:sz w:val="24"/>
                <w:szCs w:val="24"/>
                <w:lang w:val="en-IN"/>
              </w:rPr>
              <w:t>BR0</w:t>
            </w:r>
            <w:r w:rsidR="00DE6344">
              <w:rPr>
                <w:rFonts w:ascii="Calibri" w:hAnsi="Calibri" w:cs="Calibri"/>
                <w:sz w:val="24"/>
                <w:szCs w:val="24"/>
                <w:lang w:val="en-IN"/>
              </w:rPr>
              <w:t>10</w:t>
            </w:r>
          </w:p>
        </w:tc>
        <w:tc>
          <w:tcPr>
            <w:tcW w:w="3797" w:type="dxa"/>
            <w:vAlign w:val="center"/>
          </w:tcPr>
          <w:p w14:paraId="27A7F022" w14:textId="2B40C752" w:rsidR="008D60DB" w:rsidRPr="00BE0C8F" w:rsidRDefault="008D60DB" w:rsidP="008D60DB">
            <w:pPr>
              <w:pStyle w:val="NoSpacing"/>
              <w:jc w:val="both"/>
              <w:rPr>
                <w:rFonts w:ascii="Calibri" w:hAnsi="Calibri" w:cs="Calibri"/>
                <w:sz w:val="24"/>
                <w:szCs w:val="24"/>
                <w:lang w:val="en-IN"/>
              </w:rPr>
            </w:pPr>
            <w:r w:rsidRPr="00BE0C8F">
              <w:rPr>
                <w:rFonts w:ascii="Calibri" w:hAnsi="Calibri" w:cs="Calibri"/>
                <w:sz w:val="24"/>
                <w:szCs w:val="24"/>
                <w:lang w:val="en-IN"/>
              </w:rPr>
              <w:t>Simple, intuitive UI for loan officers and compliance staff</w:t>
            </w:r>
          </w:p>
        </w:tc>
        <w:tc>
          <w:tcPr>
            <w:tcW w:w="2380" w:type="dxa"/>
            <w:vAlign w:val="center"/>
          </w:tcPr>
          <w:p w14:paraId="767A7AF6" w14:textId="6F2B5826" w:rsidR="008D60DB" w:rsidRPr="00BE0C8F" w:rsidRDefault="008D60DB" w:rsidP="008D60DB">
            <w:pPr>
              <w:pStyle w:val="NoSpacing"/>
              <w:jc w:val="both"/>
              <w:rPr>
                <w:rFonts w:ascii="Calibri" w:hAnsi="Calibri" w:cs="Calibri"/>
                <w:sz w:val="24"/>
                <w:szCs w:val="24"/>
                <w:lang w:val="en-IN"/>
              </w:rPr>
            </w:pPr>
            <w:r w:rsidRPr="00BE0C8F">
              <w:rPr>
                <w:rFonts w:ascii="Calibri" w:hAnsi="Calibri" w:cs="Calibri"/>
                <w:sz w:val="24"/>
                <w:szCs w:val="24"/>
                <w:lang w:val="en-IN"/>
              </w:rPr>
              <w:t>Reduce training time and errors</w:t>
            </w:r>
          </w:p>
        </w:tc>
        <w:tc>
          <w:tcPr>
            <w:tcW w:w="947" w:type="dxa"/>
            <w:vAlign w:val="center"/>
          </w:tcPr>
          <w:p w14:paraId="31C2BB9E" w14:textId="77777777" w:rsidR="008D60DB" w:rsidRDefault="007C4C06" w:rsidP="008D60DB">
            <w:pPr>
              <w:pStyle w:val="NoSpacing"/>
              <w:jc w:val="both"/>
              <w:rPr>
                <w:rFonts w:ascii="Calibri" w:hAnsi="Calibri" w:cs="Calibri"/>
                <w:sz w:val="24"/>
                <w:szCs w:val="24"/>
                <w:lang w:val="en-IN"/>
              </w:rPr>
            </w:pPr>
            <w:r>
              <w:rPr>
                <w:rFonts w:ascii="Calibri" w:hAnsi="Calibri" w:cs="Calibri"/>
                <w:sz w:val="24"/>
                <w:szCs w:val="24"/>
                <w:lang w:val="en-IN"/>
              </w:rPr>
              <w:t>8</w:t>
            </w:r>
          </w:p>
          <w:p w14:paraId="078C2144" w14:textId="1AA2A0F6" w:rsidR="007C4C06" w:rsidRPr="00BE0C8F" w:rsidRDefault="007C4C06" w:rsidP="008D60DB">
            <w:pPr>
              <w:pStyle w:val="NoSpacing"/>
              <w:jc w:val="both"/>
              <w:rPr>
                <w:rFonts w:ascii="Calibri" w:hAnsi="Calibri" w:cs="Calibri"/>
                <w:sz w:val="24"/>
                <w:szCs w:val="24"/>
                <w:lang w:val="en-IN"/>
              </w:rPr>
            </w:pPr>
          </w:p>
        </w:tc>
      </w:tr>
      <w:tr w:rsidR="008D60DB" w:rsidRPr="00BE0C8F" w14:paraId="3166089F" w14:textId="25E4E2C1" w:rsidTr="004465BD">
        <w:trPr>
          <w:tblCellSpacing w:w="15" w:type="dxa"/>
        </w:trPr>
        <w:tc>
          <w:tcPr>
            <w:tcW w:w="1484" w:type="dxa"/>
            <w:vAlign w:val="center"/>
            <w:hideMark/>
          </w:tcPr>
          <w:p w14:paraId="5A869C9E" w14:textId="77777777" w:rsidR="008D60DB" w:rsidRPr="00BE0C8F" w:rsidRDefault="008D60DB" w:rsidP="008D60DB">
            <w:pPr>
              <w:pStyle w:val="NoSpacing"/>
              <w:jc w:val="both"/>
              <w:rPr>
                <w:rFonts w:ascii="Calibri" w:hAnsi="Calibri" w:cs="Calibri"/>
                <w:sz w:val="24"/>
                <w:szCs w:val="24"/>
                <w:lang w:val="en-IN"/>
              </w:rPr>
            </w:pPr>
            <w:r w:rsidRPr="00BE0C8F">
              <w:rPr>
                <w:rFonts w:ascii="Calibri" w:hAnsi="Calibri" w:cs="Calibri"/>
                <w:sz w:val="24"/>
                <w:szCs w:val="24"/>
                <w:lang w:val="en-IN"/>
              </w:rPr>
              <w:t>Availability</w:t>
            </w:r>
          </w:p>
        </w:tc>
        <w:tc>
          <w:tcPr>
            <w:tcW w:w="993" w:type="dxa"/>
          </w:tcPr>
          <w:p w14:paraId="365DC11E" w14:textId="3911E140" w:rsidR="008D60DB" w:rsidRPr="00BE0C8F" w:rsidRDefault="00E55BE0" w:rsidP="008D60DB">
            <w:pPr>
              <w:pStyle w:val="NoSpacing"/>
              <w:jc w:val="both"/>
              <w:rPr>
                <w:rFonts w:ascii="Calibri" w:hAnsi="Calibri" w:cs="Calibri"/>
                <w:sz w:val="24"/>
                <w:szCs w:val="24"/>
                <w:lang w:val="en-IN"/>
              </w:rPr>
            </w:pPr>
            <w:r>
              <w:rPr>
                <w:rFonts w:ascii="Calibri" w:hAnsi="Calibri" w:cs="Calibri"/>
                <w:sz w:val="24"/>
                <w:szCs w:val="24"/>
                <w:lang w:val="en-IN"/>
              </w:rPr>
              <w:t>BR0</w:t>
            </w:r>
            <w:r w:rsidR="00DE6344">
              <w:rPr>
                <w:rFonts w:ascii="Calibri" w:hAnsi="Calibri" w:cs="Calibri"/>
                <w:sz w:val="24"/>
                <w:szCs w:val="24"/>
                <w:lang w:val="en-IN"/>
              </w:rPr>
              <w:t>11</w:t>
            </w:r>
          </w:p>
        </w:tc>
        <w:tc>
          <w:tcPr>
            <w:tcW w:w="3797" w:type="dxa"/>
            <w:vAlign w:val="center"/>
          </w:tcPr>
          <w:p w14:paraId="4706E0B3" w14:textId="24362F3D" w:rsidR="008D60DB" w:rsidRPr="00BE0C8F" w:rsidRDefault="008D60DB" w:rsidP="008D60DB">
            <w:pPr>
              <w:pStyle w:val="NoSpacing"/>
              <w:jc w:val="both"/>
              <w:rPr>
                <w:rFonts w:ascii="Calibri" w:hAnsi="Calibri" w:cs="Calibri"/>
                <w:sz w:val="24"/>
                <w:szCs w:val="24"/>
                <w:lang w:val="en-IN"/>
              </w:rPr>
            </w:pPr>
            <w:r w:rsidRPr="00BE0C8F">
              <w:rPr>
                <w:rFonts w:ascii="Calibri" w:hAnsi="Calibri" w:cs="Calibri"/>
                <w:sz w:val="24"/>
                <w:szCs w:val="24"/>
                <w:lang w:val="en-IN"/>
              </w:rPr>
              <w:t>99.5% system uptime SLA</w:t>
            </w:r>
          </w:p>
        </w:tc>
        <w:tc>
          <w:tcPr>
            <w:tcW w:w="2380" w:type="dxa"/>
            <w:vAlign w:val="center"/>
          </w:tcPr>
          <w:p w14:paraId="590DBF72" w14:textId="4DBEEFBB" w:rsidR="008D60DB" w:rsidRPr="00BE0C8F" w:rsidRDefault="008D60DB" w:rsidP="008D60DB">
            <w:pPr>
              <w:pStyle w:val="NoSpacing"/>
              <w:jc w:val="both"/>
              <w:rPr>
                <w:rFonts w:ascii="Calibri" w:hAnsi="Calibri" w:cs="Calibri"/>
                <w:sz w:val="24"/>
                <w:szCs w:val="24"/>
                <w:lang w:val="en-IN"/>
              </w:rPr>
            </w:pPr>
            <w:r w:rsidRPr="00BE0C8F">
              <w:rPr>
                <w:rFonts w:ascii="Calibri" w:hAnsi="Calibri" w:cs="Calibri"/>
                <w:sz w:val="24"/>
                <w:szCs w:val="24"/>
                <w:lang w:val="en-IN"/>
              </w:rPr>
              <w:t>Ensure business continuity</w:t>
            </w:r>
          </w:p>
        </w:tc>
        <w:tc>
          <w:tcPr>
            <w:tcW w:w="947" w:type="dxa"/>
            <w:vAlign w:val="center"/>
          </w:tcPr>
          <w:p w14:paraId="58DBD0AA" w14:textId="34A0C0A6" w:rsidR="008D60DB" w:rsidRPr="00BE0C8F" w:rsidRDefault="00F572C9" w:rsidP="008D60DB">
            <w:pPr>
              <w:pStyle w:val="NoSpacing"/>
              <w:jc w:val="both"/>
              <w:rPr>
                <w:rFonts w:ascii="Calibri" w:hAnsi="Calibri" w:cs="Calibri"/>
                <w:sz w:val="24"/>
                <w:szCs w:val="24"/>
                <w:lang w:val="en-IN"/>
              </w:rPr>
            </w:pPr>
            <w:r>
              <w:rPr>
                <w:rFonts w:ascii="Calibri" w:hAnsi="Calibri" w:cs="Calibri"/>
                <w:sz w:val="24"/>
                <w:szCs w:val="24"/>
                <w:lang w:val="en-IN"/>
              </w:rPr>
              <w:t>9</w:t>
            </w:r>
          </w:p>
        </w:tc>
      </w:tr>
      <w:tr w:rsidR="008D60DB" w:rsidRPr="00BE0C8F" w14:paraId="68D2331A" w14:textId="03E0FFB3" w:rsidTr="004465BD">
        <w:trPr>
          <w:tblCellSpacing w:w="15" w:type="dxa"/>
        </w:trPr>
        <w:tc>
          <w:tcPr>
            <w:tcW w:w="1484" w:type="dxa"/>
            <w:vAlign w:val="center"/>
            <w:hideMark/>
          </w:tcPr>
          <w:p w14:paraId="32659800" w14:textId="77777777" w:rsidR="008D60DB" w:rsidRPr="00BE0C8F" w:rsidRDefault="008D60DB" w:rsidP="008D60DB">
            <w:pPr>
              <w:pStyle w:val="NoSpacing"/>
              <w:jc w:val="both"/>
              <w:rPr>
                <w:rFonts w:ascii="Calibri" w:hAnsi="Calibri" w:cs="Calibri"/>
                <w:sz w:val="24"/>
                <w:szCs w:val="24"/>
                <w:lang w:val="en-IN"/>
              </w:rPr>
            </w:pPr>
            <w:r w:rsidRPr="00BE0C8F">
              <w:rPr>
                <w:rFonts w:ascii="Calibri" w:hAnsi="Calibri" w:cs="Calibri"/>
                <w:sz w:val="24"/>
                <w:szCs w:val="24"/>
                <w:lang w:val="en-IN"/>
              </w:rPr>
              <w:t>Compliance</w:t>
            </w:r>
          </w:p>
        </w:tc>
        <w:tc>
          <w:tcPr>
            <w:tcW w:w="993" w:type="dxa"/>
          </w:tcPr>
          <w:p w14:paraId="66B726D3" w14:textId="564D454B" w:rsidR="008D60DB" w:rsidRPr="00BE0C8F" w:rsidRDefault="00E55BE0" w:rsidP="008D60DB">
            <w:pPr>
              <w:pStyle w:val="NoSpacing"/>
              <w:jc w:val="both"/>
              <w:rPr>
                <w:rFonts w:ascii="Calibri" w:hAnsi="Calibri" w:cs="Calibri"/>
                <w:sz w:val="24"/>
                <w:szCs w:val="24"/>
                <w:lang w:val="en-IN"/>
              </w:rPr>
            </w:pPr>
            <w:r>
              <w:rPr>
                <w:rFonts w:ascii="Calibri" w:hAnsi="Calibri" w:cs="Calibri"/>
                <w:sz w:val="24"/>
                <w:szCs w:val="24"/>
                <w:lang w:val="en-IN"/>
              </w:rPr>
              <w:t>BR0</w:t>
            </w:r>
            <w:r w:rsidR="00DE6344">
              <w:rPr>
                <w:rFonts w:ascii="Calibri" w:hAnsi="Calibri" w:cs="Calibri"/>
                <w:sz w:val="24"/>
                <w:szCs w:val="24"/>
                <w:lang w:val="en-IN"/>
              </w:rPr>
              <w:t>12</w:t>
            </w:r>
          </w:p>
        </w:tc>
        <w:tc>
          <w:tcPr>
            <w:tcW w:w="3797" w:type="dxa"/>
            <w:vAlign w:val="center"/>
          </w:tcPr>
          <w:p w14:paraId="556C60BB" w14:textId="5D463E6B" w:rsidR="008D60DB" w:rsidRPr="00BE0C8F" w:rsidRDefault="008D60DB" w:rsidP="008D60DB">
            <w:pPr>
              <w:pStyle w:val="NoSpacing"/>
              <w:jc w:val="both"/>
              <w:rPr>
                <w:rFonts w:ascii="Calibri" w:hAnsi="Calibri" w:cs="Calibri"/>
                <w:sz w:val="24"/>
                <w:szCs w:val="24"/>
                <w:lang w:val="en-IN"/>
              </w:rPr>
            </w:pPr>
            <w:r w:rsidRPr="00BE0C8F">
              <w:rPr>
                <w:rFonts w:ascii="Calibri" w:hAnsi="Calibri" w:cs="Calibri"/>
                <w:sz w:val="24"/>
                <w:szCs w:val="24"/>
                <w:lang w:val="en-IN"/>
              </w:rPr>
              <w:t>Must comply with RBI Master Directions and IT Security Guidelines</w:t>
            </w:r>
          </w:p>
        </w:tc>
        <w:tc>
          <w:tcPr>
            <w:tcW w:w="2380" w:type="dxa"/>
            <w:vAlign w:val="center"/>
          </w:tcPr>
          <w:p w14:paraId="7B57E119" w14:textId="6AD57692" w:rsidR="008D60DB" w:rsidRPr="00BE0C8F" w:rsidRDefault="008D60DB" w:rsidP="008D60DB">
            <w:pPr>
              <w:pStyle w:val="NoSpacing"/>
              <w:jc w:val="both"/>
              <w:rPr>
                <w:rFonts w:ascii="Calibri" w:hAnsi="Calibri" w:cs="Calibri"/>
                <w:sz w:val="24"/>
                <w:szCs w:val="24"/>
                <w:lang w:val="en-IN"/>
              </w:rPr>
            </w:pPr>
            <w:r w:rsidRPr="00BE0C8F">
              <w:rPr>
                <w:rFonts w:ascii="Calibri" w:hAnsi="Calibri" w:cs="Calibri"/>
                <w:sz w:val="24"/>
                <w:szCs w:val="24"/>
                <w:lang w:val="en-IN"/>
              </w:rPr>
              <w:t>Avoid penalties and regulatory risks</w:t>
            </w:r>
          </w:p>
        </w:tc>
        <w:tc>
          <w:tcPr>
            <w:tcW w:w="947" w:type="dxa"/>
            <w:vAlign w:val="center"/>
          </w:tcPr>
          <w:p w14:paraId="69BE25C1" w14:textId="4CFB7CA8" w:rsidR="008D60DB" w:rsidRPr="00BE0C8F" w:rsidRDefault="008234D3" w:rsidP="008D60DB">
            <w:pPr>
              <w:pStyle w:val="NoSpacing"/>
              <w:jc w:val="both"/>
              <w:rPr>
                <w:rFonts w:ascii="Calibri" w:hAnsi="Calibri" w:cs="Calibri"/>
                <w:sz w:val="24"/>
                <w:szCs w:val="24"/>
                <w:lang w:val="en-IN"/>
              </w:rPr>
            </w:pPr>
            <w:r>
              <w:rPr>
                <w:rFonts w:ascii="Calibri" w:hAnsi="Calibri" w:cs="Calibri"/>
                <w:sz w:val="24"/>
                <w:szCs w:val="24"/>
                <w:lang w:val="en-IN"/>
              </w:rPr>
              <w:t>10</w:t>
            </w:r>
          </w:p>
        </w:tc>
      </w:tr>
      <w:tr w:rsidR="008D60DB" w:rsidRPr="00BE0C8F" w14:paraId="7C3B001B" w14:textId="3EBB5200" w:rsidTr="004465BD">
        <w:trPr>
          <w:tblCellSpacing w:w="15" w:type="dxa"/>
        </w:trPr>
        <w:tc>
          <w:tcPr>
            <w:tcW w:w="1484" w:type="dxa"/>
            <w:vAlign w:val="center"/>
            <w:hideMark/>
          </w:tcPr>
          <w:p w14:paraId="62FF5378" w14:textId="77777777" w:rsidR="008D60DB" w:rsidRPr="00BE0C8F" w:rsidRDefault="008D60DB" w:rsidP="008D60DB">
            <w:pPr>
              <w:pStyle w:val="NoSpacing"/>
              <w:jc w:val="both"/>
              <w:rPr>
                <w:rFonts w:ascii="Calibri" w:hAnsi="Calibri" w:cs="Calibri"/>
                <w:sz w:val="24"/>
                <w:szCs w:val="24"/>
                <w:lang w:val="en-IN"/>
              </w:rPr>
            </w:pPr>
            <w:r w:rsidRPr="00BE0C8F">
              <w:rPr>
                <w:rFonts w:ascii="Calibri" w:hAnsi="Calibri" w:cs="Calibri"/>
                <w:sz w:val="24"/>
                <w:szCs w:val="24"/>
                <w:lang w:val="en-IN"/>
              </w:rPr>
              <w:t>Auditability</w:t>
            </w:r>
          </w:p>
        </w:tc>
        <w:tc>
          <w:tcPr>
            <w:tcW w:w="993" w:type="dxa"/>
          </w:tcPr>
          <w:p w14:paraId="4F9B0BC6" w14:textId="4AF4418F" w:rsidR="008D60DB" w:rsidRPr="00BE0C8F" w:rsidRDefault="00E55BE0" w:rsidP="008D60DB">
            <w:pPr>
              <w:pStyle w:val="NoSpacing"/>
              <w:jc w:val="both"/>
              <w:rPr>
                <w:rFonts w:ascii="Calibri" w:hAnsi="Calibri" w:cs="Calibri"/>
                <w:sz w:val="24"/>
                <w:szCs w:val="24"/>
                <w:lang w:val="en-IN"/>
              </w:rPr>
            </w:pPr>
            <w:r>
              <w:rPr>
                <w:rFonts w:ascii="Calibri" w:hAnsi="Calibri" w:cs="Calibri"/>
                <w:sz w:val="24"/>
                <w:szCs w:val="24"/>
                <w:lang w:val="en-IN"/>
              </w:rPr>
              <w:t>BR0</w:t>
            </w:r>
            <w:r w:rsidR="00DE6344">
              <w:rPr>
                <w:rFonts w:ascii="Calibri" w:hAnsi="Calibri" w:cs="Calibri"/>
                <w:sz w:val="24"/>
                <w:szCs w:val="24"/>
                <w:lang w:val="en-IN"/>
              </w:rPr>
              <w:t>13</w:t>
            </w:r>
          </w:p>
        </w:tc>
        <w:tc>
          <w:tcPr>
            <w:tcW w:w="3797" w:type="dxa"/>
            <w:vAlign w:val="center"/>
          </w:tcPr>
          <w:p w14:paraId="41484741" w14:textId="245EA79F" w:rsidR="008D60DB" w:rsidRPr="00BE0C8F" w:rsidRDefault="008D60DB" w:rsidP="008D60DB">
            <w:pPr>
              <w:pStyle w:val="NoSpacing"/>
              <w:jc w:val="both"/>
              <w:rPr>
                <w:rFonts w:ascii="Calibri" w:hAnsi="Calibri" w:cs="Calibri"/>
                <w:sz w:val="24"/>
                <w:szCs w:val="24"/>
                <w:lang w:val="en-IN"/>
              </w:rPr>
            </w:pPr>
            <w:r w:rsidRPr="00BE0C8F">
              <w:rPr>
                <w:rFonts w:ascii="Calibri" w:hAnsi="Calibri" w:cs="Calibri"/>
                <w:sz w:val="24"/>
                <w:szCs w:val="24"/>
                <w:lang w:val="en-IN"/>
              </w:rPr>
              <w:t>Complete and immutable audit trail</w:t>
            </w:r>
          </w:p>
        </w:tc>
        <w:tc>
          <w:tcPr>
            <w:tcW w:w="2380" w:type="dxa"/>
            <w:vAlign w:val="center"/>
          </w:tcPr>
          <w:p w14:paraId="041414BD" w14:textId="5E514C89" w:rsidR="008D60DB" w:rsidRPr="00BE0C8F" w:rsidRDefault="008D60DB" w:rsidP="008D60DB">
            <w:pPr>
              <w:pStyle w:val="NoSpacing"/>
              <w:jc w:val="both"/>
              <w:rPr>
                <w:rFonts w:ascii="Calibri" w:hAnsi="Calibri" w:cs="Calibri"/>
                <w:sz w:val="24"/>
                <w:szCs w:val="24"/>
                <w:lang w:val="en-IN"/>
              </w:rPr>
            </w:pPr>
            <w:r w:rsidRPr="00BE0C8F">
              <w:rPr>
                <w:rFonts w:ascii="Calibri" w:hAnsi="Calibri" w:cs="Calibri"/>
                <w:sz w:val="24"/>
                <w:szCs w:val="24"/>
                <w:lang w:val="en-IN"/>
              </w:rPr>
              <w:t>Ensure transparency in loan lifecycle</w:t>
            </w:r>
          </w:p>
        </w:tc>
        <w:tc>
          <w:tcPr>
            <w:tcW w:w="947" w:type="dxa"/>
            <w:vAlign w:val="center"/>
          </w:tcPr>
          <w:p w14:paraId="3345B1A0" w14:textId="0F164B1E" w:rsidR="008D60DB" w:rsidRPr="00BE0C8F" w:rsidRDefault="008234D3" w:rsidP="008D60DB">
            <w:pPr>
              <w:pStyle w:val="NoSpacing"/>
              <w:jc w:val="both"/>
              <w:rPr>
                <w:rFonts w:ascii="Calibri" w:hAnsi="Calibri" w:cs="Calibri"/>
                <w:sz w:val="24"/>
                <w:szCs w:val="24"/>
                <w:lang w:val="en-IN"/>
              </w:rPr>
            </w:pPr>
            <w:r>
              <w:rPr>
                <w:rFonts w:ascii="Calibri" w:hAnsi="Calibri" w:cs="Calibri"/>
                <w:sz w:val="24"/>
                <w:szCs w:val="24"/>
                <w:lang w:val="en-IN"/>
              </w:rPr>
              <w:t>9</w:t>
            </w:r>
          </w:p>
        </w:tc>
      </w:tr>
    </w:tbl>
    <w:p w14:paraId="6A1967E3" w14:textId="77777777" w:rsidR="005F2593" w:rsidRPr="00BE0C8F" w:rsidRDefault="005F2593" w:rsidP="007B3463">
      <w:pPr>
        <w:pStyle w:val="NoSpacing"/>
        <w:jc w:val="both"/>
        <w:rPr>
          <w:rFonts w:ascii="Calibri" w:hAnsi="Calibri" w:cs="Calibri"/>
          <w:sz w:val="24"/>
          <w:szCs w:val="24"/>
        </w:rPr>
      </w:pPr>
    </w:p>
    <w:p w14:paraId="702AD556" w14:textId="77777777" w:rsidR="00D00922" w:rsidRPr="00BE0C8F" w:rsidRDefault="00D00922" w:rsidP="007B3463">
      <w:pPr>
        <w:pStyle w:val="NoSpacing"/>
        <w:jc w:val="both"/>
        <w:rPr>
          <w:rFonts w:ascii="Calibri" w:hAnsi="Calibri" w:cs="Calibri"/>
          <w:sz w:val="24"/>
          <w:szCs w:val="24"/>
        </w:rPr>
      </w:pPr>
    </w:p>
    <w:p w14:paraId="577C49E8" w14:textId="7498F19F" w:rsidR="00BE0C8F" w:rsidRPr="007F52C0" w:rsidRDefault="005C1D81" w:rsidP="007F52C0">
      <w:pPr>
        <w:pStyle w:val="Heading2"/>
        <w:rPr>
          <w:rFonts w:ascii="Calibri" w:hAnsi="Calibri" w:cs="Calibri"/>
          <w:b/>
          <w:bCs/>
          <w:sz w:val="28"/>
          <w:szCs w:val="28"/>
        </w:rPr>
      </w:pPr>
      <w:bookmarkStart w:id="21" w:name="_Toc208099822"/>
      <w:r w:rsidRPr="007F52C0">
        <w:rPr>
          <w:rFonts w:ascii="Calibri" w:hAnsi="Calibri" w:cs="Calibri"/>
          <w:b/>
          <w:bCs/>
          <w:sz w:val="28"/>
          <w:szCs w:val="28"/>
        </w:rPr>
        <w:lastRenderedPageBreak/>
        <w:t>9.</w:t>
      </w:r>
      <w:r w:rsidR="00CA42D0" w:rsidRPr="007F52C0">
        <w:rPr>
          <w:rFonts w:ascii="Calibri" w:hAnsi="Calibri" w:cs="Calibri"/>
          <w:b/>
          <w:bCs/>
          <w:sz w:val="28"/>
          <w:szCs w:val="28"/>
        </w:rPr>
        <w:t>3</w:t>
      </w:r>
      <w:r w:rsidRPr="007F52C0">
        <w:rPr>
          <w:rFonts w:ascii="Calibri" w:hAnsi="Calibri" w:cs="Calibri"/>
          <w:b/>
          <w:bCs/>
          <w:sz w:val="28"/>
          <w:szCs w:val="28"/>
        </w:rPr>
        <w:t xml:space="preserve"> Use Case References</w:t>
      </w:r>
      <w:bookmarkEnd w:id="21"/>
    </w:p>
    <w:p w14:paraId="0D4608F7" w14:textId="77777777" w:rsidR="004D5493" w:rsidRPr="005C1D81" w:rsidRDefault="004D5493" w:rsidP="005C1D81">
      <w:pPr>
        <w:pStyle w:val="NoSpacing"/>
        <w:jc w:val="both"/>
        <w:rPr>
          <w:rFonts w:ascii="Calibri" w:hAnsi="Calibri" w:cs="Calibri"/>
          <w:b/>
          <w:bCs/>
          <w:color w:val="215E99" w:themeColor="text2" w:themeTint="BF"/>
          <w:sz w:val="28"/>
          <w:szCs w:val="28"/>
          <w:lang w:val="en-IN"/>
        </w:rPr>
      </w:pPr>
    </w:p>
    <w:p w14:paraId="58093F4C" w14:textId="52D2A3ED" w:rsidR="00BE0C8F" w:rsidRDefault="005C1D81" w:rsidP="003A1E9C">
      <w:pPr>
        <w:pStyle w:val="NoSpacing"/>
        <w:jc w:val="both"/>
        <w:rPr>
          <w:rFonts w:ascii="Calibri" w:hAnsi="Calibri" w:cs="Calibri"/>
          <w:sz w:val="24"/>
          <w:szCs w:val="24"/>
          <w:lang w:val="en-IN"/>
        </w:rPr>
      </w:pPr>
      <w:r w:rsidRPr="003A1E9C">
        <w:rPr>
          <w:rFonts w:ascii="Calibri" w:hAnsi="Calibri" w:cs="Calibri"/>
          <w:sz w:val="24"/>
          <w:szCs w:val="24"/>
          <w:lang w:val="en-IN"/>
        </w:rPr>
        <w:t>The following table maps high-level business requirements to the corresponding use case documents/flows prepared as part of the LMS Enhancement Project. Each use case provides detailed actor interactions, preconditions, triggers, and system responses.</w:t>
      </w:r>
    </w:p>
    <w:p w14:paraId="7F305459" w14:textId="77777777" w:rsidR="007701C9" w:rsidRDefault="007701C9" w:rsidP="003A1E9C">
      <w:pPr>
        <w:pStyle w:val="NoSpacing"/>
        <w:jc w:val="both"/>
        <w:rPr>
          <w:rFonts w:ascii="Calibri" w:hAnsi="Calibri" w:cs="Calibri"/>
          <w:sz w:val="24"/>
          <w:szCs w:val="24"/>
          <w:lang w:val="en-IN"/>
        </w:rPr>
      </w:pPr>
    </w:p>
    <w:tbl>
      <w:tblPr>
        <w:tblW w:w="9782" w:type="dxa"/>
        <w:tblCellSpacing w:w="15" w:type="dxa"/>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1007"/>
        <w:gridCol w:w="1722"/>
        <w:gridCol w:w="1927"/>
        <w:gridCol w:w="5126"/>
      </w:tblGrid>
      <w:tr w:rsidR="007701C9" w:rsidRPr="007701C9" w14:paraId="093A28FC" w14:textId="77777777" w:rsidTr="007701C9">
        <w:trPr>
          <w:tblHeader/>
          <w:tblCellSpacing w:w="15" w:type="dxa"/>
        </w:trPr>
        <w:tc>
          <w:tcPr>
            <w:tcW w:w="962" w:type="dxa"/>
            <w:shd w:val="clear" w:color="auto" w:fill="C1E4F5" w:themeFill="accent1" w:themeFillTint="33"/>
            <w:vAlign w:val="center"/>
            <w:hideMark/>
          </w:tcPr>
          <w:p w14:paraId="43770A39" w14:textId="77777777" w:rsidR="007701C9" w:rsidRPr="007701C9" w:rsidRDefault="007701C9" w:rsidP="007701C9">
            <w:pPr>
              <w:pStyle w:val="NoSpacing"/>
              <w:jc w:val="both"/>
              <w:rPr>
                <w:rFonts w:ascii="Calibri" w:hAnsi="Calibri" w:cs="Calibri"/>
                <w:b/>
                <w:bCs/>
                <w:sz w:val="24"/>
                <w:szCs w:val="24"/>
              </w:rPr>
            </w:pPr>
            <w:r w:rsidRPr="007701C9">
              <w:rPr>
                <w:rFonts w:ascii="Calibri" w:hAnsi="Calibri" w:cs="Calibri"/>
                <w:b/>
                <w:bCs/>
                <w:sz w:val="24"/>
                <w:szCs w:val="24"/>
              </w:rPr>
              <w:t>Use Case ID</w:t>
            </w:r>
          </w:p>
        </w:tc>
        <w:tc>
          <w:tcPr>
            <w:tcW w:w="0" w:type="auto"/>
            <w:shd w:val="clear" w:color="auto" w:fill="C1E4F5" w:themeFill="accent1" w:themeFillTint="33"/>
            <w:vAlign w:val="center"/>
            <w:hideMark/>
          </w:tcPr>
          <w:p w14:paraId="48D00B31" w14:textId="77777777" w:rsidR="007701C9" w:rsidRPr="007701C9" w:rsidRDefault="007701C9" w:rsidP="007701C9">
            <w:pPr>
              <w:pStyle w:val="NoSpacing"/>
              <w:jc w:val="both"/>
              <w:rPr>
                <w:rFonts w:ascii="Calibri" w:hAnsi="Calibri" w:cs="Calibri"/>
                <w:b/>
                <w:bCs/>
                <w:sz w:val="24"/>
                <w:szCs w:val="24"/>
              </w:rPr>
            </w:pPr>
            <w:r w:rsidRPr="007701C9">
              <w:rPr>
                <w:rFonts w:ascii="Calibri" w:hAnsi="Calibri" w:cs="Calibri"/>
                <w:b/>
                <w:bCs/>
                <w:sz w:val="24"/>
                <w:szCs w:val="24"/>
              </w:rPr>
              <w:t>Use Case Name</w:t>
            </w:r>
          </w:p>
        </w:tc>
        <w:tc>
          <w:tcPr>
            <w:tcW w:w="0" w:type="auto"/>
            <w:shd w:val="clear" w:color="auto" w:fill="C1E4F5" w:themeFill="accent1" w:themeFillTint="33"/>
            <w:vAlign w:val="center"/>
            <w:hideMark/>
          </w:tcPr>
          <w:p w14:paraId="704A3283" w14:textId="77777777" w:rsidR="007701C9" w:rsidRPr="007701C9" w:rsidRDefault="007701C9" w:rsidP="007701C9">
            <w:pPr>
              <w:pStyle w:val="NoSpacing"/>
              <w:jc w:val="both"/>
              <w:rPr>
                <w:rFonts w:ascii="Calibri" w:hAnsi="Calibri" w:cs="Calibri"/>
                <w:b/>
                <w:bCs/>
                <w:sz w:val="24"/>
                <w:szCs w:val="24"/>
              </w:rPr>
            </w:pPr>
            <w:r w:rsidRPr="007701C9">
              <w:rPr>
                <w:rFonts w:ascii="Calibri" w:hAnsi="Calibri" w:cs="Calibri"/>
                <w:b/>
                <w:bCs/>
                <w:sz w:val="24"/>
                <w:szCs w:val="24"/>
              </w:rPr>
              <w:t>Linked Business Requirement(s)</w:t>
            </w:r>
          </w:p>
        </w:tc>
        <w:tc>
          <w:tcPr>
            <w:tcW w:w="5081" w:type="dxa"/>
            <w:shd w:val="clear" w:color="auto" w:fill="C1E4F5" w:themeFill="accent1" w:themeFillTint="33"/>
            <w:vAlign w:val="center"/>
            <w:hideMark/>
          </w:tcPr>
          <w:p w14:paraId="6980B204" w14:textId="77777777" w:rsidR="007701C9" w:rsidRPr="007701C9" w:rsidRDefault="007701C9" w:rsidP="007701C9">
            <w:pPr>
              <w:pStyle w:val="NoSpacing"/>
              <w:jc w:val="both"/>
              <w:rPr>
                <w:rFonts w:ascii="Calibri" w:hAnsi="Calibri" w:cs="Calibri"/>
                <w:b/>
                <w:bCs/>
                <w:sz w:val="24"/>
                <w:szCs w:val="24"/>
              </w:rPr>
            </w:pPr>
            <w:r w:rsidRPr="007701C9">
              <w:rPr>
                <w:rFonts w:ascii="Calibri" w:hAnsi="Calibri" w:cs="Calibri"/>
                <w:b/>
                <w:bCs/>
                <w:sz w:val="24"/>
                <w:szCs w:val="24"/>
              </w:rPr>
              <w:t>Brief Description</w:t>
            </w:r>
          </w:p>
        </w:tc>
      </w:tr>
      <w:tr w:rsidR="007701C9" w:rsidRPr="007701C9" w14:paraId="27F6F859" w14:textId="77777777" w:rsidTr="007701C9">
        <w:trPr>
          <w:tblCellSpacing w:w="15" w:type="dxa"/>
        </w:trPr>
        <w:tc>
          <w:tcPr>
            <w:tcW w:w="962" w:type="dxa"/>
            <w:vAlign w:val="center"/>
            <w:hideMark/>
          </w:tcPr>
          <w:p w14:paraId="174303BF"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b/>
                <w:bCs/>
                <w:sz w:val="24"/>
                <w:szCs w:val="24"/>
              </w:rPr>
              <w:t>UC-001</w:t>
            </w:r>
          </w:p>
        </w:tc>
        <w:tc>
          <w:tcPr>
            <w:tcW w:w="0" w:type="auto"/>
            <w:vAlign w:val="center"/>
            <w:hideMark/>
          </w:tcPr>
          <w:p w14:paraId="00F372B5"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sz w:val="24"/>
                <w:szCs w:val="24"/>
              </w:rPr>
              <w:t>Customer Onboarding &amp; KYC</w:t>
            </w:r>
          </w:p>
        </w:tc>
        <w:tc>
          <w:tcPr>
            <w:tcW w:w="0" w:type="auto"/>
            <w:vAlign w:val="center"/>
            <w:hideMark/>
          </w:tcPr>
          <w:p w14:paraId="168445B3"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sz w:val="24"/>
                <w:szCs w:val="24"/>
              </w:rPr>
              <w:t>BR-001</w:t>
            </w:r>
          </w:p>
        </w:tc>
        <w:tc>
          <w:tcPr>
            <w:tcW w:w="5081" w:type="dxa"/>
            <w:vAlign w:val="center"/>
            <w:hideMark/>
          </w:tcPr>
          <w:p w14:paraId="6B72A37E"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sz w:val="24"/>
                <w:szCs w:val="24"/>
              </w:rPr>
              <w:t>Describes how customers are onboarded digitally, including centralized KYC capture, e-KYC validation, OCR-based upload, and duplicate checks.</w:t>
            </w:r>
          </w:p>
        </w:tc>
      </w:tr>
      <w:tr w:rsidR="007701C9" w:rsidRPr="007701C9" w14:paraId="20BB4662" w14:textId="77777777" w:rsidTr="007701C9">
        <w:trPr>
          <w:tblCellSpacing w:w="15" w:type="dxa"/>
        </w:trPr>
        <w:tc>
          <w:tcPr>
            <w:tcW w:w="962" w:type="dxa"/>
            <w:vAlign w:val="center"/>
            <w:hideMark/>
          </w:tcPr>
          <w:p w14:paraId="48A228DA"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b/>
                <w:bCs/>
                <w:sz w:val="24"/>
                <w:szCs w:val="24"/>
              </w:rPr>
              <w:t>UC-002</w:t>
            </w:r>
          </w:p>
        </w:tc>
        <w:tc>
          <w:tcPr>
            <w:tcW w:w="0" w:type="auto"/>
            <w:vAlign w:val="center"/>
            <w:hideMark/>
          </w:tcPr>
          <w:p w14:paraId="100607B8"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sz w:val="24"/>
                <w:szCs w:val="24"/>
              </w:rPr>
              <w:t>Loan Origination Workflow</w:t>
            </w:r>
          </w:p>
        </w:tc>
        <w:tc>
          <w:tcPr>
            <w:tcW w:w="0" w:type="auto"/>
            <w:vAlign w:val="center"/>
            <w:hideMark/>
          </w:tcPr>
          <w:p w14:paraId="5262CD1F"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sz w:val="24"/>
                <w:szCs w:val="24"/>
              </w:rPr>
              <w:t>BR-002</w:t>
            </w:r>
          </w:p>
        </w:tc>
        <w:tc>
          <w:tcPr>
            <w:tcW w:w="5081" w:type="dxa"/>
            <w:vAlign w:val="center"/>
            <w:hideMark/>
          </w:tcPr>
          <w:p w14:paraId="33640FB4"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sz w:val="24"/>
                <w:szCs w:val="24"/>
              </w:rPr>
              <w:t>Details the process from loan application initiation to automated workflows, eligibility checks, omnichannel updates, and routing to approvers.</w:t>
            </w:r>
          </w:p>
        </w:tc>
      </w:tr>
      <w:tr w:rsidR="007701C9" w:rsidRPr="007701C9" w14:paraId="7A35D383" w14:textId="77777777" w:rsidTr="007701C9">
        <w:trPr>
          <w:tblCellSpacing w:w="15" w:type="dxa"/>
        </w:trPr>
        <w:tc>
          <w:tcPr>
            <w:tcW w:w="962" w:type="dxa"/>
            <w:vAlign w:val="center"/>
            <w:hideMark/>
          </w:tcPr>
          <w:p w14:paraId="4B87D6D9"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b/>
                <w:bCs/>
                <w:sz w:val="24"/>
                <w:szCs w:val="24"/>
              </w:rPr>
              <w:t>UC-003</w:t>
            </w:r>
          </w:p>
        </w:tc>
        <w:tc>
          <w:tcPr>
            <w:tcW w:w="0" w:type="auto"/>
            <w:vAlign w:val="center"/>
            <w:hideMark/>
          </w:tcPr>
          <w:p w14:paraId="354A13FB"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sz w:val="24"/>
                <w:szCs w:val="24"/>
              </w:rPr>
              <w:t>Loan Sanction &amp; Approval</w:t>
            </w:r>
          </w:p>
        </w:tc>
        <w:tc>
          <w:tcPr>
            <w:tcW w:w="0" w:type="auto"/>
            <w:vAlign w:val="center"/>
            <w:hideMark/>
          </w:tcPr>
          <w:p w14:paraId="75ED5328"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sz w:val="24"/>
                <w:szCs w:val="24"/>
              </w:rPr>
              <w:t>BR-002</w:t>
            </w:r>
          </w:p>
        </w:tc>
        <w:tc>
          <w:tcPr>
            <w:tcW w:w="5081" w:type="dxa"/>
            <w:vAlign w:val="center"/>
            <w:hideMark/>
          </w:tcPr>
          <w:p w14:paraId="2C9C109B"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sz w:val="24"/>
                <w:szCs w:val="24"/>
              </w:rPr>
              <w:t>Explains how loans are sanctioned digitally with multi-level maker-checker hierarchy, SLA-based approvals, and reduced turnaround time.</w:t>
            </w:r>
          </w:p>
        </w:tc>
      </w:tr>
      <w:tr w:rsidR="007701C9" w:rsidRPr="007701C9" w14:paraId="723878D8" w14:textId="77777777" w:rsidTr="007701C9">
        <w:trPr>
          <w:tblCellSpacing w:w="15" w:type="dxa"/>
        </w:trPr>
        <w:tc>
          <w:tcPr>
            <w:tcW w:w="962" w:type="dxa"/>
            <w:vAlign w:val="center"/>
            <w:hideMark/>
          </w:tcPr>
          <w:p w14:paraId="7E00342F"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b/>
                <w:bCs/>
                <w:sz w:val="24"/>
                <w:szCs w:val="24"/>
              </w:rPr>
              <w:t>UC-004</w:t>
            </w:r>
          </w:p>
        </w:tc>
        <w:tc>
          <w:tcPr>
            <w:tcW w:w="0" w:type="auto"/>
            <w:vAlign w:val="center"/>
            <w:hideMark/>
          </w:tcPr>
          <w:p w14:paraId="68DEE8FB"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sz w:val="24"/>
                <w:szCs w:val="24"/>
              </w:rPr>
              <w:t>Loan Disbursement Request</w:t>
            </w:r>
          </w:p>
        </w:tc>
        <w:tc>
          <w:tcPr>
            <w:tcW w:w="0" w:type="auto"/>
            <w:vAlign w:val="center"/>
            <w:hideMark/>
          </w:tcPr>
          <w:p w14:paraId="4A9CD367"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sz w:val="24"/>
                <w:szCs w:val="24"/>
              </w:rPr>
              <w:t>BR-004</w:t>
            </w:r>
          </w:p>
        </w:tc>
        <w:tc>
          <w:tcPr>
            <w:tcW w:w="5081" w:type="dxa"/>
            <w:vAlign w:val="center"/>
            <w:hideMark/>
          </w:tcPr>
          <w:p w14:paraId="7D66F7AC"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sz w:val="24"/>
                <w:szCs w:val="24"/>
              </w:rPr>
              <w:t>Covers the digital loan disbursement request through internet/mobile banking channels, eliminating branch dependency.</w:t>
            </w:r>
          </w:p>
        </w:tc>
      </w:tr>
      <w:tr w:rsidR="007701C9" w:rsidRPr="007701C9" w14:paraId="0999FF73" w14:textId="77777777" w:rsidTr="007701C9">
        <w:trPr>
          <w:tblCellSpacing w:w="15" w:type="dxa"/>
        </w:trPr>
        <w:tc>
          <w:tcPr>
            <w:tcW w:w="962" w:type="dxa"/>
            <w:vAlign w:val="center"/>
            <w:hideMark/>
          </w:tcPr>
          <w:p w14:paraId="7B80DDF1"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b/>
                <w:bCs/>
                <w:sz w:val="24"/>
                <w:szCs w:val="24"/>
              </w:rPr>
              <w:t>UC-005</w:t>
            </w:r>
          </w:p>
        </w:tc>
        <w:tc>
          <w:tcPr>
            <w:tcW w:w="0" w:type="auto"/>
            <w:vAlign w:val="center"/>
            <w:hideMark/>
          </w:tcPr>
          <w:p w14:paraId="19CF60E9"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sz w:val="24"/>
                <w:szCs w:val="24"/>
              </w:rPr>
              <w:t>Credit Bureau Check</w:t>
            </w:r>
          </w:p>
        </w:tc>
        <w:tc>
          <w:tcPr>
            <w:tcW w:w="0" w:type="auto"/>
            <w:vAlign w:val="center"/>
            <w:hideMark/>
          </w:tcPr>
          <w:p w14:paraId="43C595F3"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sz w:val="24"/>
                <w:szCs w:val="24"/>
              </w:rPr>
              <w:t>BR-003</w:t>
            </w:r>
          </w:p>
        </w:tc>
        <w:tc>
          <w:tcPr>
            <w:tcW w:w="5081" w:type="dxa"/>
            <w:vAlign w:val="center"/>
            <w:hideMark/>
          </w:tcPr>
          <w:p w14:paraId="0E1653D0"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sz w:val="24"/>
                <w:szCs w:val="24"/>
              </w:rPr>
              <w:t>Defines interactions with external credit bureaus (CIBIL, Experian, Equifax) and integration with the Risk &amp; Eligibility Engine for real-time creditworthiness checks.</w:t>
            </w:r>
          </w:p>
        </w:tc>
      </w:tr>
      <w:tr w:rsidR="007701C9" w:rsidRPr="007701C9" w14:paraId="0D4E4E64" w14:textId="77777777" w:rsidTr="007701C9">
        <w:trPr>
          <w:tblCellSpacing w:w="15" w:type="dxa"/>
        </w:trPr>
        <w:tc>
          <w:tcPr>
            <w:tcW w:w="962" w:type="dxa"/>
            <w:vAlign w:val="center"/>
            <w:hideMark/>
          </w:tcPr>
          <w:p w14:paraId="73E98AAF"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b/>
                <w:bCs/>
                <w:sz w:val="24"/>
                <w:szCs w:val="24"/>
              </w:rPr>
              <w:t>UC-006</w:t>
            </w:r>
          </w:p>
        </w:tc>
        <w:tc>
          <w:tcPr>
            <w:tcW w:w="0" w:type="auto"/>
            <w:vAlign w:val="center"/>
            <w:hideMark/>
          </w:tcPr>
          <w:p w14:paraId="617A4658"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sz w:val="24"/>
                <w:szCs w:val="24"/>
              </w:rPr>
              <w:t>Repayment Management</w:t>
            </w:r>
          </w:p>
        </w:tc>
        <w:tc>
          <w:tcPr>
            <w:tcW w:w="0" w:type="auto"/>
            <w:vAlign w:val="center"/>
            <w:hideMark/>
          </w:tcPr>
          <w:p w14:paraId="2AE99807"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sz w:val="24"/>
                <w:szCs w:val="24"/>
              </w:rPr>
              <w:t>BR-005</w:t>
            </w:r>
          </w:p>
        </w:tc>
        <w:tc>
          <w:tcPr>
            <w:tcW w:w="5081" w:type="dxa"/>
            <w:vAlign w:val="center"/>
            <w:hideMark/>
          </w:tcPr>
          <w:p w14:paraId="5E7A1A42"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sz w:val="24"/>
                <w:szCs w:val="24"/>
              </w:rPr>
              <w:t>Captures EMI schedule creation, repayment collection via UPI/NEFT/NACH, penalty application, and flexible repayment/rescheduling options.</w:t>
            </w:r>
          </w:p>
        </w:tc>
      </w:tr>
      <w:tr w:rsidR="007701C9" w:rsidRPr="007701C9" w14:paraId="0DE45753" w14:textId="77777777" w:rsidTr="007701C9">
        <w:trPr>
          <w:tblCellSpacing w:w="15" w:type="dxa"/>
        </w:trPr>
        <w:tc>
          <w:tcPr>
            <w:tcW w:w="962" w:type="dxa"/>
            <w:vAlign w:val="center"/>
            <w:hideMark/>
          </w:tcPr>
          <w:p w14:paraId="102201D6"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b/>
                <w:bCs/>
                <w:sz w:val="24"/>
                <w:szCs w:val="24"/>
              </w:rPr>
              <w:t>UC-007</w:t>
            </w:r>
          </w:p>
        </w:tc>
        <w:tc>
          <w:tcPr>
            <w:tcW w:w="0" w:type="auto"/>
            <w:vAlign w:val="center"/>
            <w:hideMark/>
          </w:tcPr>
          <w:p w14:paraId="03AD285E"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sz w:val="24"/>
                <w:szCs w:val="24"/>
              </w:rPr>
              <w:t>Compliance &amp; Reporting</w:t>
            </w:r>
          </w:p>
        </w:tc>
        <w:tc>
          <w:tcPr>
            <w:tcW w:w="0" w:type="auto"/>
            <w:vAlign w:val="center"/>
            <w:hideMark/>
          </w:tcPr>
          <w:p w14:paraId="24F2456A"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sz w:val="24"/>
                <w:szCs w:val="24"/>
              </w:rPr>
              <w:t>BR-006</w:t>
            </w:r>
          </w:p>
        </w:tc>
        <w:tc>
          <w:tcPr>
            <w:tcW w:w="5081" w:type="dxa"/>
            <w:vAlign w:val="center"/>
            <w:hideMark/>
          </w:tcPr>
          <w:p w14:paraId="7D5DADE0"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sz w:val="24"/>
                <w:szCs w:val="24"/>
              </w:rPr>
              <w:t>Specifies how the system generates automated RBI-compliant reports (CRILC/XBRL), maintains audit logs, ensures role-based compliance, and data security.</w:t>
            </w:r>
          </w:p>
        </w:tc>
      </w:tr>
      <w:tr w:rsidR="007701C9" w:rsidRPr="007701C9" w14:paraId="5B47D3CD" w14:textId="77777777" w:rsidTr="007701C9">
        <w:trPr>
          <w:tblCellSpacing w:w="15" w:type="dxa"/>
        </w:trPr>
        <w:tc>
          <w:tcPr>
            <w:tcW w:w="962" w:type="dxa"/>
            <w:vAlign w:val="center"/>
            <w:hideMark/>
          </w:tcPr>
          <w:p w14:paraId="0BF6C2D4"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b/>
                <w:bCs/>
                <w:sz w:val="24"/>
                <w:szCs w:val="24"/>
              </w:rPr>
              <w:t>UC-008</w:t>
            </w:r>
          </w:p>
        </w:tc>
        <w:tc>
          <w:tcPr>
            <w:tcW w:w="0" w:type="auto"/>
            <w:vAlign w:val="center"/>
            <w:hideMark/>
          </w:tcPr>
          <w:p w14:paraId="149CF0EC"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sz w:val="24"/>
                <w:szCs w:val="24"/>
              </w:rPr>
              <w:t>User Management &amp; Security</w:t>
            </w:r>
          </w:p>
        </w:tc>
        <w:tc>
          <w:tcPr>
            <w:tcW w:w="0" w:type="auto"/>
            <w:vAlign w:val="center"/>
            <w:hideMark/>
          </w:tcPr>
          <w:p w14:paraId="63D34029"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sz w:val="24"/>
                <w:szCs w:val="24"/>
              </w:rPr>
              <w:t>BR-006</w:t>
            </w:r>
          </w:p>
        </w:tc>
        <w:tc>
          <w:tcPr>
            <w:tcW w:w="5081" w:type="dxa"/>
            <w:vAlign w:val="center"/>
            <w:hideMark/>
          </w:tcPr>
          <w:p w14:paraId="3A51481A"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sz w:val="24"/>
                <w:szCs w:val="24"/>
              </w:rPr>
              <w:t>Covers role-based access, authentication (MFA), encryption, and secure session management for users across functions.</w:t>
            </w:r>
          </w:p>
        </w:tc>
      </w:tr>
      <w:tr w:rsidR="007701C9" w:rsidRPr="007701C9" w14:paraId="4FCF25CD" w14:textId="77777777" w:rsidTr="007701C9">
        <w:trPr>
          <w:tblCellSpacing w:w="15" w:type="dxa"/>
        </w:trPr>
        <w:tc>
          <w:tcPr>
            <w:tcW w:w="962" w:type="dxa"/>
            <w:vAlign w:val="center"/>
            <w:hideMark/>
          </w:tcPr>
          <w:p w14:paraId="6D954ED0"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b/>
                <w:bCs/>
                <w:sz w:val="24"/>
                <w:szCs w:val="24"/>
              </w:rPr>
              <w:t>UC-009</w:t>
            </w:r>
          </w:p>
        </w:tc>
        <w:tc>
          <w:tcPr>
            <w:tcW w:w="0" w:type="auto"/>
            <w:vAlign w:val="center"/>
            <w:hideMark/>
          </w:tcPr>
          <w:p w14:paraId="13FD7E9F"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sz w:val="24"/>
                <w:szCs w:val="24"/>
              </w:rPr>
              <w:t>Loan Portfolio Dashboard</w:t>
            </w:r>
          </w:p>
        </w:tc>
        <w:tc>
          <w:tcPr>
            <w:tcW w:w="0" w:type="auto"/>
            <w:vAlign w:val="center"/>
            <w:hideMark/>
          </w:tcPr>
          <w:p w14:paraId="7EEF5361"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sz w:val="24"/>
                <w:szCs w:val="24"/>
              </w:rPr>
              <w:t>BR-006</w:t>
            </w:r>
          </w:p>
        </w:tc>
        <w:tc>
          <w:tcPr>
            <w:tcW w:w="5081" w:type="dxa"/>
            <w:vAlign w:val="center"/>
            <w:hideMark/>
          </w:tcPr>
          <w:p w14:paraId="3E5EA43A"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sz w:val="24"/>
                <w:szCs w:val="24"/>
              </w:rPr>
              <w:t>Describes how managers and retail lending teams can access dashboards to monitor loan portfolio, risks, overdue accounts, and trends.</w:t>
            </w:r>
          </w:p>
        </w:tc>
      </w:tr>
      <w:tr w:rsidR="007701C9" w:rsidRPr="007701C9" w14:paraId="0AECBA1C" w14:textId="77777777" w:rsidTr="007701C9">
        <w:trPr>
          <w:tblCellSpacing w:w="15" w:type="dxa"/>
        </w:trPr>
        <w:tc>
          <w:tcPr>
            <w:tcW w:w="962" w:type="dxa"/>
            <w:vAlign w:val="center"/>
            <w:hideMark/>
          </w:tcPr>
          <w:p w14:paraId="58EA166B"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b/>
                <w:bCs/>
                <w:sz w:val="24"/>
                <w:szCs w:val="24"/>
              </w:rPr>
              <w:t>UC-010</w:t>
            </w:r>
          </w:p>
        </w:tc>
        <w:tc>
          <w:tcPr>
            <w:tcW w:w="0" w:type="auto"/>
            <w:vAlign w:val="center"/>
            <w:hideMark/>
          </w:tcPr>
          <w:p w14:paraId="276AE4C2"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sz w:val="24"/>
                <w:szCs w:val="24"/>
              </w:rPr>
              <w:t>Helpdesk &amp; Support</w:t>
            </w:r>
          </w:p>
        </w:tc>
        <w:tc>
          <w:tcPr>
            <w:tcW w:w="0" w:type="auto"/>
            <w:vAlign w:val="center"/>
            <w:hideMark/>
          </w:tcPr>
          <w:p w14:paraId="4AD6B0CE"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sz w:val="24"/>
                <w:szCs w:val="24"/>
              </w:rPr>
              <w:t>BR-007</w:t>
            </w:r>
          </w:p>
        </w:tc>
        <w:tc>
          <w:tcPr>
            <w:tcW w:w="5081" w:type="dxa"/>
            <w:vAlign w:val="center"/>
            <w:hideMark/>
          </w:tcPr>
          <w:p w14:paraId="2949AFDF" w14:textId="77777777" w:rsidR="007701C9" w:rsidRPr="007701C9" w:rsidRDefault="007701C9" w:rsidP="007701C9">
            <w:pPr>
              <w:pStyle w:val="NoSpacing"/>
              <w:jc w:val="both"/>
              <w:rPr>
                <w:rFonts w:ascii="Calibri" w:hAnsi="Calibri" w:cs="Calibri"/>
                <w:sz w:val="24"/>
                <w:szCs w:val="24"/>
              </w:rPr>
            </w:pPr>
            <w:r w:rsidRPr="007701C9">
              <w:rPr>
                <w:rFonts w:ascii="Calibri" w:hAnsi="Calibri" w:cs="Calibri"/>
                <w:sz w:val="24"/>
                <w:szCs w:val="24"/>
              </w:rPr>
              <w:t>Defines the customer/staff support process through a post-go-live helpdesk, ticketing system, and knowledge base/FAQs.</w:t>
            </w:r>
          </w:p>
        </w:tc>
      </w:tr>
    </w:tbl>
    <w:p w14:paraId="08EAE25B" w14:textId="77777777" w:rsidR="00F55293" w:rsidRPr="00D00922" w:rsidRDefault="00F55293" w:rsidP="007B3463">
      <w:pPr>
        <w:pStyle w:val="NoSpacing"/>
        <w:jc w:val="both"/>
        <w:rPr>
          <w:rFonts w:ascii="Calibri" w:hAnsi="Calibri" w:cs="Calibri"/>
          <w:b/>
          <w:bCs/>
          <w:color w:val="215E99" w:themeColor="text2" w:themeTint="BF"/>
          <w:sz w:val="32"/>
          <w:szCs w:val="32"/>
        </w:rPr>
      </w:pPr>
    </w:p>
    <w:p w14:paraId="46DEB794" w14:textId="1866CA34" w:rsidR="00856620" w:rsidRPr="007701C9" w:rsidRDefault="00D00922" w:rsidP="007701C9">
      <w:pPr>
        <w:pStyle w:val="Heading1"/>
        <w:rPr>
          <w:rFonts w:ascii="Calibri" w:hAnsi="Calibri" w:cs="Calibri"/>
          <w:b/>
          <w:bCs/>
          <w:sz w:val="32"/>
          <w:szCs w:val="32"/>
        </w:rPr>
      </w:pPr>
      <w:bookmarkStart w:id="22" w:name="_Toc208099823"/>
      <w:r w:rsidRPr="007F52C0">
        <w:rPr>
          <w:rFonts w:ascii="Calibri" w:hAnsi="Calibri" w:cs="Calibri"/>
          <w:b/>
          <w:bCs/>
          <w:sz w:val="32"/>
          <w:szCs w:val="32"/>
        </w:rPr>
        <w:lastRenderedPageBreak/>
        <w:t>10. Appendices</w:t>
      </w:r>
      <w:bookmarkEnd w:id="22"/>
    </w:p>
    <w:p w14:paraId="742A8808" w14:textId="4A7B94E5" w:rsidR="00B730A1" w:rsidRPr="007F52C0" w:rsidRDefault="00856620" w:rsidP="007F52C0">
      <w:pPr>
        <w:pStyle w:val="Heading2"/>
        <w:rPr>
          <w:rFonts w:ascii="Calibri" w:hAnsi="Calibri" w:cs="Calibri"/>
          <w:b/>
          <w:bCs/>
          <w:sz w:val="28"/>
          <w:szCs w:val="28"/>
        </w:rPr>
      </w:pPr>
      <w:bookmarkStart w:id="23" w:name="_Toc208099824"/>
      <w:r w:rsidRPr="007F52C0">
        <w:rPr>
          <w:rFonts w:ascii="Calibri" w:hAnsi="Calibri" w:cs="Calibri"/>
          <w:b/>
          <w:bCs/>
          <w:sz w:val="28"/>
          <w:szCs w:val="28"/>
        </w:rPr>
        <w:t>10.1 List of Acronyms</w:t>
      </w:r>
      <w:bookmarkEnd w:id="23"/>
    </w:p>
    <w:tbl>
      <w:tblPr>
        <w:tblW w:w="9924" w:type="dxa"/>
        <w:tblCellSpacing w:w="15" w:type="dxa"/>
        <w:tblInd w:w="-4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1474"/>
        <w:gridCol w:w="3142"/>
        <w:gridCol w:w="5308"/>
      </w:tblGrid>
      <w:tr w:rsidR="00B730A1" w:rsidRPr="00856620" w14:paraId="4972AA30" w14:textId="77777777" w:rsidTr="00321366">
        <w:trPr>
          <w:tblHeader/>
          <w:tblCellSpacing w:w="15" w:type="dxa"/>
        </w:trPr>
        <w:tc>
          <w:tcPr>
            <w:tcW w:w="1429" w:type="dxa"/>
            <w:shd w:val="clear" w:color="auto" w:fill="C1E4F5" w:themeFill="accent1" w:themeFillTint="33"/>
            <w:vAlign w:val="center"/>
            <w:hideMark/>
          </w:tcPr>
          <w:p w14:paraId="49BA96BD" w14:textId="77777777" w:rsidR="00856620" w:rsidRPr="00856620" w:rsidRDefault="00856620" w:rsidP="00856620">
            <w:pPr>
              <w:pStyle w:val="NoSpacing"/>
              <w:jc w:val="both"/>
              <w:rPr>
                <w:rFonts w:ascii="Calibri" w:hAnsi="Calibri" w:cs="Calibri"/>
                <w:b/>
                <w:bCs/>
                <w:sz w:val="24"/>
                <w:szCs w:val="24"/>
                <w:lang w:val="en-IN"/>
              </w:rPr>
            </w:pPr>
            <w:r w:rsidRPr="00856620">
              <w:rPr>
                <w:rFonts w:ascii="Calibri" w:hAnsi="Calibri" w:cs="Calibri"/>
                <w:b/>
                <w:bCs/>
                <w:sz w:val="24"/>
                <w:szCs w:val="24"/>
                <w:lang w:val="en-IN"/>
              </w:rPr>
              <w:t>Acronym</w:t>
            </w:r>
          </w:p>
        </w:tc>
        <w:tc>
          <w:tcPr>
            <w:tcW w:w="0" w:type="auto"/>
            <w:shd w:val="clear" w:color="auto" w:fill="C1E4F5" w:themeFill="accent1" w:themeFillTint="33"/>
            <w:vAlign w:val="center"/>
            <w:hideMark/>
          </w:tcPr>
          <w:p w14:paraId="1635B0CC" w14:textId="77777777" w:rsidR="00856620" w:rsidRPr="00856620" w:rsidRDefault="00856620" w:rsidP="00856620">
            <w:pPr>
              <w:pStyle w:val="NoSpacing"/>
              <w:jc w:val="both"/>
              <w:rPr>
                <w:rFonts w:ascii="Calibri" w:hAnsi="Calibri" w:cs="Calibri"/>
                <w:b/>
                <w:bCs/>
                <w:sz w:val="24"/>
                <w:szCs w:val="24"/>
                <w:lang w:val="en-IN"/>
              </w:rPr>
            </w:pPr>
            <w:r w:rsidRPr="00856620">
              <w:rPr>
                <w:rFonts w:ascii="Calibri" w:hAnsi="Calibri" w:cs="Calibri"/>
                <w:b/>
                <w:bCs/>
                <w:sz w:val="24"/>
                <w:szCs w:val="24"/>
                <w:lang w:val="en-IN"/>
              </w:rPr>
              <w:t>Full Form</w:t>
            </w:r>
          </w:p>
        </w:tc>
        <w:tc>
          <w:tcPr>
            <w:tcW w:w="5263" w:type="dxa"/>
            <w:shd w:val="clear" w:color="auto" w:fill="C1E4F5" w:themeFill="accent1" w:themeFillTint="33"/>
            <w:vAlign w:val="center"/>
            <w:hideMark/>
          </w:tcPr>
          <w:p w14:paraId="24CC374F" w14:textId="77777777" w:rsidR="00856620" w:rsidRPr="00856620" w:rsidRDefault="00856620" w:rsidP="00856620">
            <w:pPr>
              <w:pStyle w:val="NoSpacing"/>
              <w:jc w:val="both"/>
              <w:rPr>
                <w:rFonts w:ascii="Calibri" w:hAnsi="Calibri" w:cs="Calibri"/>
                <w:b/>
                <w:bCs/>
                <w:sz w:val="24"/>
                <w:szCs w:val="24"/>
                <w:lang w:val="en-IN"/>
              </w:rPr>
            </w:pPr>
            <w:r w:rsidRPr="00856620">
              <w:rPr>
                <w:rFonts w:ascii="Calibri" w:hAnsi="Calibri" w:cs="Calibri"/>
                <w:b/>
                <w:bCs/>
                <w:sz w:val="24"/>
                <w:szCs w:val="24"/>
                <w:lang w:val="en-IN"/>
              </w:rPr>
              <w:t>Description</w:t>
            </w:r>
          </w:p>
        </w:tc>
      </w:tr>
      <w:tr w:rsidR="00B730A1" w:rsidRPr="00856620" w14:paraId="68E7BBB8" w14:textId="77777777" w:rsidTr="00321366">
        <w:trPr>
          <w:tblCellSpacing w:w="15" w:type="dxa"/>
        </w:trPr>
        <w:tc>
          <w:tcPr>
            <w:tcW w:w="1429" w:type="dxa"/>
            <w:vAlign w:val="center"/>
            <w:hideMark/>
          </w:tcPr>
          <w:p w14:paraId="4EF7E122"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LMS</w:t>
            </w:r>
          </w:p>
        </w:tc>
        <w:tc>
          <w:tcPr>
            <w:tcW w:w="0" w:type="auto"/>
            <w:vAlign w:val="center"/>
            <w:hideMark/>
          </w:tcPr>
          <w:p w14:paraId="1684AC32"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Loan Management System</w:t>
            </w:r>
          </w:p>
        </w:tc>
        <w:tc>
          <w:tcPr>
            <w:tcW w:w="5263" w:type="dxa"/>
            <w:vAlign w:val="center"/>
            <w:hideMark/>
          </w:tcPr>
          <w:p w14:paraId="7ACEC1A4"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Core software for managing loan origination, sanctioning, disbursement, and repayment.</w:t>
            </w:r>
          </w:p>
        </w:tc>
      </w:tr>
      <w:tr w:rsidR="00B730A1" w:rsidRPr="00856620" w14:paraId="05A33E22" w14:textId="77777777" w:rsidTr="00321366">
        <w:trPr>
          <w:tblCellSpacing w:w="15" w:type="dxa"/>
        </w:trPr>
        <w:tc>
          <w:tcPr>
            <w:tcW w:w="1429" w:type="dxa"/>
            <w:vAlign w:val="center"/>
            <w:hideMark/>
          </w:tcPr>
          <w:p w14:paraId="1D196786"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KYC</w:t>
            </w:r>
          </w:p>
        </w:tc>
        <w:tc>
          <w:tcPr>
            <w:tcW w:w="0" w:type="auto"/>
            <w:vAlign w:val="center"/>
            <w:hideMark/>
          </w:tcPr>
          <w:p w14:paraId="72A545CF"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Know Your Customer</w:t>
            </w:r>
          </w:p>
        </w:tc>
        <w:tc>
          <w:tcPr>
            <w:tcW w:w="5263" w:type="dxa"/>
            <w:vAlign w:val="center"/>
            <w:hideMark/>
          </w:tcPr>
          <w:p w14:paraId="49741700"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Regulatory process to verify customer identity.</w:t>
            </w:r>
          </w:p>
        </w:tc>
      </w:tr>
      <w:tr w:rsidR="00B730A1" w:rsidRPr="00856620" w14:paraId="491D44FB" w14:textId="77777777" w:rsidTr="00321366">
        <w:trPr>
          <w:tblCellSpacing w:w="15" w:type="dxa"/>
        </w:trPr>
        <w:tc>
          <w:tcPr>
            <w:tcW w:w="1429" w:type="dxa"/>
            <w:vAlign w:val="center"/>
            <w:hideMark/>
          </w:tcPr>
          <w:p w14:paraId="62935DBD"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CKYC</w:t>
            </w:r>
          </w:p>
        </w:tc>
        <w:tc>
          <w:tcPr>
            <w:tcW w:w="0" w:type="auto"/>
            <w:vAlign w:val="center"/>
            <w:hideMark/>
          </w:tcPr>
          <w:p w14:paraId="4A800F20"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Central KYC Registry</w:t>
            </w:r>
          </w:p>
        </w:tc>
        <w:tc>
          <w:tcPr>
            <w:tcW w:w="5263" w:type="dxa"/>
            <w:vAlign w:val="center"/>
            <w:hideMark/>
          </w:tcPr>
          <w:p w14:paraId="2DD114F2"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A centralized repository for KYC data managed by CERSAI.</w:t>
            </w:r>
          </w:p>
        </w:tc>
      </w:tr>
      <w:tr w:rsidR="00B730A1" w:rsidRPr="00856620" w14:paraId="6302CD92" w14:textId="77777777" w:rsidTr="00321366">
        <w:trPr>
          <w:tblCellSpacing w:w="15" w:type="dxa"/>
        </w:trPr>
        <w:tc>
          <w:tcPr>
            <w:tcW w:w="1429" w:type="dxa"/>
            <w:vAlign w:val="center"/>
            <w:hideMark/>
          </w:tcPr>
          <w:p w14:paraId="02EC2C73"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UIDAI</w:t>
            </w:r>
          </w:p>
        </w:tc>
        <w:tc>
          <w:tcPr>
            <w:tcW w:w="0" w:type="auto"/>
            <w:vAlign w:val="center"/>
            <w:hideMark/>
          </w:tcPr>
          <w:p w14:paraId="3971F465"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Unique Identification Authority of India</w:t>
            </w:r>
          </w:p>
        </w:tc>
        <w:tc>
          <w:tcPr>
            <w:tcW w:w="5263" w:type="dxa"/>
            <w:vAlign w:val="center"/>
            <w:hideMark/>
          </w:tcPr>
          <w:p w14:paraId="63B99E82"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Government body issuing Aadhaar numbers for identity verification.</w:t>
            </w:r>
          </w:p>
        </w:tc>
      </w:tr>
      <w:tr w:rsidR="00B730A1" w:rsidRPr="00856620" w14:paraId="76A2AAB7" w14:textId="77777777" w:rsidTr="00321366">
        <w:trPr>
          <w:tblCellSpacing w:w="15" w:type="dxa"/>
        </w:trPr>
        <w:tc>
          <w:tcPr>
            <w:tcW w:w="1429" w:type="dxa"/>
            <w:vAlign w:val="center"/>
            <w:hideMark/>
          </w:tcPr>
          <w:p w14:paraId="7D954CE7"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RBI</w:t>
            </w:r>
          </w:p>
        </w:tc>
        <w:tc>
          <w:tcPr>
            <w:tcW w:w="0" w:type="auto"/>
            <w:vAlign w:val="center"/>
            <w:hideMark/>
          </w:tcPr>
          <w:p w14:paraId="63B42537"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Reserve Bank of India</w:t>
            </w:r>
          </w:p>
        </w:tc>
        <w:tc>
          <w:tcPr>
            <w:tcW w:w="5263" w:type="dxa"/>
            <w:vAlign w:val="center"/>
            <w:hideMark/>
          </w:tcPr>
          <w:p w14:paraId="11048D05"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Regulatory authority overseeing financial and lending institutions.</w:t>
            </w:r>
          </w:p>
        </w:tc>
      </w:tr>
      <w:tr w:rsidR="00B730A1" w:rsidRPr="00856620" w14:paraId="0869E413" w14:textId="77777777" w:rsidTr="00321366">
        <w:trPr>
          <w:tblCellSpacing w:w="15" w:type="dxa"/>
        </w:trPr>
        <w:tc>
          <w:tcPr>
            <w:tcW w:w="1429" w:type="dxa"/>
            <w:vAlign w:val="center"/>
            <w:hideMark/>
          </w:tcPr>
          <w:p w14:paraId="597C2DA2"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CIBIL</w:t>
            </w:r>
          </w:p>
        </w:tc>
        <w:tc>
          <w:tcPr>
            <w:tcW w:w="0" w:type="auto"/>
            <w:vAlign w:val="center"/>
            <w:hideMark/>
          </w:tcPr>
          <w:p w14:paraId="0BEF8323"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Credit Information Bureau (India) Limited</w:t>
            </w:r>
          </w:p>
        </w:tc>
        <w:tc>
          <w:tcPr>
            <w:tcW w:w="5263" w:type="dxa"/>
            <w:vAlign w:val="center"/>
            <w:hideMark/>
          </w:tcPr>
          <w:p w14:paraId="7E867CAD"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Credit bureau for credit score and history verification.</w:t>
            </w:r>
          </w:p>
        </w:tc>
      </w:tr>
      <w:tr w:rsidR="00B730A1" w:rsidRPr="00856620" w14:paraId="458D9E32" w14:textId="77777777" w:rsidTr="00321366">
        <w:trPr>
          <w:tblCellSpacing w:w="15" w:type="dxa"/>
        </w:trPr>
        <w:tc>
          <w:tcPr>
            <w:tcW w:w="1429" w:type="dxa"/>
            <w:vAlign w:val="center"/>
            <w:hideMark/>
          </w:tcPr>
          <w:p w14:paraId="615F5DAE"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OCR</w:t>
            </w:r>
          </w:p>
        </w:tc>
        <w:tc>
          <w:tcPr>
            <w:tcW w:w="0" w:type="auto"/>
            <w:vAlign w:val="center"/>
            <w:hideMark/>
          </w:tcPr>
          <w:p w14:paraId="2299BF91"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Optical Character Recognition</w:t>
            </w:r>
          </w:p>
        </w:tc>
        <w:tc>
          <w:tcPr>
            <w:tcW w:w="5263" w:type="dxa"/>
            <w:vAlign w:val="center"/>
            <w:hideMark/>
          </w:tcPr>
          <w:p w14:paraId="7F56F1F7"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Technology to extract text/data from scanned or uploaded documents.</w:t>
            </w:r>
          </w:p>
        </w:tc>
      </w:tr>
      <w:tr w:rsidR="00B730A1" w:rsidRPr="00856620" w14:paraId="70CCB321" w14:textId="77777777" w:rsidTr="00321366">
        <w:trPr>
          <w:tblCellSpacing w:w="15" w:type="dxa"/>
        </w:trPr>
        <w:tc>
          <w:tcPr>
            <w:tcW w:w="1429" w:type="dxa"/>
            <w:vAlign w:val="center"/>
            <w:hideMark/>
          </w:tcPr>
          <w:p w14:paraId="64FABB9A"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MFA</w:t>
            </w:r>
          </w:p>
        </w:tc>
        <w:tc>
          <w:tcPr>
            <w:tcW w:w="0" w:type="auto"/>
            <w:vAlign w:val="center"/>
            <w:hideMark/>
          </w:tcPr>
          <w:p w14:paraId="01FC022D"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Multi-Factor Authentication</w:t>
            </w:r>
          </w:p>
        </w:tc>
        <w:tc>
          <w:tcPr>
            <w:tcW w:w="5263" w:type="dxa"/>
            <w:vAlign w:val="center"/>
            <w:hideMark/>
          </w:tcPr>
          <w:p w14:paraId="3BEC3C29"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Additional security layer requiring multiple verifications.</w:t>
            </w:r>
          </w:p>
        </w:tc>
      </w:tr>
      <w:tr w:rsidR="00B730A1" w:rsidRPr="00856620" w14:paraId="1BC256DA" w14:textId="77777777" w:rsidTr="00321366">
        <w:trPr>
          <w:tblCellSpacing w:w="15" w:type="dxa"/>
        </w:trPr>
        <w:tc>
          <w:tcPr>
            <w:tcW w:w="1429" w:type="dxa"/>
            <w:vAlign w:val="center"/>
            <w:hideMark/>
          </w:tcPr>
          <w:p w14:paraId="7800FFB5"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UPI</w:t>
            </w:r>
          </w:p>
        </w:tc>
        <w:tc>
          <w:tcPr>
            <w:tcW w:w="0" w:type="auto"/>
            <w:vAlign w:val="center"/>
            <w:hideMark/>
          </w:tcPr>
          <w:p w14:paraId="595EB35F"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Unified Payments Interface</w:t>
            </w:r>
          </w:p>
        </w:tc>
        <w:tc>
          <w:tcPr>
            <w:tcW w:w="5263" w:type="dxa"/>
            <w:vAlign w:val="center"/>
            <w:hideMark/>
          </w:tcPr>
          <w:p w14:paraId="21141DA7"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Real-time payment system regulated by NPCI.</w:t>
            </w:r>
          </w:p>
        </w:tc>
      </w:tr>
      <w:tr w:rsidR="00B730A1" w:rsidRPr="00856620" w14:paraId="314E44F4" w14:textId="77777777" w:rsidTr="00321366">
        <w:trPr>
          <w:tblCellSpacing w:w="15" w:type="dxa"/>
        </w:trPr>
        <w:tc>
          <w:tcPr>
            <w:tcW w:w="1429" w:type="dxa"/>
            <w:vAlign w:val="center"/>
            <w:hideMark/>
          </w:tcPr>
          <w:p w14:paraId="098AB21B"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NACH</w:t>
            </w:r>
          </w:p>
        </w:tc>
        <w:tc>
          <w:tcPr>
            <w:tcW w:w="0" w:type="auto"/>
            <w:vAlign w:val="center"/>
            <w:hideMark/>
          </w:tcPr>
          <w:p w14:paraId="28DF5F2C"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National Automated Clearing House</w:t>
            </w:r>
          </w:p>
        </w:tc>
        <w:tc>
          <w:tcPr>
            <w:tcW w:w="5263" w:type="dxa"/>
            <w:vAlign w:val="center"/>
            <w:hideMark/>
          </w:tcPr>
          <w:p w14:paraId="1C52D8A7"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RBI-regulated system for bulk payments and mandates.</w:t>
            </w:r>
          </w:p>
        </w:tc>
      </w:tr>
      <w:tr w:rsidR="00B730A1" w:rsidRPr="00856620" w14:paraId="262B4B86" w14:textId="77777777" w:rsidTr="00321366">
        <w:trPr>
          <w:tblCellSpacing w:w="15" w:type="dxa"/>
        </w:trPr>
        <w:tc>
          <w:tcPr>
            <w:tcW w:w="1429" w:type="dxa"/>
            <w:vAlign w:val="center"/>
            <w:hideMark/>
          </w:tcPr>
          <w:p w14:paraId="22B806A8"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API</w:t>
            </w:r>
          </w:p>
        </w:tc>
        <w:tc>
          <w:tcPr>
            <w:tcW w:w="0" w:type="auto"/>
            <w:vAlign w:val="center"/>
            <w:hideMark/>
          </w:tcPr>
          <w:p w14:paraId="08E40F7C"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Application Programming Interface</w:t>
            </w:r>
          </w:p>
        </w:tc>
        <w:tc>
          <w:tcPr>
            <w:tcW w:w="5263" w:type="dxa"/>
            <w:vAlign w:val="center"/>
            <w:hideMark/>
          </w:tcPr>
          <w:p w14:paraId="3032C138"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Interface for system-to-system integration.</w:t>
            </w:r>
          </w:p>
        </w:tc>
      </w:tr>
      <w:tr w:rsidR="00B730A1" w:rsidRPr="00856620" w14:paraId="3779D4F3" w14:textId="77777777" w:rsidTr="00321366">
        <w:trPr>
          <w:tblCellSpacing w:w="15" w:type="dxa"/>
        </w:trPr>
        <w:tc>
          <w:tcPr>
            <w:tcW w:w="1429" w:type="dxa"/>
            <w:vAlign w:val="center"/>
            <w:hideMark/>
          </w:tcPr>
          <w:p w14:paraId="65FD26C6"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EMI</w:t>
            </w:r>
          </w:p>
        </w:tc>
        <w:tc>
          <w:tcPr>
            <w:tcW w:w="0" w:type="auto"/>
            <w:vAlign w:val="center"/>
            <w:hideMark/>
          </w:tcPr>
          <w:p w14:paraId="3BC564A1"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Equated Monthly Instalment</w:t>
            </w:r>
          </w:p>
        </w:tc>
        <w:tc>
          <w:tcPr>
            <w:tcW w:w="5263" w:type="dxa"/>
            <w:vAlign w:val="center"/>
            <w:hideMark/>
          </w:tcPr>
          <w:p w14:paraId="1EB24124"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Fixed monthly loan repayment amount.</w:t>
            </w:r>
          </w:p>
        </w:tc>
      </w:tr>
      <w:tr w:rsidR="00B730A1" w:rsidRPr="00856620" w14:paraId="04BE2951" w14:textId="77777777" w:rsidTr="00321366">
        <w:trPr>
          <w:tblCellSpacing w:w="15" w:type="dxa"/>
        </w:trPr>
        <w:tc>
          <w:tcPr>
            <w:tcW w:w="1429" w:type="dxa"/>
            <w:vAlign w:val="center"/>
            <w:hideMark/>
          </w:tcPr>
          <w:p w14:paraId="57EB4412"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CRILC</w:t>
            </w:r>
          </w:p>
        </w:tc>
        <w:tc>
          <w:tcPr>
            <w:tcW w:w="0" w:type="auto"/>
            <w:vAlign w:val="center"/>
            <w:hideMark/>
          </w:tcPr>
          <w:p w14:paraId="779F3F8D"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Central Repository of Information on Large Credits</w:t>
            </w:r>
          </w:p>
        </w:tc>
        <w:tc>
          <w:tcPr>
            <w:tcW w:w="5263" w:type="dxa"/>
            <w:vAlign w:val="center"/>
            <w:hideMark/>
          </w:tcPr>
          <w:p w14:paraId="3355FC55"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RBI-mandated reporting system for large loans.</w:t>
            </w:r>
          </w:p>
        </w:tc>
      </w:tr>
      <w:tr w:rsidR="00B730A1" w:rsidRPr="00856620" w14:paraId="39D0B764" w14:textId="77777777" w:rsidTr="00321366">
        <w:trPr>
          <w:tblCellSpacing w:w="15" w:type="dxa"/>
        </w:trPr>
        <w:tc>
          <w:tcPr>
            <w:tcW w:w="1429" w:type="dxa"/>
            <w:vAlign w:val="center"/>
            <w:hideMark/>
          </w:tcPr>
          <w:p w14:paraId="0E43B323"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XBRL</w:t>
            </w:r>
          </w:p>
        </w:tc>
        <w:tc>
          <w:tcPr>
            <w:tcW w:w="0" w:type="auto"/>
            <w:vAlign w:val="center"/>
            <w:hideMark/>
          </w:tcPr>
          <w:p w14:paraId="563C0DB8" w14:textId="04FDF5F6" w:rsidR="00856620" w:rsidRPr="00856620" w:rsidRDefault="00B730A1" w:rsidP="00856620">
            <w:pPr>
              <w:pStyle w:val="NoSpacing"/>
              <w:jc w:val="both"/>
              <w:rPr>
                <w:rFonts w:ascii="Calibri" w:hAnsi="Calibri" w:cs="Calibri"/>
                <w:sz w:val="24"/>
                <w:szCs w:val="24"/>
                <w:lang w:val="en-IN"/>
              </w:rPr>
            </w:pPr>
            <w:r w:rsidRPr="00856620">
              <w:rPr>
                <w:rFonts w:ascii="Calibri" w:hAnsi="Calibri" w:cs="Calibri"/>
                <w:sz w:val="24"/>
                <w:szCs w:val="24"/>
                <w:lang w:val="en-IN"/>
              </w:rPr>
              <w:t>extensible</w:t>
            </w:r>
            <w:r w:rsidR="00856620" w:rsidRPr="00856620">
              <w:rPr>
                <w:rFonts w:ascii="Calibri" w:hAnsi="Calibri" w:cs="Calibri"/>
                <w:sz w:val="24"/>
                <w:szCs w:val="24"/>
                <w:lang w:val="en-IN"/>
              </w:rPr>
              <w:t xml:space="preserve"> Business Reporting Language</w:t>
            </w:r>
          </w:p>
        </w:tc>
        <w:tc>
          <w:tcPr>
            <w:tcW w:w="5263" w:type="dxa"/>
            <w:vAlign w:val="center"/>
            <w:hideMark/>
          </w:tcPr>
          <w:p w14:paraId="58E73B09"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Standard format for financial and compliance reporting.</w:t>
            </w:r>
          </w:p>
        </w:tc>
      </w:tr>
    </w:tbl>
    <w:p w14:paraId="1718391E" w14:textId="1EB192DE" w:rsidR="00856620" w:rsidRPr="00856620" w:rsidRDefault="00856620" w:rsidP="00856620">
      <w:pPr>
        <w:pStyle w:val="NoSpacing"/>
        <w:jc w:val="both"/>
        <w:rPr>
          <w:b/>
          <w:bCs/>
          <w:color w:val="215E99" w:themeColor="text2" w:themeTint="BF"/>
          <w:sz w:val="32"/>
          <w:szCs w:val="32"/>
          <w:lang w:val="en-IN"/>
        </w:rPr>
      </w:pPr>
    </w:p>
    <w:p w14:paraId="727061C1" w14:textId="504A390D" w:rsidR="00B730A1" w:rsidRPr="007F52C0" w:rsidRDefault="00856620" w:rsidP="007F52C0">
      <w:pPr>
        <w:pStyle w:val="Heading2"/>
        <w:rPr>
          <w:rFonts w:ascii="Calibri" w:hAnsi="Calibri" w:cs="Calibri"/>
          <w:b/>
          <w:bCs/>
          <w:sz w:val="28"/>
          <w:szCs w:val="28"/>
        </w:rPr>
      </w:pPr>
      <w:bookmarkStart w:id="24" w:name="_Toc208099825"/>
      <w:r w:rsidRPr="007F52C0">
        <w:rPr>
          <w:rFonts w:ascii="Calibri" w:hAnsi="Calibri" w:cs="Calibri"/>
          <w:b/>
          <w:bCs/>
          <w:sz w:val="28"/>
          <w:szCs w:val="28"/>
        </w:rPr>
        <w:t>10.2 Glossary of Terms</w:t>
      </w:r>
      <w:bookmarkEnd w:id="24"/>
    </w:p>
    <w:tbl>
      <w:tblPr>
        <w:tblW w:w="9924" w:type="dxa"/>
        <w:tblCellSpacing w:w="15" w:type="dxa"/>
        <w:tblInd w:w="-4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3007"/>
        <w:gridCol w:w="6917"/>
      </w:tblGrid>
      <w:tr w:rsidR="00856620" w:rsidRPr="00856620" w14:paraId="3708D25B" w14:textId="77777777" w:rsidTr="00FF1F41">
        <w:trPr>
          <w:tblHeader/>
          <w:tblCellSpacing w:w="15" w:type="dxa"/>
        </w:trPr>
        <w:tc>
          <w:tcPr>
            <w:tcW w:w="2962" w:type="dxa"/>
            <w:shd w:val="clear" w:color="auto" w:fill="C1E4F5" w:themeFill="accent1" w:themeFillTint="33"/>
            <w:vAlign w:val="center"/>
            <w:hideMark/>
          </w:tcPr>
          <w:p w14:paraId="0BA33FBC" w14:textId="77777777" w:rsidR="00856620" w:rsidRPr="00856620" w:rsidRDefault="00856620" w:rsidP="00856620">
            <w:pPr>
              <w:pStyle w:val="NoSpacing"/>
              <w:jc w:val="both"/>
              <w:rPr>
                <w:rFonts w:ascii="Calibri" w:hAnsi="Calibri" w:cs="Calibri"/>
                <w:b/>
                <w:bCs/>
                <w:sz w:val="24"/>
                <w:szCs w:val="24"/>
                <w:lang w:val="en-IN"/>
              </w:rPr>
            </w:pPr>
            <w:r w:rsidRPr="00856620">
              <w:rPr>
                <w:rFonts w:ascii="Calibri" w:hAnsi="Calibri" w:cs="Calibri"/>
                <w:b/>
                <w:bCs/>
                <w:sz w:val="24"/>
                <w:szCs w:val="24"/>
                <w:lang w:val="en-IN"/>
              </w:rPr>
              <w:t>Term</w:t>
            </w:r>
          </w:p>
        </w:tc>
        <w:tc>
          <w:tcPr>
            <w:tcW w:w="6872" w:type="dxa"/>
            <w:shd w:val="clear" w:color="auto" w:fill="C1E4F5" w:themeFill="accent1" w:themeFillTint="33"/>
            <w:vAlign w:val="center"/>
            <w:hideMark/>
          </w:tcPr>
          <w:p w14:paraId="10D0D85B" w14:textId="77777777" w:rsidR="00856620" w:rsidRPr="00856620" w:rsidRDefault="00856620" w:rsidP="00856620">
            <w:pPr>
              <w:pStyle w:val="NoSpacing"/>
              <w:jc w:val="both"/>
              <w:rPr>
                <w:rFonts w:ascii="Calibri" w:hAnsi="Calibri" w:cs="Calibri"/>
                <w:b/>
                <w:bCs/>
                <w:sz w:val="24"/>
                <w:szCs w:val="24"/>
                <w:lang w:val="en-IN"/>
              </w:rPr>
            </w:pPr>
            <w:r w:rsidRPr="00856620">
              <w:rPr>
                <w:rFonts w:ascii="Calibri" w:hAnsi="Calibri" w:cs="Calibri"/>
                <w:b/>
                <w:bCs/>
                <w:sz w:val="24"/>
                <w:szCs w:val="24"/>
                <w:lang w:val="en-IN"/>
              </w:rPr>
              <w:t>Definition</w:t>
            </w:r>
          </w:p>
        </w:tc>
      </w:tr>
      <w:tr w:rsidR="00856620" w:rsidRPr="00856620" w14:paraId="19D3469F" w14:textId="77777777" w:rsidTr="00FF1F41">
        <w:trPr>
          <w:tblCellSpacing w:w="15" w:type="dxa"/>
        </w:trPr>
        <w:tc>
          <w:tcPr>
            <w:tcW w:w="2962" w:type="dxa"/>
            <w:vAlign w:val="center"/>
            <w:hideMark/>
          </w:tcPr>
          <w:p w14:paraId="687AC8D8"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Maker-Checker Principle</w:t>
            </w:r>
          </w:p>
        </w:tc>
        <w:tc>
          <w:tcPr>
            <w:tcW w:w="6872" w:type="dxa"/>
            <w:vAlign w:val="center"/>
            <w:hideMark/>
          </w:tcPr>
          <w:p w14:paraId="4977F3DD"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Dual-authorization workflow where one person initiates a transaction and another verifies/approves it.</w:t>
            </w:r>
          </w:p>
        </w:tc>
      </w:tr>
      <w:tr w:rsidR="00856620" w:rsidRPr="00856620" w14:paraId="31CDCB81" w14:textId="77777777" w:rsidTr="00FF1F41">
        <w:trPr>
          <w:tblCellSpacing w:w="15" w:type="dxa"/>
        </w:trPr>
        <w:tc>
          <w:tcPr>
            <w:tcW w:w="2962" w:type="dxa"/>
            <w:vAlign w:val="center"/>
            <w:hideMark/>
          </w:tcPr>
          <w:p w14:paraId="5948F35D"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Loan Origination</w:t>
            </w:r>
          </w:p>
        </w:tc>
        <w:tc>
          <w:tcPr>
            <w:tcW w:w="6872" w:type="dxa"/>
            <w:vAlign w:val="center"/>
            <w:hideMark/>
          </w:tcPr>
          <w:p w14:paraId="5EAD1A10"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Initial phase of processing a loan application including KYC, eligibility checks, and documentation.</w:t>
            </w:r>
          </w:p>
        </w:tc>
      </w:tr>
      <w:tr w:rsidR="00856620" w:rsidRPr="00856620" w14:paraId="347941D1" w14:textId="77777777" w:rsidTr="00FF1F41">
        <w:trPr>
          <w:tblCellSpacing w:w="15" w:type="dxa"/>
        </w:trPr>
        <w:tc>
          <w:tcPr>
            <w:tcW w:w="2962" w:type="dxa"/>
            <w:vAlign w:val="center"/>
            <w:hideMark/>
          </w:tcPr>
          <w:p w14:paraId="3F04D8B9"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lastRenderedPageBreak/>
              <w:t>Straight-Through Processing (STP)</w:t>
            </w:r>
          </w:p>
        </w:tc>
        <w:tc>
          <w:tcPr>
            <w:tcW w:w="6872" w:type="dxa"/>
            <w:vAlign w:val="center"/>
            <w:hideMark/>
          </w:tcPr>
          <w:p w14:paraId="37FB0846"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End-to-end digital processing without manual intervention.</w:t>
            </w:r>
          </w:p>
        </w:tc>
      </w:tr>
      <w:tr w:rsidR="00856620" w:rsidRPr="00856620" w14:paraId="67FB06D7" w14:textId="77777777" w:rsidTr="00FF1F41">
        <w:trPr>
          <w:tblCellSpacing w:w="15" w:type="dxa"/>
        </w:trPr>
        <w:tc>
          <w:tcPr>
            <w:tcW w:w="2962" w:type="dxa"/>
            <w:vAlign w:val="center"/>
            <w:hideMark/>
          </w:tcPr>
          <w:p w14:paraId="2ADEC758"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Credit Risk</w:t>
            </w:r>
          </w:p>
        </w:tc>
        <w:tc>
          <w:tcPr>
            <w:tcW w:w="6872" w:type="dxa"/>
            <w:vAlign w:val="center"/>
            <w:hideMark/>
          </w:tcPr>
          <w:p w14:paraId="3F923B55"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The possibility of borrower default, assessed using credit history and financial data.</w:t>
            </w:r>
          </w:p>
        </w:tc>
      </w:tr>
      <w:tr w:rsidR="00856620" w:rsidRPr="00856620" w14:paraId="02ACCB3D" w14:textId="77777777" w:rsidTr="00FF1F41">
        <w:trPr>
          <w:tblCellSpacing w:w="15" w:type="dxa"/>
        </w:trPr>
        <w:tc>
          <w:tcPr>
            <w:tcW w:w="2962" w:type="dxa"/>
            <w:vAlign w:val="center"/>
            <w:hideMark/>
          </w:tcPr>
          <w:p w14:paraId="24425394"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Disbursement</w:t>
            </w:r>
          </w:p>
        </w:tc>
        <w:tc>
          <w:tcPr>
            <w:tcW w:w="6872" w:type="dxa"/>
            <w:vAlign w:val="center"/>
            <w:hideMark/>
          </w:tcPr>
          <w:p w14:paraId="1F8D16B4"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Transfer of approved loan funds to the borrower’s account.</w:t>
            </w:r>
          </w:p>
        </w:tc>
      </w:tr>
      <w:tr w:rsidR="00856620" w:rsidRPr="00856620" w14:paraId="16CB7089" w14:textId="77777777" w:rsidTr="00FF1F41">
        <w:trPr>
          <w:tblCellSpacing w:w="15" w:type="dxa"/>
        </w:trPr>
        <w:tc>
          <w:tcPr>
            <w:tcW w:w="2962" w:type="dxa"/>
            <w:vAlign w:val="center"/>
            <w:hideMark/>
          </w:tcPr>
          <w:p w14:paraId="39FDA074"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Compliance Automation</w:t>
            </w:r>
          </w:p>
        </w:tc>
        <w:tc>
          <w:tcPr>
            <w:tcW w:w="6872" w:type="dxa"/>
            <w:vAlign w:val="center"/>
            <w:hideMark/>
          </w:tcPr>
          <w:p w14:paraId="52014BF2"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System-driven generation of regulatory reports and audit data to meet RBI requirements.</w:t>
            </w:r>
          </w:p>
        </w:tc>
      </w:tr>
      <w:tr w:rsidR="00856620" w:rsidRPr="00856620" w14:paraId="0E6288E7" w14:textId="77777777" w:rsidTr="00FF1F41">
        <w:trPr>
          <w:tblCellSpacing w:w="15" w:type="dxa"/>
        </w:trPr>
        <w:tc>
          <w:tcPr>
            <w:tcW w:w="2962" w:type="dxa"/>
            <w:vAlign w:val="center"/>
            <w:hideMark/>
          </w:tcPr>
          <w:p w14:paraId="15A907A5"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Dashboard</w:t>
            </w:r>
          </w:p>
        </w:tc>
        <w:tc>
          <w:tcPr>
            <w:tcW w:w="6872" w:type="dxa"/>
            <w:vAlign w:val="center"/>
            <w:hideMark/>
          </w:tcPr>
          <w:p w14:paraId="1097108C"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Visual interface displaying real-time loan data and performance metrics.</w:t>
            </w:r>
          </w:p>
        </w:tc>
      </w:tr>
      <w:tr w:rsidR="00856620" w:rsidRPr="00856620" w14:paraId="0AB71006" w14:textId="77777777" w:rsidTr="00FF1F41">
        <w:trPr>
          <w:tblCellSpacing w:w="15" w:type="dxa"/>
        </w:trPr>
        <w:tc>
          <w:tcPr>
            <w:tcW w:w="2962" w:type="dxa"/>
            <w:vAlign w:val="center"/>
            <w:hideMark/>
          </w:tcPr>
          <w:p w14:paraId="752AC8AD"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Role-Based Access Control (RBAC)</w:t>
            </w:r>
          </w:p>
        </w:tc>
        <w:tc>
          <w:tcPr>
            <w:tcW w:w="6872" w:type="dxa"/>
            <w:vAlign w:val="center"/>
            <w:hideMark/>
          </w:tcPr>
          <w:p w14:paraId="05618EFC"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Security mechanism that assigns permissions based on user roles.</w:t>
            </w:r>
          </w:p>
        </w:tc>
      </w:tr>
      <w:tr w:rsidR="00856620" w:rsidRPr="00856620" w14:paraId="15CBB4D5" w14:textId="77777777" w:rsidTr="00FF1F41">
        <w:trPr>
          <w:tblCellSpacing w:w="15" w:type="dxa"/>
        </w:trPr>
        <w:tc>
          <w:tcPr>
            <w:tcW w:w="2962" w:type="dxa"/>
            <w:vAlign w:val="center"/>
            <w:hideMark/>
          </w:tcPr>
          <w:p w14:paraId="2BEE6BAE"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Audit Trail</w:t>
            </w:r>
          </w:p>
        </w:tc>
        <w:tc>
          <w:tcPr>
            <w:tcW w:w="6872" w:type="dxa"/>
            <w:vAlign w:val="center"/>
            <w:hideMark/>
          </w:tcPr>
          <w:p w14:paraId="74A5C035"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Chronological record of all system activities for monitoring and compliance.</w:t>
            </w:r>
          </w:p>
        </w:tc>
      </w:tr>
      <w:tr w:rsidR="00856620" w:rsidRPr="00856620" w14:paraId="39A43403" w14:textId="77777777" w:rsidTr="00FF1F41">
        <w:trPr>
          <w:tblCellSpacing w:w="15" w:type="dxa"/>
        </w:trPr>
        <w:tc>
          <w:tcPr>
            <w:tcW w:w="2962" w:type="dxa"/>
            <w:vAlign w:val="center"/>
            <w:hideMark/>
          </w:tcPr>
          <w:p w14:paraId="42E5015B"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Self-Service Portal</w:t>
            </w:r>
          </w:p>
        </w:tc>
        <w:tc>
          <w:tcPr>
            <w:tcW w:w="6872" w:type="dxa"/>
            <w:vAlign w:val="center"/>
            <w:hideMark/>
          </w:tcPr>
          <w:p w14:paraId="6671DFD1" w14:textId="77777777" w:rsidR="00856620" w:rsidRPr="00856620" w:rsidRDefault="00856620" w:rsidP="00856620">
            <w:pPr>
              <w:pStyle w:val="NoSpacing"/>
              <w:jc w:val="both"/>
              <w:rPr>
                <w:rFonts w:ascii="Calibri" w:hAnsi="Calibri" w:cs="Calibri"/>
                <w:sz w:val="24"/>
                <w:szCs w:val="24"/>
                <w:lang w:val="en-IN"/>
              </w:rPr>
            </w:pPr>
            <w:r w:rsidRPr="00856620">
              <w:rPr>
                <w:rFonts w:ascii="Calibri" w:hAnsi="Calibri" w:cs="Calibri"/>
                <w:sz w:val="24"/>
                <w:szCs w:val="24"/>
                <w:lang w:val="en-IN"/>
              </w:rPr>
              <w:t>Digital platform for customers to independently track loans, repayments, and requests.</w:t>
            </w:r>
          </w:p>
        </w:tc>
      </w:tr>
    </w:tbl>
    <w:p w14:paraId="231D1535" w14:textId="77777777" w:rsidR="00076198" w:rsidRDefault="00076198" w:rsidP="00856620">
      <w:pPr>
        <w:pStyle w:val="NoSpacing"/>
        <w:jc w:val="both"/>
        <w:rPr>
          <w:b/>
          <w:bCs/>
          <w:color w:val="215E99" w:themeColor="text2" w:themeTint="BF"/>
          <w:sz w:val="28"/>
          <w:szCs w:val="28"/>
          <w:lang w:val="en-IN"/>
        </w:rPr>
      </w:pPr>
    </w:p>
    <w:p w14:paraId="2EC1FE87" w14:textId="055DB2A2" w:rsidR="00B730A1" w:rsidRPr="007F52C0" w:rsidRDefault="00856620" w:rsidP="007F52C0">
      <w:pPr>
        <w:pStyle w:val="Heading2"/>
        <w:rPr>
          <w:rFonts w:ascii="Calibri" w:hAnsi="Calibri" w:cs="Calibri"/>
          <w:b/>
          <w:bCs/>
          <w:sz w:val="28"/>
          <w:szCs w:val="28"/>
        </w:rPr>
      </w:pPr>
      <w:bookmarkStart w:id="25" w:name="_Toc208099826"/>
      <w:r w:rsidRPr="007F52C0">
        <w:rPr>
          <w:rFonts w:ascii="Calibri" w:hAnsi="Calibri" w:cs="Calibri"/>
          <w:b/>
          <w:bCs/>
          <w:sz w:val="28"/>
          <w:szCs w:val="28"/>
        </w:rPr>
        <w:t>10.3 Related Documents</w:t>
      </w:r>
      <w:bookmarkEnd w:id="25"/>
    </w:p>
    <w:p w14:paraId="5D5533B2" w14:textId="77777777" w:rsidR="00856620" w:rsidRPr="00856620" w:rsidRDefault="00856620" w:rsidP="00856620">
      <w:pPr>
        <w:pStyle w:val="NoSpacing"/>
        <w:numPr>
          <w:ilvl w:val="0"/>
          <w:numId w:val="156"/>
        </w:numPr>
        <w:jc w:val="both"/>
        <w:rPr>
          <w:rFonts w:ascii="Calibri" w:hAnsi="Calibri" w:cs="Calibri"/>
          <w:sz w:val="24"/>
          <w:szCs w:val="24"/>
          <w:lang w:val="en-IN"/>
        </w:rPr>
      </w:pPr>
      <w:r w:rsidRPr="00856620">
        <w:rPr>
          <w:rFonts w:ascii="Calibri" w:hAnsi="Calibri" w:cs="Calibri"/>
          <w:sz w:val="24"/>
          <w:szCs w:val="24"/>
          <w:lang w:val="en-IN"/>
        </w:rPr>
        <w:t xml:space="preserve">Business Requirement Document (BRD) – LMS Enhancement </w:t>
      </w:r>
      <w:r w:rsidRPr="00856620">
        <w:rPr>
          <w:rFonts w:ascii="Calibri" w:hAnsi="Calibri" w:cs="Calibri"/>
          <w:i/>
          <w:iCs/>
          <w:sz w:val="24"/>
          <w:szCs w:val="24"/>
          <w:lang w:val="en-IN"/>
        </w:rPr>
        <w:t>(this document)</w:t>
      </w:r>
    </w:p>
    <w:p w14:paraId="28AD1C6A" w14:textId="77777777" w:rsidR="00856620" w:rsidRPr="00856620" w:rsidRDefault="00856620" w:rsidP="00856620">
      <w:pPr>
        <w:pStyle w:val="NoSpacing"/>
        <w:numPr>
          <w:ilvl w:val="0"/>
          <w:numId w:val="156"/>
        </w:numPr>
        <w:jc w:val="both"/>
        <w:rPr>
          <w:rFonts w:ascii="Calibri" w:hAnsi="Calibri" w:cs="Calibri"/>
          <w:sz w:val="24"/>
          <w:szCs w:val="24"/>
          <w:lang w:val="en-IN"/>
        </w:rPr>
      </w:pPr>
      <w:r w:rsidRPr="00856620">
        <w:rPr>
          <w:rFonts w:ascii="Calibri" w:hAnsi="Calibri" w:cs="Calibri"/>
          <w:sz w:val="24"/>
          <w:szCs w:val="24"/>
          <w:lang w:val="en-IN"/>
        </w:rPr>
        <w:t>Software Requirement Specification (SRS) – detailing functional and non-functional requirements.</w:t>
      </w:r>
    </w:p>
    <w:p w14:paraId="1427E5CD" w14:textId="77777777" w:rsidR="00856620" w:rsidRPr="00856620" w:rsidRDefault="00856620" w:rsidP="00856620">
      <w:pPr>
        <w:pStyle w:val="NoSpacing"/>
        <w:numPr>
          <w:ilvl w:val="0"/>
          <w:numId w:val="156"/>
        </w:numPr>
        <w:jc w:val="both"/>
        <w:rPr>
          <w:rFonts w:ascii="Calibri" w:hAnsi="Calibri" w:cs="Calibri"/>
          <w:sz w:val="24"/>
          <w:szCs w:val="24"/>
          <w:lang w:val="en-IN"/>
        </w:rPr>
      </w:pPr>
      <w:r w:rsidRPr="00856620">
        <w:rPr>
          <w:rFonts w:ascii="Calibri" w:hAnsi="Calibri" w:cs="Calibri"/>
          <w:sz w:val="24"/>
          <w:szCs w:val="24"/>
          <w:lang w:val="en-IN"/>
        </w:rPr>
        <w:t>Requirement Traceability Matrix (RTM) – mapping requirements to design, development, and testing.</w:t>
      </w:r>
    </w:p>
    <w:p w14:paraId="59A7B466" w14:textId="77777777" w:rsidR="00856620" w:rsidRPr="00856620" w:rsidRDefault="00856620" w:rsidP="00856620">
      <w:pPr>
        <w:pStyle w:val="NoSpacing"/>
        <w:numPr>
          <w:ilvl w:val="0"/>
          <w:numId w:val="156"/>
        </w:numPr>
        <w:jc w:val="both"/>
        <w:rPr>
          <w:rFonts w:ascii="Calibri" w:hAnsi="Calibri" w:cs="Calibri"/>
          <w:sz w:val="24"/>
          <w:szCs w:val="24"/>
          <w:lang w:val="en-IN"/>
        </w:rPr>
      </w:pPr>
      <w:r w:rsidRPr="00856620">
        <w:rPr>
          <w:rFonts w:ascii="Calibri" w:hAnsi="Calibri" w:cs="Calibri"/>
          <w:sz w:val="24"/>
          <w:szCs w:val="24"/>
          <w:lang w:val="en-IN"/>
        </w:rPr>
        <w:t>System Design Document (SDD) – describing architecture and integration plans.</w:t>
      </w:r>
    </w:p>
    <w:p w14:paraId="11C09F79" w14:textId="77777777" w:rsidR="00856620" w:rsidRPr="00856620" w:rsidRDefault="00856620" w:rsidP="00856620">
      <w:pPr>
        <w:pStyle w:val="NoSpacing"/>
        <w:numPr>
          <w:ilvl w:val="0"/>
          <w:numId w:val="156"/>
        </w:numPr>
        <w:jc w:val="both"/>
        <w:rPr>
          <w:rFonts w:ascii="Calibri" w:hAnsi="Calibri" w:cs="Calibri"/>
          <w:sz w:val="24"/>
          <w:szCs w:val="24"/>
          <w:lang w:val="en-IN"/>
        </w:rPr>
      </w:pPr>
      <w:r w:rsidRPr="00856620">
        <w:rPr>
          <w:rFonts w:ascii="Calibri" w:hAnsi="Calibri" w:cs="Calibri"/>
          <w:sz w:val="24"/>
          <w:szCs w:val="24"/>
          <w:lang w:val="en-IN"/>
        </w:rPr>
        <w:t>Test Strategy &amp; Test Cases – defining QA processes for system validation.</w:t>
      </w:r>
    </w:p>
    <w:p w14:paraId="25B2A672" w14:textId="77777777" w:rsidR="00856620" w:rsidRPr="00856620" w:rsidRDefault="00856620" w:rsidP="00856620">
      <w:pPr>
        <w:pStyle w:val="NoSpacing"/>
        <w:numPr>
          <w:ilvl w:val="0"/>
          <w:numId w:val="156"/>
        </w:numPr>
        <w:jc w:val="both"/>
        <w:rPr>
          <w:rFonts w:ascii="Calibri" w:hAnsi="Calibri" w:cs="Calibri"/>
          <w:sz w:val="24"/>
          <w:szCs w:val="24"/>
          <w:lang w:val="en-IN"/>
        </w:rPr>
      </w:pPr>
      <w:r w:rsidRPr="00856620">
        <w:rPr>
          <w:rFonts w:ascii="Calibri" w:hAnsi="Calibri" w:cs="Calibri"/>
          <w:sz w:val="24"/>
          <w:szCs w:val="24"/>
          <w:lang w:val="en-IN"/>
        </w:rPr>
        <w:t>Change Request (CR) Logs – tracking any scope or requirement changes during the project.</w:t>
      </w:r>
    </w:p>
    <w:p w14:paraId="51A833D0" w14:textId="249DB7CC" w:rsidR="00856620" w:rsidRPr="00856620" w:rsidRDefault="00856620" w:rsidP="00856620">
      <w:pPr>
        <w:pStyle w:val="NoSpacing"/>
        <w:jc w:val="both"/>
        <w:rPr>
          <w:b/>
          <w:bCs/>
          <w:color w:val="215E99" w:themeColor="text2" w:themeTint="BF"/>
          <w:sz w:val="32"/>
          <w:szCs w:val="32"/>
          <w:lang w:val="en-IN"/>
        </w:rPr>
      </w:pPr>
    </w:p>
    <w:p w14:paraId="01D5CDBA" w14:textId="77777777" w:rsidR="00D00922" w:rsidRDefault="00D00922" w:rsidP="007B3463">
      <w:pPr>
        <w:pStyle w:val="NoSpacing"/>
        <w:jc w:val="both"/>
        <w:rPr>
          <w:rFonts w:ascii="Calibri" w:hAnsi="Calibri" w:cs="Calibri"/>
          <w:sz w:val="28"/>
          <w:szCs w:val="28"/>
        </w:rPr>
      </w:pPr>
    </w:p>
    <w:p w14:paraId="0B6293BA" w14:textId="77777777" w:rsidR="0055047D" w:rsidRDefault="0055047D" w:rsidP="007B3463">
      <w:pPr>
        <w:pStyle w:val="NoSpacing"/>
        <w:jc w:val="both"/>
        <w:rPr>
          <w:rFonts w:ascii="Calibri" w:hAnsi="Calibri" w:cs="Calibri"/>
          <w:sz w:val="28"/>
          <w:szCs w:val="28"/>
        </w:rPr>
        <w:sectPr w:rsidR="0055047D" w:rsidSect="00CF3613">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pgNumType w:start="0"/>
          <w:cols w:space="708"/>
          <w:docGrid w:linePitch="360"/>
        </w:sectPr>
      </w:pPr>
    </w:p>
    <w:p w14:paraId="7C7564DB" w14:textId="77777777" w:rsidR="0055047D" w:rsidRDefault="0055047D" w:rsidP="007B3463">
      <w:pPr>
        <w:pStyle w:val="NoSpacing"/>
        <w:jc w:val="both"/>
        <w:rPr>
          <w:rFonts w:ascii="Calibri" w:hAnsi="Calibri" w:cs="Calibri"/>
          <w:sz w:val="28"/>
          <w:szCs w:val="28"/>
        </w:rPr>
        <w:sectPr w:rsidR="0055047D" w:rsidSect="00E464D8">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pgNumType w:start="0"/>
          <w:cols w:space="708"/>
          <w:titlePg/>
          <w:docGrid w:linePitch="360"/>
        </w:sectPr>
      </w:pPr>
    </w:p>
    <w:p w14:paraId="4746A6AF" w14:textId="77777777" w:rsidR="0055047D" w:rsidRPr="00D00922" w:rsidRDefault="0055047D" w:rsidP="007B3463">
      <w:pPr>
        <w:pStyle w:val="NoSpacing"/>
        <w:jc w:val="both"/>
        <w:rPr>
          <w:rFonts w:ascii="Calibri" w:hAnsi="Calibri" w:cs="Calibri"/>
          <w:sz w:val="28"/>
          <w:szCs w:val="28"/>
        </w:rPr>
      </w:pPr>
    </w:p>
    <w:sectPr w:rsidR="0055047D" w:rsidRPr="00D00922" w:rsidSect="00E464D8">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D2C20" w14:textId="77777777" w:rsidR="00AE738B" w:rsidRDefault="00AE738B" w:rsidP="002D6B20">
      <w:pPr>
        <w:spacing w:after="0" w:line="240" w:lineRule="auto"/>
      </w:pPr>
      <w:r>
        <w:separator/>
      </w:r>
    </w:p>
  </w:endnote>
  <w:endnote w:type="continuationSeparator" w:id="0">
    <w:p w14:paraId="78F2A777" w14:textId="77777777" w:rsidR="00AE738B" w:rsidRDefault="00AE738B" w:rsidP="002D6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148597"/>
      <w:docPartObj>
        <w:docPartGallery w:val="Page Numbers (Bottom of Page)"/>
        <w:docPartUnique/>
      </w:docPartObj>
    </w:sdtPr>
    <w:sdtEndPr>
      <w:rPr>
        <w:noProof/>
      </w:rPr>
    </w:sdtEndPr>
    <w:sdtContent>
      <w:p w14:paraId="71E9E687" w14:textId="1918B502" w:rsidR="00CF3613" w:rsidRDefault="00CF36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8D599F" w14:textId="77777777" w:rsidR="00CC39A7" w:rsidRDefault="00CC3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158A7" w14:textId="77777777" w:rsidR="00AE738B" w:rsidRDefault="00AE738B" w:rsidP="002D6B20">
      <w:pPr>
        <w:spacing w:after="0" w:line="240" w:lineRule="auto"/>
      </w:pPr>
      <w:r>
        <w:separator/>
      </w:r>
    </w:p>
  </w:footnote>
  <w:footnote w:type="continuationSeparator" w:id="0">
    <w:p w14:paraId="2397F5D4" w14:textId="77777777" w:rsidR="00AE738B" w:rsidRDefault="00AE738B" w:rsidP="002D6B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4E10"/>
    <w:multiLevelType w:val="multilevel"/>
    <w:tmpl w:val="8F3A3C0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874DF"/>
    <w:multiLevelType w:val="multilevel"/>
    <w:tmpl w:val="B1B6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5C6184"/>
    <w:multiLevelType w:val="multilevel"/>
    <w:tmpl w:val="5A8C1D62"/>
    <w:lvl w:ilvl="0">
      <w:start w:val="1"/>
      <w:numFmt w:val="decimal"/>
      <w:lvlText w:val="%1."/>
      <w:lvlJc w:val="left"/>
      <w:pPr>
        <w:tabs>
          <w:tab w:val="num" w:pos="720"/>
        </w:tabs>
        <w:ind w:left="720" w:hanging="360"/>
      </w:pPr>
    </w:lvl>
    <w:lvl w:ilvl="1">
      <w:start w:val="1"/>
      <w:numFmt w:val="bullet"/>
      <w:lvlText w:val=""/>
      <w:lvlJc w:val="left"/>
      <w:pPr>
        <w:ind w:left="36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022865"/>
    <w:multiLevelType w:val="multilevel"/>
    <w:tmpl w:val="A044DB1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36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456030A"/>
    <w:multiLevelType w:val="hybridMultilevel"/>
    <w:tmpl w:val="EAB276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4B77D9A"/>
    <w:multiLevelType w:val="multilevel"/>
    <w:tmpl w:val="125EF34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5E003E5"/>
    <w:multiLevelType w:val="hybridMultilevel"/>
    <w:tmpl w:val="44863F14"/>
    <w:lvl w:ilvl="0" w:tplc="40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70A40E6"/>
    <w:multiLevelType w:val="hybridMultilevel"/>
    <w:tmpl w:val="6F9E8508"/>
    <w:lvl w:ilvl="0" w:tplc="049AD8B0">
      <w:numFmt w:val="bullet"/>
      <w:lvlText w:val=""/>
      <w:lvlJc w:val="left"/>
      <w:pPr>
        <w:ind w:left="720" w:hanging="360"/>
      </w:pPr>
      <w:rPr>
        <w:rFonts w:ascii="Calibri" w:eastAsiaTheme="minorHAnsi" w:hAnsi="Calibri" w:cs="Calibri" w:hint="default"/>
        <w:b/>
        <w:sz w:val="3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7765C10"/>
    <w:multiLevelType w:val="multilevel"/>
    <w:tmpl w:val="33BE6F1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07C24AEC"/>
    <w:multiLevelType w:val="multilevel"/>
    <w:tmpl w:val="FF8C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8328B0"/>
    <w:multiLevelType w:val="multilevel"/>
    <w:tmpl w:val="274AA34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09A769E1"/>
    <w:multiLevelType w:val="multilevel"/>
    <w:tmpl w:val="5558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0C11E2"/>
    <w:multiLevelType w:val="multilevel"/>
    <w:tmpl w:val="84FE6C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AD005D"/>
    <w:multiLevelType w:val="hybridMultilevel"/>
    <w:tmpl w:val="7770A812"/>
    <w:lvl w:ilvl="0" w:tplc="FFFFFFFF">
      <w:start w:val="1"/>
      <w:numFmt w:val="bullet"/>
      <w:lvlText w:val=""/>
      <w:lvlJc w:val="left"/>
      <w:pPr>
        <w:ind w:left="360" w:hanging="360"/>
      </w:pPr>
      <w:rPr>
        <w:rFonts w:ascii="Wingdings" w:hAnsi="Wingdings" w:hint="default"/>
      </w:rPr>
    </w:lvl>
    <w:lvl w:ilvl="1" w:tplc="40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CB3678A"/>
    <w:multiLevelType w:val="multilevel"/>
    <w:tmpl w:val="A0A6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EE283F"/>
    <w:multiLevelType w:val="hybridMultilevel"/>
    <w:tmpl w:val="85266AAA"/>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0CF669E0"/>
    <w:multiLevelType w:val="hybridMultilevel"/>
    <w:tmpl w:val="F4C28284"/>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D371DEA"/>
    <w:multiLevelType w:val="multilevel"/>
    <w:tmpl w:val="B914A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8E758E"/>
    <w:multiLevelType w:val="multilevel"/>
    <w:tmpl w:val="35C8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B42DA3"/>
    <w:multiLevelType w:val="hybridMultilevel"/>
    <w:tmpl w:val="23DE4FB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2322E71"/>
    <w:multiLevelType w:val="multilevel"/>
    <w:tmpl w:val="A0A6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CB2998"/>
    <w:multiLevelType w:val="multilevel"/>
    <w:tmpl w:val="E8CC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3990A83"/>
    <w:multiLevelType w:val="hybridMultilevel"/>
    <w:tmpl w:val="0156A6E8"/>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15:restartNumberingAfterBreak="0">
    <w:nsid w:val="14064DE1"/>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144D129A"/>
    <w:multiLevelType w:val="hybridMultilevel"/>
    <w:tmpl w:val="930EF94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149256E6"/>
    <w:multiLevelType w:val="multilevel"/>
    <w:tmpl w:val="A0A6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B057B5"/>
    <w:multiLevelType w:val="multilevel"/>
    <w:tmpl w:val="6E4A883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14F82AE7"/>
    <w:multiLevelType w:val="hybridMultilevel"/>
    <w:tmpl w:val="87E25380"/>
    <w:lvl w:ilvl="0" w:tplc="4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15451E90"/>
    <w:multiLevelType w:val="hybridMultilevel"/>
    <w:tmpl w:val="43BC0D36"/>
    <w:lvl w:ilvl="0" w:tplc="40090009">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 w15:restartNumberingAfterBreak="0">
    <w:nsid w:val="156A3889"/>
    <w:multiLevelType w:val="multilevel"/>
    <w:tmpl w:val="A044DB1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36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15CA14CE"/>
    <w:multiLevelType w:val="multilevel"/>
    <w:tmpl w:val="8CD2E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6BB4270"/>
    <w:multiLevelType w:val="multilevel"/>
    <w:tmpl w:val="F29E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1F2B4F"/>
    <w:multiLevelType w:val="hybridMultilevel"/>
    <w:tmpl w:val="1904173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18593374"/>
    <w:multiLevelType w:val="multilevel"/>
    <w:tmpl w:val="A0A6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A4337FF"/>
    <w:multiLevelType w:val="hybridMultilevel"/>
    <w:tmpl w:val="05B8A6CE"/>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5" w15:restartNumberingAfterBreak="0">
    <w:nsid w:val="1A7D663A"/>
    <w:multiLevelType w:val="hybridMultilevel"/>
    <w:tmpl w:val="FC0054F4"/>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6" w15:restartNumberingAfterBreak="0">
    <w:nsid w:val="1A8C193E"/>
    <w:multiLevelType w:val="hybridMultilevel"/>
    <w:tmpl w:val="43C8E3F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7" w15:restartNumberingAfterBreak="0">
    <w:nsid w:val="1C5523A3"/>
    <w:multiLevelType w:val="multilevel"/>
    <w:tmpl w:val="D8BE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CD42D08"/>
    <w:multiLevelType w:val="multilevel"/>
    <w:tmpl w:val="7FEAB6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9" w15:restartNumberingAfterBreak="0">
    <w:nsid w:val="1D1B4975"/>
    <w:multiLevelType w:val="multilevel"/>
    <w:tmpl w:val="A0A6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D6F5021"/>
    <w:multiLevelType w:val="multilevel"/>
    <w:tmpl w:val="70DC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35677B"/>
    <w:multiLevelType w:val="multilevel"/>
    <w:tmpl w:val="A0A6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15E4F3C"/>
    <w:multiLevelType w:val="multilevel"/>
    <w:tmpl w:val="A0A6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1991003"/>
    <w:multiLevelType w:val="hybridMultilevel"/>
    <w:tmpl w:val="D3D87DC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4" w15:restartNumberingAfterBreak="0">
    <w:nsid w:val="228B5D60"/>
    <w:multiLevelType w:val="hybridMultilevel"/>
    <w:tmpl w:val="5AEC9564"/>
    <w:lvl w:ilvl="0" w:tplc="4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25055752"/>
    <w:multiLevelType w:val="hybridMultilevel"/>
    <w:tmpl w:val="550AF2B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26A23CD4"/>
    <w:multiLevelType w:val="multilevel"/>
    <w:tmpl w:val="B2BE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6D97EA7"/>
    <w:multiLevelType w:val="multilevel"/>
    <w:tmpl w:val="A0A6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6E6049D"/>
    <w:multiLevelType w:val="hybridMultilevel"/>
    <w:tmpl w:val="3AA42D3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271173EA"/>
    <w:multiLevelType w:val="hybridMultilevel"/>
    <w:tmpl w:val="217265D8"/>
    <w:lvl w:ilvl="0" w:tplc="4009000F">
      <w:start w:val="1"/>
      <w:numFmt w:val="decimal"/>
      <w:lvlText w:val="%1."/>
      <w:lvlJc w:val="left"/>
      <w:pPr>
        <w:ind w:left="360" w:hanging="360"/>
      </w:pPr>
      <w:rPr>
        <w:rFonts w:hint="default"/>
        <w:b/>
        <w:bCs/>
      </w:rPr>
    </w:lvl>
    <w:lvl w:ilvl="1" w:tplc="7D709568">
      <w:start w:val="1"/>
      <w:numFmt w:val="decimal"/>
      <w:lvlText w:val="%2."/>
      <w:lvlJc w:val="left"/>
      <w:pPr>
        <w:ind w:left="1014" w:hanging="360"/>
      </w:pPr>
      <w:rPr>
        <w:rFonts w:hint="default"/>
      </w:rPr>
    </w:lvl>
    <w:lvl w:ilvl="2" w:tplc="4009001B" w:tentative="1">
      <w:start w:val="1"/>
      <w:numFmt w:val="lowerRoman"/>
      <w:lvlText w:val="%3."/>
      <w:lvlJc w:val="right"/>
      <w:pPr>
        <w:ind w:left="1734" w:hanging="180"/>
      </w:pPr>
    </w:lvl>
    <w:lvl w:ilvl="3" w:tplc="4009000F" w:tentative="1">
      <w:start w:val="1"/>
      <w:numFmt w:val="decimal"/>
      <w:lvlText w:val="%4."/>
      <w:lvlJc w:val="left"/>
      <w:pPr>
        <w:ind w:left="2454" w:hanging="360"/>
      </w:pPr>
    </w:lvl>
    <w:lvl w:ilvl="4" w:tplc="40090019" w:tentative="1">
      <w:start w:val="1"/>
      <w:numFmt w:val="lowerLetter"/>
      <w:lvlText w:val="%5."/>
      <w:lvlJc w:val="left"/>
      <w:pPr>
        <w:ind w:left="3174" w:hanging="360"/>
      </w:pPr>
    </w:lvl>
    <w:lvl w:ilvl="5" w:tplc="4009001B" w:tentative="1">
      <w:start w:val="1"/>
      <w:numFmt w:val="lowerRoman"/>
      <w:lvlText w:val="%6."/>
      <w:lvlJc w:val="right"/>
      <w:pPr>
        <w:ind w:left="3894" w:hanging="180"/>
      </w:pPr>
    </w:lvl>
    <w:lvl w:ilvl="6" w:tplc="4009000F" w:tentative="1">
      <w:start w:val="1"/>
      <w:numFmt w:val="decimal"/>
      <w:lvlText w:val="%7."/>
      <w:lvlJc w:val="left"/>
      <w:pPr>
        <w:ind w:left="4614" w:hanging="360"/>
      </w:pPr>
    </w:lvl>
    <w:lvl w:ilvl="7" w:tplc="40090019" w:tentative="1">
      <w:start w:val="1"/>
      <w:numFmt w:val="lowerLetter"/>
      <w:lvlText w:val="%8."/>
      <w:lvlJc w:val="left"/>
      <w:pPr>
        <w:ind w:left="5334" w:hanging="360"/>
      </w:pPr>
    </w:lvl>
    <w:lvl w:ilvl="8" w:tplc="4009001B" w:tentative="1">
      <w:start w:val="1"/>
      <w:numFmt w:val="lowerRoman"/>
      <w:lvlText w:val="%9."/>
      <w:lvlJc w:val="right"/>
      <w:pPr>
        <w:ind w:left="6054" w:hanging="180"/>
      </w:pPr>
    </w:lvl>
  </w:abstractNum>
  <w:abstractNum w:abstractNumId="50" w15:restartNumberingAfterBreak="0">
    <w:nsid w:val="272D19DB"/>
    <w:multiLevelType w:val="hybridMultilevel"/>
    <w:tmpl w:val="305A4F5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1" w15:restartNumberingAfterBreak="0">
    <w:nsid w:val="28481219"/>
    <w:multiLevelType w:val="hybridMultilevel"/>
    <w:tmpl w:val="D76A916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2" w15:restartNumberingAfterBreak="0">
    <w:nsid w:val="285869A3"/>
    <w:multiLevelType w:val="multilevel"/>
    <w:tmpl w:val="9C96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8AF0CB5"/>
    <w:multiLevelType w:val="multilevel"/>
    <w:tmpl w:val="615E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8B96929"/>
    <w:multiLevelType w:val="multilevel"/>
    <w:tmpl w:val="4CA6C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95F6F2E"/>
    <w:multiLevelType w:val="multilevel"/>
    <w:tmpl w:val="EEE8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9CD5DBE"/>
    <w:multiLevelType w:val="multilevel"/>
    <w:tmpl w:val="F918CD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B2C689C"/>
    <w:multiLevelType w:val="hybridMultilevel"/>
    <w:tmpl w:val="28B8A6DA"/>
    <w:lvl w:ilvl="0" w:tplc="4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8" w15:restartNumberingAfterBreak="0">
    <w:nsid w:val="2B7F54FE"/>
    <w:multiLevelType w:val="hybridMultilevel"/>
    <w:tmpl w:val="DCDEB61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9" w15:restartNumberingAfterBreak="0">
    <w:nsid w:val="2C422CA2"/>
    <w:multiLevelType w:val="multilevel"/>
    <w:tmpl w:val="17B61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E1215F0"/>
    <w:multiLevelType w:val="multilevel"/>
    <w:tmpl w:val="03448B9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ECC01EA"/>
    <w:multiLevelType w:val="multilevel"/>
    <w:tmpl w:val="2D38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EDC6012"/>
    <w:multiLevelType w:val="hybridMultilevel"/>
    <w:tmpl w:val="9B48A4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15:restartNumberingAfterBreak="0">
    <w:nsid w:val="2F120911"/>
    <w:multiLevelType w:val="multilevel"/>
    <w:tmpl w:val="1CEABAC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4" w15:restartNumberingAfterBreak="0">
    <w:nsid w:val="2F575B14"/>
    <w:multiLevelType w:val="hybridMultilevel"/>
    <w:tmpl w:val="9C2A844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5" w15:restartNumberingAfterBreak="0">
    <w:nsid w:val="30CC4FCA"/>
    <w:multiLevelType w:val="hybridMultilevel"/>
    <w:tmpl w:val="931E4FF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6" w15:restartNumberingAfterBreak="0">
    <w:nsid w:val="31EE44E4"/>
    <w:multiLevelType w:val="hybridMultilevel"/>
    <w:tmpl w:val="58A082E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7" w15:restartNumberingAfterBreak="0">
    <w:nsid w:val="32D70D6F"/>
    <w:multiLevelType w:val="hybridMultilevel"/>
    <w:tmpl w:val="0054F8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8" w15:restartNumberingAfterBreak="0">
    <w:nsid w:val="32E95520"/>
    <w:multiLevelType w:val="hybridMultilevel"/>
    <w:tmpl w:val="D21C12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9" w15:restartNumberingAfterBreak="0">
    <w:nsid w:val="333710CC"/>
    <w:multiLevelType w:val="hybridMultilevel"/>
    <w:tmpl w:val="21366A5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0" w15:restartNumberingAfterBreak="0">
    <w:nsid w:val="337260D2"/>
    <w:multiLevelType w:val="hybridMultilevel"/>
    <w:tmpl w:val="297AAFF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1" w15:restartNumberingAfterBreak="0">
    <w:nsid w:val="34002CEC"/>
    <w:multiLevelType w:val="hybridMultilevel"/>
    <w:tmpl w:val="38A2F91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2" w15:restartNumberingAfterBreak="0">
    <w:nsid w:val="363C4AFA"/>
    <w:multiLevelType w:val="hybridMultilevel"/>
    <w:tmpl w:val="00680002"/>
    <w:lvl w:ilvl="0" w:tplc="FFFFFFFF">
      <w:start w:val="1"/>
      <w:numFmt w:val="bullet"/>
      <w:lvlText w:val=""/>
      <w:lvlJc w:val="left"/>
      <w:pPr>
        <w:ind w:left="720" w:hanging="360"/>
      </w:pPr>
      <w:rPr>
        <w:rFonts w:ascii="Wingdings" w:hAnsi="Wingdings" w:hint="default"/>
      </w:rPr>
    </w:lvl>
    <w:lvl w:ilvl="1" w:tplc="40090009">
      <w:start w:val="1"/>
      <w:numFmt w:val="bullet"/>
      <w:lvlText w:val=""/>
      <w:lvlJc w:val="left"/>
      <w:pPr>
        <w:ind w:left="36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37351A9D"/>
    <w:multiLevelType w:val="hybridMultilevel"/>
    <w:tmpl w:val="AE70AD30"/>
    <w:lvl w:ilvl="0" w:tplc="40090009">
      <w:start w:val="1"/>
      <w:numFmt w:val="bullet"/>
      <w:lvlText w:val=""/>
      <w:lvlJc w:val="left"/>
      <w:pPr>
        <w:ind w:left="360" w:hanging="360"/>
      </w:pPr>
      <w:rPr>
        <w:rFonts w:ascii="Wingdings" w:hAnsi="Wingdings" w:hint="default"/>
      </w:rPr>
    </w:lvl>
    <w:lvl w:ilvl="1" w:tplc="AEFEBAD6">
      <w:numFmt w:val="bullet"/>
      <w:lvlText w:val=""/>
      <w:lvlJc w:val="left"/>
      <w:pPr>
        <w:ind w:left="1080" w:hanging="360"/>
      </w:pPr>
      <w:rPr>
        <w:rFonts w:ascii="Calibri" w:eastAsiaTheme="minorHAnsi" w:hAnsi="Calibri" w:cs="Calibri" w:hint="default"/>
        <w:b/>
        <w:sz w:val="28"/>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4" w15:restartNumberingAfterBreak="0">
    <w:nsid w:val="37947255"/>
    <w:multiLevelType w:val="hybridMultilevel"/>
    <w:tmpl w:val="044E73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5" w15:restartNumberingAfterBreak="0">
    <w:nsid w:val="37A20A22"/>
    <w:multiLevelType w:val="hybridMultilevel"/>
    <w:tmpl w:val="B10C8CA6"/>
    <w:lvl w:ilvl="0" w:tplc="40090009">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76" w15:restartNumberingAfterBreak="0">
    <w:nsid w:val="37BF4B7D"/>
    <w:multiLevelType w:val="hybridMultilevel"/>
    <w:tmpl w:val="B8120D44"/>
    <w:lvl w:ilvl="0" w:tplc="4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3809687E"/>
    <w:multiLevelType w:val="hybridMultilevel"/>
    <w:tmpl w:val="EABE0B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8" w15:restartNumberingAfterBreak="0">
    <w:nsid w:val="387E6781"/>
    <w:multiLevelType w:val="multilevel"/>
    <w:tmpl w:val="2F50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92F01E6"/>
    <w:multiLevelType w:val="hybridMultilevel"/>
    <w:tmpl w:val="EBBE929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0" w15:restartNumberingAfterBreak="0">
    <w:nsid w:val="3A5514DA"/>
    <w:multiLevelType w:val="hybridMultilevel"/>
    <w:tmpl w:val="589E429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1" w15:restartNumberingAfterBreak="0">
    <w:nsid w:val="3B363E2C"/>
    <w:multiLevelType w:val="multilevel"/>
    <w:tmpl w:val="A0A6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BDD52EF"/>
    <w:multiLevelType w:val="multilevel"/>
    <w:tmpl w:val="81DAE7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E1438DC"/>
    <w:multiLevelType w:val="hybridMultilevel"/>
    <w:tmpl w:val="3D649D3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4" w15:restartNumberingAfterBreak="0">
    <w:nsid w:val="3F1D0D92"/>
    <w:multiLevelType w:val="multilevel"/>
    <w:tmpl w:val="A98C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0A7001E"/>
    <w:multiLevelType w:val="multilevel"/>
    <w:tmpl w:val="53AA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1017735"/>
    <w:multiLevelType w:val="hybridMultilevel"/>
    <w:tmpl w:val="0FB84A9C"/>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7" w15:restartNumberingAfterBreak="0">
    <w:nsid w:val="418C6035"/>
    <w:multiLevelType w:val="hybridMultilevel"/>
    <w:tmpl w:val="554E20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15:restartNumberingAfterBreak="0">
    <w:nsid w:val="42F8568C"/>
    <w:multiLevelType w:val="multilevel"/>
    <w:tmpl w:val="A0A69F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430C7330"/>
    <w:multiLevelType w:val="hybridMultilevel"/>
    <w:tmpl w:val="838C002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0" w15:restartNumberingAfterBreak="0">
    <w:nsid w:val="4411783B"/>
    <w:multiLevelType w:val="hybridMultilevel"/>
    <w:tmpl w:val="820A21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1" w15:restartNumberingAfterBreak="0">
    <w:nsid w:val="44830665"/>
    <w:multiLevelType w:val="hybridMultilevel"/>
    <w:tmpl w:val="F2F8B17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2" w15:restartNumberingAfterBreak="0">
    <w:nsid w:val="45366B81"/>
    <w:multiLevelType w:val="hybridMultilevel"/>
    <w:tmpl w:val="15CC8CCA"/>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3" w15:restartNumberingAfterBreak="0">
    <w:nsid w:val="453E12F2"/>
    <w:multiLevelType w:val="multilevel"/>
    <w:tmpl w:val="A0A6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5533464"/>
    <w:multiLevelType w:val="hybridMultilevel"/>
    <w:tmpl w:val="3690808A"/>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5" w15:restartNumberingAfterBreak="0">
    <w:nsid w:val="45A32F73"/>
    <w:multiLevelType w:val="hybridMultilevel"/>
    <w:tmpl w:val="2548848C"/>
    <w:lvl w:ilvl="0" w:tplc="FFFFFFFF">
      <w:start w:val="1"/>
      <w:numFmt w:val="bullet"/>
      <w:lvlText w:val=""/>
      <w:lvlJc w:val="left"/>
      <w:pPr>
        <w:ind w:left="360" w:hanging="360"/>
      </w:pPr>
      <w:rPr>
        <w:rFonts w:ascii="Wingdings" w:hAnsi="Wingdings" w:hint="default"/>
      </w:rPr>
    </w:lvl>
    <w:lvl w:ilvl="1" w:tplc="40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6" w15:restartNumberingAfterBreak="0">
    <w:nsid w:val="466F5EAD"/>
    <w:multiLevelType w:val="hybridMultilevel"/>
    <w:tmpl w:val="66D20C2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7" w15:restartNumberingAfterBreak="0">
    <w:nsid w:val="46B14991"/>
    <w:multiLevelType w:val="multilevel"/>
    <w:tmpl w:val="A0A6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87C06B0"/>
    <w:multiLevelType w:val="multilevel"/>
    <w:tmpl w:val="A0A6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9260681"/>
    <w:multiLevelType w:val="multilevel"/>
    <w:tmpl w:val="BDCE0C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9C852CC"/>
    <w:multiLevelType w:val="multilevel"/>
    <w:tmpl w:val="3CA2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B6815EF"/>
    <w:multiLevelType w:val="hybridMultilevel"/>
    <w:tmpl w:val="72DA7B4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2" w15:restartNumberingAfterBreak="0">
    <w:nsid w:val="4E2B073E"/>
    <w:multiLevelType w:val="hybridMultilevel"/>
    <w:tmpl w:val="32042B7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3" w15:restartNumberingAfterBreak="0">
    <w:nsid w:val="4EE3110E"/>
    <w:multiLevelType w:val="multilevel"/>
    <w:tmpl w:val="17B4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EF83881"/>
    <w:multiLevelType w:val="multilevel"/>
    <w:tmpl w:val="A0A6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F7A47A5"/>
    <w:multiLevelType w:val="multilevel"/>
    <w:tmpl w:val="A0A6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037132D"/>
    <w:multiLevelType w:val="hybridMultilevel"/>
    <w:tmpl w:val="D0B8E32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7" w15:restartNumberingAfterBreak="0">
    <w:nsid w:val="50A104EC"/>
    <w:multiLevelType w:val="multilevel"/>
    <w:tmpl w:val="A0A69F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8" w15:restartNumberingAfterBreak="0">
    <w:nsid w:val="51753DBB"/>
    <w:multiLevelType w:val="hybridMultilevel"/>
    <w:tmpl w:val="57BE7B48"/>
    <w:lvl w:ilvl="0" w:tplc="EFD6A6A8">
      <w:start w:val="1"/>
      <w:numFmt w:val="bullet"/>
      <w:lvlText w:val=""/>
      <w:lvlJc w:val="left"/>
      <w:pPr>
        <w:ind w:left="785" w:hanging="360"/>
      </w:pPr>
      <w:rPr>
        <w:rFonts w:ascii="Wingdings" w:hAnsi="Wingdings" w:hint="default"/>
        <w:color w:val="215E99" w:themeColor="text2" w:themeTint="BF"/>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109" w15:restartNumberingAfterBreak="0">
    <w:nsid w:val="51CF422D"/>
    <w:multiLevelType w:val="hybridMultilevel"/>
    <w:tmpl w:val="FF6A23D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0" w15:restartNumberingAfterBreak="0">
    <w:nsid w:val="546A3858"/>
    <w:multiLevelType w:val="hybridMultilevel"/>
    <w:tmpl w:val="7DD0FC7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1" w15:restartNumberingAfterBreak="0">
    <w:nsid w:val="55210D7C"/>
    <w:multiLevelType w:val="hybridMultilevel"/>
    <w:tmpl w:val="22683C9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2" w15:restartNumberingAfterBreak="0">
    <w:nsid w:val="55F601FA"/>
    <w:multiLevelType w:val="hybridMultilevel"/>
    <w:tmpl w:val="F1866622"/>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56566EFE"/>
    <w:multiLevelType w:val="hybridMultilevel"/>
    <w:tmpl w:val="B8A04C8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4" w15:restartNumberingAfterBreak="0">
    <w:nsid w:val="565D04BB"/>
    <w:multiLevelType w:val="multilevel"/>
    <w:tmpl w:val="3E52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6A52D61"/>
    <w:multiLevelType w:val="hybridMultilevel"/>
    <w:tmpl w:val="1F30C2C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6" w15:restartNumberingAfterBreak="0">
    <w:nsid w:val="571E634A"/>
    <w:multiLevelType w:val="multilevel"/>
    <w:tmpl w:val="A0A6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76C05C0"/>
    <w:multiLevelType w:val="multilevel"/>
    <w:tmpl w:val="B28E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8B30959"/>
    <w:multiLevelType w:val="hybridMultilevel"/>
    <w:tmpl w:val="96A4AA3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9" w15:restartNumberingAfterBreak="0">
    <w:nsid w:val="58C25081"/>
    <w:multiLevelType w:val="multilevel"/>
    <w:tmpl w:val="306AA4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0" w15:restartNumberingAfterBreak="0">
    <w:nsid w:val="5A426F1B"/>
    <w:multiLevelType w:val="hybridMultilevel"/>
    <w:tmpl w:val="671E631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1" w15:restartNumberingAfterBreak="0">
    <w:nsid w:val="5A7F0345"/>
    <w:multiLevelType w:val="hybridMultilevel"/>
    <w:tmpl w:val="4998B628"/>
    <w:lvl w:ilvl="0" w:tplc="40090009">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2" w15:restartNumberingAfterBreak="0">
    <w:nsid w:val="5A8A1FEA"/>
    <w:multiLevelType w:val="hybridMultilevel"/>
    <w:tmpl w:val="1FF8DA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3" w15:restartNumberingAfterBreak="0">
    <w:nsid w:val="5ACC1994"/>
    <w:multiLevelType w:val="multilevel"/>
    <w:tmpl w:val="F51A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B534160"/>
    <w:multiLevelType w:val="hybridMultilevel"/>
    <w:tmpl w:val="7C0E94E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5" w15:restartNumberingAfterBreak="0">
    <w:nsid w:val="5BCB33A1"/>
    <w:multiLevelType w:val="multilevel"/>
    <w:tmpl w:val="061EE97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6" w15:restartNumberingAfterBreak="0">
    <w:nsid w:val="5DFD09A3"/>
    <w:multiLevelType w:val="hybridMultilevel"/>
    <w:tmpl w:val="E92CBB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7" w15:restartNumberingAfterBreak="0">
    <w:nsid w:val="5E0370B5"/>
    <w:multiLevelType w:val="hybridMultilevel"/>
    <w:tmpl w:val="3C70208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8" w15:restartNumberingAfterBreak="0">
    <w:nsid w:val="5E041109"/>
    <w:multiLevelType w:val="hybridMultilevel"/>
    <w:tmpl w:val="92E4D846"/>
    <w:lvl w:ilvl="0" w:tplc="9B2A05C4">
      <w:start w:val="1"/>
      <w:numFmt w:val="bullet"/>
      <w:lvlText w:val=""/>
      <w:lvlJc w:val="left"/>
      <w:pPr>
        <w:ind w:left="785" w:hanging="360"/>
      </w:pPr>
      <w:rPr>
        <w:rFonts w:ascii="Wingdings" w:hAnsi="Wingdings" w:hint="default"/>
        <w:color w:val="215E99" w:themeColor="text2" w:themeTint="BF"/>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129" w15:restartNumberingAfterBreak="0">
    <w:nsid w:val="5ED84303"/>
    <w:multiLevelType w:val="multilevel"/>
    <w:tmpl w:val="F9B2D6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0" w15:restartNumberingAfterBreak="0">
    <w:nsid w:val="600A3845"/>
    <w:multiLevelType w:val="hybridMultilevel"/>
    <w:tmpl w:val="FD3819BA"/>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1" w15:restartNumberingAfterBreak="0">
    <w:nsid w:val="61D273A0"/>
    <w:multiLevelType w:val="hybridMultilevel"/>
    <w:tmpl w:val="118A463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2" w15:restartNumberingAfterBreak="0">
    <w:nsid w:val="62120ED1"/>
    <w:multiLevelType w:val="hybridMultilevel"/>
    <w:tmpl w:val="E01C423E"/>
    <w:lvl w:ilvl="0" w:tplc="4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3" w15:restartNumberingAfterBreak="0">
    <w:nsid w:val="623A0F32"/>
    <w:multiLevelType w:val="hybridMultilevel"/>
    <w:tmpl w:val="4A7008D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4" w15:restartNumberingAfterBreak="0">
    <w:nsid w:val="62564363"/>
    <w:multiLevelType w:val="multilevel"/>
    <w:tmpl w:val="FB9A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436301E"/>
    <w:multiLevelType w:val="multilevel"/>
    <w:tmpl w:val="A0A6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586134F"/>
    <w:multiLevelType w:val="multilevel"/>
    <w:tmpl w:val="A0A6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6191FB3"/>
    <w:multiLevelType w:val="multilevel"/>
    <w:tmpl w:val="6E4A883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8" w15:restartNumberingAfterBreak="0">
    <w:nsid w:val="66593EC6"/>
    <w:multiLevelType w:val="multilevel"/>
    <w:tmpl w:val="E4EA9F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6953F75"/>
    <w:multiLevelType w:val="multilevel"/>
    <w:tmpl w:val="3426F3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0" w15:restartNumberingAfterBreak="0">
    <w:nsid w:val="67A447E0"/>
    <w:multiLevelType w:val="hybridMultilevel"/>
    <w:tmpl w:val="EB72090E"/>
    <w:lvl w:ilvl="0" w:tplc="40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1" w15:restartNumberingAfterBreak="0">
    <w:nsid w:val="68F96C67"/>
    <w:multiLevelType w:val="multilevel"/>
    <w:tmpl w:val="F454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C1078CB"/>
    <w:multiLevelType w:val="multilevel"/>
    <w:tmpl w:val="A0A6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E6B4E59"/>
    <w:multiLevelType w:val="hybridMultilevel"/>
    <w:tmpl w:val="F1F4DDB8"/>
    <w:lvl w:ilvl="0" w:tplc="40090009">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4" w15:restartNumberingAfterBreak="0">
    <w:nsid w:val="6E726A1C"/>
    <w:multiLevelType w:val="multilevel"/>
    <w:tmpl w:val="E0EA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EFF7FDB"/>
    <w:multiLevelType w:val="multilevel"/>
    <w:tmpl w:val="A828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F4E49B0"/>
    <w:multiLevelType w:val="hybridMultilevel"/>
    <w:tmpl w:val="55D89DB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47" w15:restartNumberingAfterBreak="0">
    <w:nsid w:val="70467FC9"/>
    <w:multiLevelType w:val="hybridMultilevel"/>
    <w:tmpl w:val="2DC41D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8" w15:restartNumberingAfterBreak="0">
    <w:nsid w:val="709E2E41"/>
    <w:multiLevelType w:val="hybridMultilevel"/>
    <w:tmpl w:val="5F78EF7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9" w15:restartNumberingAfterBreak="0">
    <w:nsid w:val="71522F10"/>
    <w:multiLevelType w:val="hybridMultilevel"/>
    <w:tmpl w:val="5F22FEE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0" w15:restartNumberingAfterBreak="0">
    <w:nsid w:val="74907A01"/>
    <w:multiLevelType w:val="hybridMultilevel"/>
    <w:tmpl w:val="76AE627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1" w15:restartNumberingAfterBreak="0">
    <w:nsid w:val="74A40FC3"/>
    <w:multiLevelType w:val="multilevel"/>
    <w:tmpl w:val="BAEA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5756207"/>
    <w:multiLevelType w:val="hybridMultilevel"/>
    <w:tmpl w:val="DF2ACBB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3" w15:restartNumberingAfterBreak="0">
    <w:nsid w:val="75EF2A60"/>
    <w:multiLevelType w:val="hybridMultilevel"/>
    <w:tmpl w:val="828CDB54"/>
    <w:lvl w:ilvl="0" w:tplc="D79AC79E">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4" w15:restartNumberingAfterBreak="0">
    <w:nsid w:val="76515EF5"/>
    <w:multiLevelType w:val="multilevel"/>
    <w:tmpl w:val="39A8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65332B1"/>
    <w:multiLevelType w:val="multilevel"/>
    <w:tmpl w:val="E044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6710EAD"/>
    <w:multiLevelType w:val="hybridMultilevel"/>
    <w:tmpl w:val="8D36DCE0"/>
    <w:lvl w:ilvl="0" w:tplc="FFFFFFFF">
      <w:start w:val="1"/>
      <w:numFmt w:val="bullet"/>
      <w:lvlText w:val=""/>
      <w:lvlJc w:val="left"/>
      <w:pPr>
        <w:ind w:left="360" w:hanging="360"/>
      </w:pPr>
      <w:rPr>
        <w:rFonts w:ascii="Wingdings" w:hAnsi="Wingdings" w:hint="default"/>
      </w:rPr>
    </w:lvl>
    <w:lvl w:ilvl="1" w:tplc="40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7" w15:restartNumberingAfterBreak="0">
    <w:nsid w:val="76B54224"/>
    <w:multiLevelType w:val="multilevel"/>
    <w:tmpl w:val="4E9877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77AF52F9"/>
    <w:multiLevelType w:val="hybridMultilevel"/>
    <w:tmpl w:val="E44CD72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9" w15:restartNumberingAfterBreak="0">
    <w:nsid w:val="78355C73"/>
    <w:multiLevelType w:val="hybridMultilevel"/>
    <w:tmpl w:val="C00E6AC8"/>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0" w15:restartNumberingAfterBreak="0">
    <w:nsid w:val="78843953"/>
    <w:multiLevelType w:val="multilevel"/>
    <w:tmpl w:val="CA02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88A2B17"/>
    <w:multiLevelType w:val="multilevel"/>
    <w:tmpl w:val="A0A69F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2" w15:restartNumberingAfterBreak="0">
    <w:nsid w:val="792E3B43"/>
    <w:multiLevelType w:val="multilevel"/>
    <w:tmpl w:val="73AE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9917C70"/>
    <w:multiLevelType w:val="multilevel"/>
    <w:tmpl w:val="698CB52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4" w15:restartNumberingAfterBreak="0">
    <w:nsid w:val="7A8647F7"/>
    <w:multiLevelType w:val="hybridMultilevel"/>
    <w:tmpl w:val="DD40733A"/>
    <w:lvl w:ilvl="0" w:tplc="40090009">
      <w:start w:val="1"/>
      <w:numFmt w:val="bullet"/>
      <w:lvlText w:val=""/>
      <w:lvlJc w:val="left"/>
      <w:pPr>
        <w:ind w:left="360" w:hanging="360"/>
      </w:pPr>
      <w:rPr>
        <w:rFonts w:ascii="Wingdings" w:hAnsi="Wingdings" w:hint="default"/>
        <w:b/>
        <w:bCs/>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65" w15:restartNumberingAfterBreak="0">
    <w:nsid w:val="7DC84103"/>
    <w:multiLevelType w:val="hybridMultilevel"/>
    <w:tmpl w:val="955465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6" w15:restartNumberingAfterBreak="0">
    <w:nsid w:val="7E886E0A"/>
    <w:multiLevelType w:val="multilevel"/>
    <w:tmpl w:val="7DA0EE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F5F368C"/>
    <w:multiLevelType w:val="multilevel"/>
    <w:tmpl w:val="C48E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2365793">
    <w:abstractNumId w:val="144"/>
  </w:num>
  <w:num w:numId="2" w16cid:durableId="513957215">
    <w:abstractNumId w:val="141"/>
  </w:num>
  <w:num w:numId="3" w16cid:durableId="958729394">
    <w:abstractNumId w:val="61"/>
  </w:num>
  <w:num w:numId="4" w16cid:durableId="703794098">
    <w:abstractNumId w:val="21"/>
  </w:num>
  <w:num w:numId="5" w16cid:durableId="1952666056">
    <w:abstractNumId w:val="30"/>
  </w:num>
  <w:num w:numId="6" w16cid:durableId="268663821">
    <w:abstractNumId w:val="37"/>
  </w:num>
  <w:num w:numId="7" w16cid:durableId="281035448">
    <w:abstractNumId w:val="85"/>
  </w:num>
  <w:num w:numId="8" w16cid:durableId="1533566441">
    <w:abstractNumId w:val="103"/>
  </w:num>
  <w:num w:numId="9" w16cid:durableId="694380642">
    <w:abstractNumId w:val="155"/>
  </w:num>
  <w:num w:numId="10" w16cid:durableId="1609658539">
    <w:abstractNumId w:val="114"/>
  </w:num>
  <w:num w:numId="11" w16cid:durableId="1014966188">
    <w:abstractNumId w:val="17"/>
  </w:num>
  <w:num w:numId="12" w16cid:durableId="397437198">
    <w:abstractNumId w:val="59"/>
  </w:num>
  <w:num w:numId="13" w16cid:durableId="272445180">
    <w:abstractNumId w:val="162"/>
  </w:num>
  <w:num w:numId="14" w16cid:durableId="345330035">
    <w:abstractNumId w:val="54"/>
  </w:num>
  <w:num w:numId="15" w16cid:durableId="221330239">
    <w:abstractNumId w:val="19"/>
  </w:num>
  <w:num w:numId="16" w16cid:durableId="1691833562">
    <w:abstractNumId w:val="153"/>
  </w:num>
  <w:num w:numId="17" w16cid:durableId="1583366841">
    <w:abstractNumId w:val="146"/>
  </w:num>
  <w:num w:numId="18" w16cid:durableId="282998697">
    <w:abstractNumId w:val="49"/>
  </w:num>
  <w:num w:numId="19" w16cid:durableId="220530753">
    <w:abstractNumId w:val="101"/>
  </w:num>
  <w:num w:numId="20" w16cid:durableId="449670297">
    <w:abstractNumId w:val="149"/>
  </w:num>
  <w:num w:numId="21" w16cid:durableId="2076390740">
    <w:abstractNumId w:val="22"/>
  </w:num>
  <w:num w:numId="22" w16cid:durableId="869756739">
    <w:abstractNumId w:val="35"/>
  </w:num>
  <w:num w:numId="23" w16cid:durableId="1855411763">
    <w:abstractNumId w:val="34"/>
  </w:num>
  <w:num w:numId="24" w16cid:durableId="1164276209">
    <w:abstractNumId w:val="5"/>
  </w:num>
  <w:num w:numId="25" w16cid:durableId="615865490">
    <w:abstractNumId w:val="6"/>
  </w:num>
  <w:num w:numId="26" w16cid:durableId="350685083">
    <w:abstractNumId w:val="164"/>
  </w:num>
  <w:num w:numId="27" w16cid:durableId="775557229">
    <w:abstractNumId w:val="130"/>
  </w:num>
  <w:num w:numId="28" w16cid:durableId="1595674536">
    <w:abstractNumId w:val="82"/>
  </w:num>
  <w:num w:numId="29" w16cid:durableId="283121423">
    <w:abstractNumId w:val="127"/>
  </w:num>
  <w:num w:numId="30" w16cid:durableId="941306887">
    <w:abstractNumId w:val="73"/>
  </w:num>
  <w:num w:numId="31" w16cid:durableId="889608681">
    <w:abstractNumId w:val="7"/>
  </w:num>
  <w:num w:numId="32" w16cid:durableId="1365597648">
    <w:abstractNumId w:val="92"/>
  </w:num>
  <w:num w:numId="33" w16cid:durableId="633292263">
    <w:abstractNumId w:val="72"/>
  </w:num>
  <w:num w:numId="34" w16cid:durableId="345718392">
    <w:abstractNumId w:val="86"/>
  </w:num>
  <w:num w:numId="35" w16cid:durableId="1024014515">
    <w:abstractNumId w:val="76"/>
  </w:num>
  <w:num w:numId="36" w16cid:durableId="247009605">
    <w:abstractNumId w:val="0"/>
  </w:num>
  <w:num w:numId="37" w16cid:durableId="1428846022">
    <w:abstractNumId w:val="60"/>
  </w:num>
  <w:num w:numId="38" w16cid:durableId="2139950192">
    <w:abstractNumId w:val="121"/>
  </w:num>
  <w:num w:numId="39" w16cid:durableId="1098066013">
    <w:abstractNumId w:val="9"/>
  </w:num>
  <w:num w:numId="40" w16cid:durableId="1125391243">
    <w:abstractNumId w:val="99"/>
  </w:num>
  <w:num w:numId="41" w16cid:durableId="1184899887">
    <w:abstractNumId w:val="159"/>
  </w:num>
  <w:num w:numId="42" w16cid:durableId="995957328">
    <w:abstractNumId w:val="70"/>
  </w:num>
  <w:num w:numId="43" w16cid:durableId="239338956">
    <w:abstractNumId w:val="36"/>
  </w:num>
  <w:num w:numId="44" w16cid:durableId="2058385256">
    <w:abstractNumId w:val="24"/>
  </w:num>
  <w:num w:numId="45" w16cid:durableId="1787581234">
    <w:abstractNumId w:val="131"/>
  </w:num>
  <w:num w:numId="46" w16cid:durableId="1441144859">
    <w:abstractNumId w:val="152"/>
  </w:num>
  <w:num w:numId="47" w16cid:durableId="1059404332">
    <w:abstractNumId w:val="133"/>
  </w:num>
  <w:num w:numId="48" w16cid:durableId="156267108">
    <w:abstractNumId w:val="64"/>
  </w:num>
  <w:num w:numId="49" w16cid:durableId="2139181329">
    <w:abstractNumId w:val="67"/>
  </w:num>
  <w:num w:numId="50" w16cid:durableId="62677570">
    <w:abstractNumId w:val="89"/>
  </w:num>
  <w:num w:numId="51" w16cid:durableId="1985156001">
    <w:abstractNumId w:val="31"/>
  </w:num>
  <w:num w:numId="52" w16cid:durableId="1601110689">
    <w:abstractNumId w:val="134"/>
  </w:num>
  <w:num w:numId="53" w16cid:durableId="1342007038">
    <w:abstractNumId w:val="167"/>
  </w:num>
  <w:num w:numId="54" w16cid:durableId="49812676">
    <w:abstractNumId w:val="145"/>
  </w:num>
  <w:num w:numId="55" w16cid:durableId="1481190468">
    <w:abstractNumId w:val="117"/>
  </w:num>
  <w:num w:numId="56" w16cid:durableId="1685673235">
    <w:abstractNumId w:val="160"/>
  </w:num>
  <w:num w:numId="57" w16cid:durableId="201987484">
    <w:abstractNumId w:val="151"/>
  </w:num>
  <w:num w:numId="58" w16cid:durableId="819231398">
    <w:abstractNumId w:val="46"/>
  </w:num>
  <w:num w:numId="59" w16cid:durableId="1113750374">
    <w:abstractNumId w:val="52"/>
  </w:num>
  <w:num w:numId="60" w16cid:durableId="1204362216">
    <w:abstractNumId w:val="84"/>
  </w:num>
  <w:num w:numId="61" w16cid:durableId="668290911">
    <w:abstractNumId w:val="78"/>
  </w:num>
  <w:num w:numId="62" w16cid:durableId="2009483128">
    <w:abstractNumId w:val="53"/>
  </w:num>
  <w:num w:numId="63" w16cid:durableId="400905916">
    <w:abstractNumId w:val="11"/>
  </w:num>
  <w:num w:numId="64" w16cid:durableId="504444255">
    <w:abstractNumId w:val="55"/>
  </w:num>
  <w:num w:numId="65" w16cid:durableId="875699448">
    <w:abstractNumId w:val="100"/>
  </w:num>
  <w:num w:numId="66" w16cid:durableId="53625929">
    <w:abstractNumId w:val="40"/>
  </w:num>
  <w:num w:numId="67" w16cid:durableId="1314524149">
    <w:abstractNumId w:val="154"/>
  </w:num>
  <w:num w:numId="68" w16cid:durableId="1268737396">
    <w:abstractNumId w:val="20"/>
  </w:num>
  <w:num w:numId="69" w16cid:durableId="687412740">
    <w:abstractNumId w:val="119"/>
  </w:num>
  <w:num w:numId="70" w16cid:durableId="1028413535">
    <w:abstractNumId w:val="129"/>
  </w:num>
  <w:num w:numId="71" w16cid:durableId="1812283316">
    <w:abstractNumId w:val="8"/>
  </w:num>
  <w:num w:numId="72" w16cid:durableId="18818631">
    <w:abstractNumId w:val="63"/>
  </w:num>
  <w:num w:numId="73" w16cid:durableId="576325033">
    <w:abstractNumId w:val="38"/>
  </w:num>
  <w:num w:numId="74" w16cid:durableId="944315063">
    <w:abstractNumId w:val="139"/>
  </w:num>
  <w:num w:numId="75" w16cid:durableId="58021560">
    <w:abstractNumId w:val="10"/>
  </w:num>
  <w:num w:numId="76" w16cid:durableId="471217314">
    <w:abstractNumId w:val="18"/>
  </w:num>
  <w:num w:numId="77" w16cid:durableId="1573394585">
    <w:abstractNumId w:val="109"/>
  </w:num>
  <w:num w:numId="78" w16cid:durableId="1978945764">
    <w:abstractNumId w:val="4"/>
  </w:num>
  <w:num w:numId="79" w16cid:durableId="426391149">
    <w:abstractNumId w:val="83"/>
  </w:num>
  <w:num w:numId="80" w16cid:durableId="200359312">
    <w:abstractNumId w:val="148"/>
  </w:num>
  <w:num w:numId="81" w16cid:durableId="1795251486">
    <w:abstractNumId w:val="45"/>
  </w:num>
  <w:num w:numId="82" w16cid:durableId="1949510463">
    <w:abstractNumId w:val="79"/>
  </w:num>
  <w:num w:numId="83" w16cid:durableId="1651208623">
    <w:abstractNumId w:val="32"/>
  </w:num>
  <w:num w:numId="84" w16cid:durableId="1062096256">
    <w:abstractNumId w:val="120"/>
  </w:num>
  <w:num w:numId="85" w16cid:durableId="1018703199">
    <w:abstractNumId w:val="96"/>
  </w:num>
  <w:num w:numId="86" w16cid:durableId="1495418469">
    <w:abstractNumId w:val="118"/>
  </w:num>
  <w:num w:numId="87" w16cid:durableId="1691680932">
    <w:abstractNumId w:val="91"/>
  </w:num>
  <w:num w:numId="88" w16cid:durableId="329022706">
    <w:abstractNumId w:val="66"/>
  </w:num>
  <w:num w:numId="89" w16cid:durableId="1945183899">
    <w:abstractNumId w:val="65"/>
  </w:num>
  <w:num w:numId="90" w16cid:durableId="1691031361">
    <w:abstractNumId w:val="106"/>
  </w:num>
  <w:num w:numId="91" w16cid:durableId="753015575">
    <w:abstractNumId w:val="140"/>
  </w:num>
  <w:num w:numId="92" w16cid:durableId="209536646">
    <w:abstractNumId w:val="27"/>
  </w:num>
  <w:num w:numId="93" w16cid:durableId="2062752808">
    <w:abstractNumId w:val="113"/>
  </w:num>
  <w:num w:numId="94" w16cid:durableId="1613778689">
    <w:abstractNumId w:val="50"/>
  </w:num>
  <w:num w:numId="95" w16cid:durableId="244076073">
    <w:abstractNumId w:val="93"/>
  </w:num>
  <w:num w:numId="96" w16cid:durableId="49158462">
    <w:abstractNumId w:val="97"/>
  </w:num>
  <w:num w:numId="97" w16cid:durableId="159124483">
    <w:abstractNumId w:val="42"/>
  </w:num>
  <w:num w:numId="98" w16cid:durableId="1962876517">
    <w:abstractNumId w:val="88"/>
  </w:num>
  <w:num w:numId="99" w16cid:durableId="635532154">
    <w:abstractNumId w:val="47"/>
  </w:num>
  <w:num w:numId="100" w16cid:durableId="1732148129">
    <w:abstractNumId w:val="104"/>
  </w:num>
  <w:num w:numId="101" w16cid:durableId="1534222607">
    <w:abstractNumId w:val="39"/>
  </w:num>
  <w:num w:numId="102" w16cid:durableId="1346325345">
    <w:abstractNumId w:val="105"/>
  </w:num>
  <w:num w:numId="103" w16cid:durableId="611129758">
    <w:abstractNumId w:val="33"/>
  </w:num>
  <w:num w:numId="104" w16cid:durableId="1380939821">
    <w:abstractNumId w:val="142"/>
  </w:num>
  <w:num w:numId="105" w16cid:durableId="392509965">
    <w:abstractNumId w:val="41"/>
  </w:num>
  <w:num w:numId="106" w16cid:durableId="394162477">
    <w:abstractNumId w:val="23"/>
  </w:num>
  <w:num w:numId="107" w16cid:durableId="1497574426">
    <w:abstractNumId w:val="48"/>
  </w:num>
  <w:num w:numId="108" w16cid:durableId="1860512211">
    <w:abstractNumId w:val="77"/>
  </w:num>
  <w:num w:numId="109" w16cid:durableId="2096239227">
    <w:abstractNumId w:val="44"/>
  </w:num>
  <w:num w:numId="110" w16cid:durableId="1887983798">
    <w:abstractNumId w:val="112"/>
  </w:num>
  <w:num w:numId="111" w16cid:durableId="23941105">
    <w:abstractNumId w:val="57"/>
  </w:num>
  <w:num w:numId="112" w16cid:durableId="195192521">
    <w:abstractNumId w:val="132"/>
  </w:num>
  <w:num w:numId="113" w16cid:durableId="189145292">
    <w:abstractNumId w:val="16"/>
  </w:num>
  <w:num w:numId="114" w16cid:durableId="1570530691">
    <w:abstractNumId w:val="43"/>
  </w:num>
  <w:num w:numId="115" w16cid:durableId="938756227">
    <w:abstractNumId w:val="135"/>
  </w:num>
  <w:num w:numId="116" w16cid:durableId="1490319850">
    <w:abstractNumId w:val="14"/>
  </w:num>
  <w:num w:numId="117" w16cid:durableId="878321274">
    <w:abstractNumId w:val="98"/>
  </w:num>
  <w:num w:numId="118" w16cid:durableId="1586961407">
    <w:abstractNumId w:val="75"/>
  </w:num>
  <w:num w:numId="119" w16cid:durableId="71859163">
    <w:abstractNumId w:val="128"/>
  </w:num>
  <w:num w:numId="120" w16cid:durableId="1123421692">
    <w:abstractNumId w:val="69"/>
  </w:num>
  <w:num w:numId="121" w16cid:durableId="2116828581">
    <w:abstractNumId w:val="68"/>
  </w:num>
  <w:num w:numId="122" w16cid:durableId="237906034">
    <w:abstractNumId w:val="108"/>
  </w:num>
  <w:num w:numId="123" w16cid:durableId="1681857215">
    <w:abstractNumId w:val="136"/>
  </w:num>
  <w:num w:numId="124" w16cid:durableId="1203591695">
    <w:abstractNumId w:val="116"/>
  </w:num>
  <w:num w:numId="125" w16cid:durableId="48460129">
    <w:abstractNumId w:val="107"/>
  </w:num>
  <w:num w:numId="126" w16cid:durableId="1371148778">
    <w:abstractNumId w:val="161"/>
  </w:num>
  <w:num w:numId="127" w16cid:durableId="1341665925">
    <w:abstractNumId w:val="111"/>
  </w:num>
  <w:num w:numId="128" w16cid:durableId="1460150178">
    <w:abstractNumId w:val="81"/>
  </w:num>
  <w:num w:numId="129" w16cid:durableId="1878081538">
    <w:abstractNumId w:val="25"/>
  </w:num>
  <w:num w:numId="130" w16cid:durableId="52628948">
    <w:abstractNumId w:val="62"/>
  </w:num>
  <w:num w:numId="131" w16cid:durableId="193230734">
    <w:abstractNumId w:val="87"/>
  </w:num>
  <w:num w:numId="132" w16cid:durableId="1549804204">
    <w:abstractNumId w:val="163"/>
  </w:num>
  <w:num w:numId="133" w16cid:durableId="539362442">
    <w:abstractNumId w:val="138"/>
  </w:num>
  <w:num w:numId="134" w16cid:durableId="1576278337">
    <w:abstractNumId w:val="125"/>
  </w:num>
  <w:num w:numId="135" w16cid:durableId="1738934843">
    <w:abstractNumId w:val="80"/>
  </w:num>
  <w:num w:numId="136" w16cid:durableId="480729415">
    <w:abstractNumId w:val="71"/>
  </w:num>
  <w:num w:numId="137" w16cid:durableId="235018752">
    <w:abstractNumId w:val="26"/>
  </w:num>
  <w:num w:numId="138" w16cid:durableId="1162307619">
    <w:abstractNumId w:val="137"/>
  </w:num>
  <w:num w:numId="139" w16cid:durableId="1899709773">
    <w:abstractNumId w:val="3"/>
  </w:num>
  <w:num w:numId="140" w16cid:durableId="1039476261">
    <w:abstractNumId w:val="29"/>
  </w:num>
  <w:num w:numId="141" w16cid:durableId="1543976074">
    <w:abstractNumId w:val="110"/>
  </w:num>
  <w:num w:numId="142" w16cid:durableId="382407226">
    <w:abstractNumId w:val="158"/>
  </w:num>
  <w:num w:numId="143" w16cid:durableId="1293514946">
    <w:abstractNumId w:val="157"/>
  </w:num>
  <w:num w:numId="144" w16cid:durableId="1053381979">
    <w:abstractNumId w:val="166"/>
  </w:num>
  <w:num w:numId="145" w16cid:durableId="1688209275">
    <w:abstractNumId w:val="51"/>
  </w:num>
  <w:num w:numId="146" w16cid:durableId="553271970">
    <w:abstractNumId w:val="150"/>
  </w:num>
  <w:num w:numId="147" w16cid:durableId="115226095">
    <w:abstractNumId w:val="124"/>
  </w:num>
  <w:num w:numId="148" w16cid:durableId="1357657782">
    <w:abstractNumId w:val="2"/>
  </w:num>
  <w:num w:numId="149" w16cid:durableId="646323096">
    <w:abstractNumId w:val="102"/>
  </w:num>
  <w:num w:numId="150" w16cid:durableId="298195411">
    <w:abstractNumId w:val="115"/>
  </w:num>
  <w:num w:numId="151" w16cid:durableId="978463794">
    <w:abstractNumId w:val="58"/>
  </w:num>
  <w:num w:numId="152" w16cid:durableId="282229726">
    <w:abstractNumId w:val="94"/>
  </w:num>
  <w:num w:numId="153" w16cid:durableId="677780524">
    <w:abstractNumId w:val="15"/>
  </w:num>
  <w:num w:numId="154" w16cid:durableId="1933732286">
    <w:abstractNumId w:val="122"/>
  </w:num>
  <w:num w:numId="155" w16cid:durableId="925110504">
    <w:abstractNumId w:val="1"/>
  </w:num>
  <w:num w:numId="156" w16cid:durableId="523129338">
    <w:abstractNumId w:val="123"/>
  </w:num>
  <w:num w:numId="157" w16cid:durableId="1959288108">
    <w:abstractNumId w:val="12"/>
  </w:num>
  <w:num w:numId="158" w16cid:durableId="149713142">
    <w:abstractNumId w:val="143"/>
  </w:num>
  <w:num w:numId="159" w16cid:durableId="1369450578">
    <w:abstractNumId w:val="56"/>
  </w:num>
  <w:num w:numId="160" w16cid:durableId="1208832078">
    <w:abstractNumId w:val="28"/>
  </w:num>
  <w:num w:numId="161" w16cid:durableId="2068844987">
    <w:abstractNumId w:val="126"/>
  </w:num>
  <w:num w:numId="162" w16cid:durableId="1145581232">
    <w:abstractNumId w:val="90"/>
  </w:num>
  <w:num w:numId="163" w16cid:durableId="1835877683">
    <w:abstractNumId w:val="165"/>
  </w:num>
  <w:num w:numId="164" w16cid:durableId="503975684">
    <w:abstractNumId w:val="74"/>
  </w:num>
  <w:num w:numId="165" w16cid:durableId="1079132300">
    <w:abstractNumId w:val="147"/>
  </w:num>
  <w:num w:numId="166" w16cid:durableId="439222408">
    <w:abstractNumId w:val="95"/>
  </w:num>
  <w:num w:numId="167" w16cid:durableId="761604216">
    <w:abstractNumId w:val="156"/>
  </w:num>
  <w:num w:numId="168" w16cid:durableId="2870523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EF2"/>
    <w:rsid w:val="000071B8"/>
    <w:rsid w:val="00013127"/>
    <w:rsid w:val="00025B0F"/>
    <w:rsid w:val="00026F59"/>
    <w:rsid w:val="000338C3"/>
    <w:rsid w:val="00040356"/>
    <w:rsid w:val="000418D4"/>
    <w:rsid w:val="000459B1"/>
    <w:rsid w:val="00050691"/>
    <w:rsid w:val="00050EB7"/>
    <w:rsid w:val="0005442F"/>
    <w:rsid w:val="00054A05"/>
    <w:rsid w:val="000607F9"/>
    <w:rsid w:val="00064ECD"/>
    <w:rsid w:val="00070755"/>
    <w:rsid w:val="00073AE7"/>
    <w:rsid w:val="00076198"/>
    <w:rsid w:val="000849DC"/>
    <w:rsid w:val="00092082"/>
    <w:rsid w:val="0009214B"/>
    <w:rsid w:val="00094014"/>
    <w:rsid w:val="00095838"/>
    <w:rsid w:val="000A38F4"/>
    <w:rsid w:val="000A5EB7"/>
    <w:rsid w:val="000A715D"/>
    <w:rsid w:val="000B5CD1"/>
    <w:rsid w:val="000B73B4"/>
    <w:rsid w:val="000C6299"/>
    <w:rsid w:val="000D1F31"/>
    <w:rsid w:val="000D7AAC"/>
    <w:rsid w:val="000F6186"/>
    <w:rsid w:val="00102116"/>
    <w:rsid w:val="0010323E"/>
    <w:rsid w:val="00105189"/>
    <w:rsid w:val="001063A5"/>
    <w:rsid w:val="001108BD"/>
    <w:rsid w:val="001148BB"/>
    <w:rsid w:val="00116357"/>
    <w:rsid w:val="00121B1D"/>
    <w:rsid w:val="001312E7"/>
    <w:rsid w:val="001355B5"/>
    <w:rsid w:val="0014142C"/>
    <w:rsid w:val="00141DAF"/>
    <w:rsid w:val="0015096E"/>
    <w:rsid w:val="00151309"/>
    <w:rsid w:val="0015175C"/>
    <w:rsid w:val="00156019"/>
    <w:rsid w:val="00160E08"/>
    <w:rsid w:val="00162E53"/>
    <w:rsid w:val="00163559"/>
    <w:rsid w:val="001654EA"/>
    <w:rsid w:val="00165C1A"/>
    <w:rsid w:val="00174A82"/>
    <w:rsid w:val="00175EA9"/>
    <w:rsid w:val="00176B3F"/>
    <w:rsid w:val="001825C1"/>
    <w:rsid w:val="00197D36"/>
    <w:rsid w:val="001A0F0A"/>
    <w:rsid w:val="001A2C64"/>
    <w:rsid w:val="001A4645"/>
    <w:rsid w:val="001B6919"/>
    <w:rsid w:val="001B707D"/>
    <w:rsid w:val="001C2F18"/>
    <w:rsid w:val="001C57E6"/>
    <w:rsid w:val="001D011E"/>
    <w:rsid w:val="001D1206"/>
    <w:rsid w:val="001D4697"/>
    <w:rsid w:val="001D51FD"/>
    <w:rsid w:val="001E04B5"/>
    <w:rsid w:val="001E061A"/>
    <w:rsid w:val="001E34EC"/>
    <w:rsid w:val="001E3883"/>
    <w:rsid w:val="001F1FE0"/>
    <w:rsid w:val="001F429A"/>
    <w:rsid w:val="001F51CF"/>
    <w:rsid w:val="0020332A"/>
    <w:rsid w:val="00204613"/>
    <w:rsid w:val="00205755"/>
    <w:rsid w:val="00206FD4"/>
    <w:rsid w:val="00212C4D"/>
    <w:rsid w:val="0022237E"/>
    <w:rsid w:val="00223BA1"/>
    <w:rsid w:val="00231E20"/>
    <w:rsid w:val="00235D3D"/>
    <w:rsid w:val="00243B5E"/>
    <w:rsid w:val="00247808"/>
    <w:rsid w:val="00250C1D"/>
    <w:rsid w:val="0026246B"/>
    <w:rsid w:val="00267E61"/>
    <w:rsid w:val="002705A6"/>
    <w:rsid w:val="00271FF8"/>
    <w:rsid w:val="00272C7F"/>
    <w:rsid w:val="00274651"/>
    <w:rsid w:val="0028533D"/>
    <w:rsid w:val="00290282"/>
    <w:rsid w:val="00292F07"/>
    <w:rsid w:val="00295582"/>
    <w:rsid w:val="00296571"/>
    <w:rsid w:val="002A2A9A"/>
    <w:rsid w:val="002A46A1"/>
    <w:rsid w:val="002C1597"/>
    <w:rsid w:val="002C61A5"/>
    <w:rsid w:val="002D1078"/>
    <w:rsid w:val="002D6B20"/>
    <w:rsid w:val="002E15C6"/>
    <w:rsid w:val="002E6C3D"/>
    <w:rsid w:val="002F6D35"/>
    <w:rsid w:val="00300034"/>
    <w:rsid w:val="00300417"/>
    <w:rsid w:val="00312456"/>
    <w:rsid w:val="00321366"/>
    <w:rsid w:val="00327706"/>
    <w:rsid w:val="00332029"/>
    <w:rsid w:val="00346A7C"/>
    <w:rsid w:val="00346DF1"/>
    <w:rsid w:val="0034733B"/>
    <w:rsid w:val="00353EA3"/>
    <w:rsid w:val="003601FD"/>
    <w:rsid w:val="003674E0"/>
    <w:rsid w:val="003675F1"/>
    <w:rsid w:val="0038132C"/>
    <w:rsid w:val="00383E97"/>
    <w:rsid w:val="00393323"/>
    <w:rsid w:val="0039466D"/>
    <w:rsid w:val="003A11C5"/>
    <w:rsid w:val="003A1E9C"/>
    <w:rsid w:val="003A5A8D"/>
    <w:rsid w:val="003A5C29"/>
    <w:rsid w:val="003B60EC"/>
    <w:rsid w:val="003B6AEF"/>
    <w:rsid w:val="003B7FBF"/>
    <w:rsid w:val="003C0570"/>
    <w:rsid w:val="003C2C86"/>
    <w:rsid w:val="003D2E52"/>
    <w:rsid w:val="003D3D69"/>
    <w:rsid w:val="003D5FEE"/>
    <w:rsid w:val="003E5864"/>
    <w:rsid w:val="003F31CF"/>
    <w:rsid w:val="003F34B6"/>
    <w:rsid w:val="003F593C"/>
    <w:rsid w:val="003F67F0"/>
    <w:rsid w:val="003F764C"/>
    <w:rsid w:val="00404C33"/>
    <w:rsid w:val="0040712D"/>
    <w:rsid w:val="0041346F"/>
    <w:rsid w:val="004144A3"/>
    <w:rsid w:val="00414CDE"/>
    <w:rsid w:val="004162D7"/>
    <w:rsid w:val="0042053F"/>
    <w:rsid w:val="00425900"/>
    <w:rsid w:val="00427F5F"/>
    <w:rsid w:val="00443B49"/>
    <w:rsid w:val="00444B07"/>
    <w:rsid w:val="00445270"/>
    <w:rsid w:val="004465BD"/>
    <w:rsid w:val="0044716F"/>
    <w:rsid w:val="00452F30"/>
    <w:rsid w:val="00456E0D"/>
    <w:rsid w:val="004627E5"/>
    <w:rsid w:val="004661E0"/>
    <w:rsid w:val="004665AB"/>
    <w:rsid w:val="004709A8"/>
    <w:rsid w:val="00473855"/>
    <w:rsid w:val="00482194"/>
    <w:rsid w:val="00483FB9"/>
    <w:rsid w:val="00485149"/>
    <w:rsid w:val="00485293"/>
    <w:rsid w:val="004856F6"/>
    <w:rsid w:val="00487891"/>
    <w:rsid w:val="0049581D"/>
    <w:rsid w:val="004A3B34"/>
    <w:rsid w:val="004A420E"/>
    <w:rsid w:val="004B2444"/>
    <w:rsid w:val="004B404F"/>
    <w:rsid w:val="004B5815"/>
    <w:rsid w:val="004C7E7D"/>
    <w:rsid w:val="004D26B0"/>
    <w:rsid w:val="004D5493"/>
    <w:rsid w:val="004E0132"/>
    <w:rsid w:val="004E17D9"/>
    <w:rsid w:val="004E2FE8"/>
    <w:rsid w:val="004E65CA"/>
    <w:rsid w:val="004F67C2"/>
    <w:rsid w:val="00503787"/>
    <w:rsid w:val="00520F9B"/>
    <w:rsid w:val="00526B4B"/>
    <w:rsid w:val="00531E57"/>
    <w:rsid w:val="00535AA8"/>
    <w:rsid w:val="00536253"/>
    <w:rsid w:val="00540F30"/>
    <w:rsid w:val="00544766"/>
    <w:rsid w:val="0055047D"/>
    <w:rsid w:val="005645EA"/>
    <w:rsid w:val="0057454B"/>
    <w:rsid w:val="00575200"/>
    <w:rsid w:val="00577366"/>
    <w:rsid w:val="0057788C"/>
    <w:rsid w:val="0058130B"/>
    <w:rsid w:val="00593B88"/>
    <w:rsid w:val="005951A7"/>
    <w:rsid w:val="00595239"/>
    <w:rsid w:val="0059631E"/>
    <w:rsid w:val="005A7F59"/>
    <w:rsid w:val="005B230A"/>
    <w:rsid w:val="005B2DC2"/>
    <w:rsid w:val="005B629F"/>
    <w:rsid w:val="005C1D81"/>
    <w:rsid w:val="005C588B"/>
    <w:rsid w:val="005C7851"/>
    <w:rsid w:val="005E0868"/>
    <w:rsid w:val="005E3CDE"/>
    <w:rsid w:val="005E5BF9"/>
    <w:rsid w:val="005E5E9B"/>
    <w:rsid w:val="005E6360"/>
    <w:rsid w:val="005E7589"/>
    <w:rsid w:val="005F0879"/>
    <w:rsid w:val="005F2593"/>
    <w:rsid w:val="005F4B28"/>
    <w:rsid w:val="00606547"/>
    <w:rsid w:val="00611A9E"/>
    <w:rsid w:val="00611B7A"/>
    <w:rsid w:val="006143C6"/>
    <w:rsid w:val="00616341"/>
    <w:rsid w:val="00634770"/>
    <w:rsid w:val="00634995"/>
    <w:rsid w:val="006373C1"/>
    <w:rsid w:val="006432C3"/>
    <w:rsid w:val="00652DAD"/>
    <w:rsid w:val="006539B1"/>
    <w:rsid w:val="00656C7A"/>
    <w:rsid w:val="00657687"/>
    <w:rsid w:val="00664020"/>
    <w:rsid w:val="00674B7B"/>
    <w:rsid w:val="00690A5D"/>
    <w:rsid w:val="00690D9C"/>
    <w:rsid w:val="00692656"/>
    <w:rsid w:val="006A31FF"/>
    <w:rsid w:val="006A42FD"/>
    <w:rsid w:val="006A5D1B"/>
    <w:rsid w:val="006B0654"/>
    <w:rsid w:val="006B7C70"/>
    <w:rsid w:val="006C208B"/>
    <w:rsid w:val="006C68CB"/>
    <w:rsid w:val="006D1618"/>
    <w:rsid w:val="006E1848"/>
    <w:rsid w:val="006E7A5A"/>
    <w:rsid w:val="006F15BC"/>
    <w:rsid w:val="006F280C"/>
    <w:rsid w:val="006F3E86"/>
    <w:rsid w:val="00703AD7"/>
    <w:rsid w:val="00711C32"/>
    <w:rsid w:val="0071606B"/>
    <w:rsid w:val="00720793"/>
    <w:rsid w:val="00720F7A"/>
    <w:rsid w:val="00733909"/>
    <w:rsid w:val="00734669"/>
    <w:rsid w:val="00735942"/>
    <w:rsid w:val="007366BD"/>
    <w:rsid w:val="00740A00"/>
    <w:rsid w:val="007450C3"/>
    <w:rsid w:val="007535E9"/>
    <w:rsid w:val="00753970"/>
    <w:rsid w:val="00760312"/>
    <w:rsid w:val="0076380C"/>
    <w:rsid w:val="00765ADE"/>
    <w:rsid w:val="00767062"/>
    <w:rsid w:val="007701C9"/>
    <w:rsid w:val="00782635"/>
    <w:rsid w:val="007827A1"/>
    <w:rsid w:val="00782F6B"/>
    <w:rsid w:val="00784689"/>
    <w:rsid w:val="00784FBD"/>
    <w:rsid w:val="00795740"/>
    <w:rsid w:val="00795FE5"/>
    <w:rsid w:val="00797785"/>
    <w:rsid w:val="007A3193"/>
    <w:rsid w:val="007A5854"/>
    <w:rsid w:val="007B0D7E"/>
    <w:rsid w:val="007B3463"/>
    <w:rsid w:val="007C1FD0"/>
    <w:rsid w:val="007C28A3"/>
    <w:rsid w:val="007C350D"/>
    <w:rsid w:val="007C358B"/>
    <w:rsid w:val="007C4C06"/>
    <w:rsid w:val="007C4DEE"/>
    <w:rsid w:val="007C74D3"/>
    <w:rsid w:val="007D0474"/>
    <w:rsid w:val="007D2EC4"/>
    <w:rsid w:val="007D4AA8"/>
    <w:rsid w:val="007D51CD"/>
    <w:rsid w:val="007D551D"/>
    <w:rsid w:val="007E2E8F"/>
    <w:rsid w:val="007E50D0"/>
    <w:rsid w:val="007E6482"/>
    <w:rsid w:val="007F52C0"/>
    <w:rsid w:val="00803293"/>
    <w:rsid w:val="0080370E"/>
    <w:rsid w:val="00816A9F"/>
    <w:rsid w:val="008234D3"/>
    <w:rsid w:val="008305EC"/>
    <w:rsid w:val="00832CB0"/>
    <w:rsid w:val="00840013"/>
    <w:rsid w:val="0084013B"/>
    <w:rsid w:val="00844625"/>
    <w:rsid w:val="00845353"/>
    <w:rsid w:val="00845DB9"/>
    <w:rsid w:val="008464F6"/>
    <w:rsid w:val="008503EF"/>
    <w:rsid w:val="008504DC"/>
    <w:rsid w:val="00852ECE"/>
    <w:rsid w:val="008533C1"/>
    <w:rsid w:val="00854787"/>
    <w:rsid w:val="00856620"/>
    <w:rsid w:val="00860BA8"/>
    <w:rsid w:val="00862410"/>
    <w:rsid w:val="008656FF"/>
    <w:rsid w:val="008762E0"/>
    <w:rsid w:val="008826BE"/>
    <w:rsid w:val="00883A28"/>
    <w:rsid w:val="00883BFF"/>
    <w:rsid w:val="008972AE"/>
    <w:rsid w:val="008A03AE"/>
    <w:rsid w:val="008A2B0D"/>
    <w:rsid w:val="008A6B7E"/>
    <w:rsid w:val="008B2AC2"/>
    <w:rsid w:val="008B4F0E"/>
    <w:rsid w:val="008B7575"/>
    <w:rsid w:val="008C43DF"/>
    <w:rsid w:val="008C7F6C"/>
    <w:rsid w:val="008D2030"/>
    <w:rsid w:val="008D50E1"/>
    <w:rsid w:val="008D51D3"/>
    <w:rsid w:val="008D60DB"/>
    <w:rsid w:val="008D72E9"/>
    <w:rsid w:val="008D7A41"/>
    <w:rsid w:val="008E0871"/>
    <w:rsid w:val="008F1D84"/>
    <w:rsid w:val="008F24BB"/>
    <w:rsid w:val="008F283C"/>
    <w:rsid w:val="008F2902"/>
    <w:rsid w:val="008F4307"/>
    <w:rsid w:val="008F63EC"/>
    <w:rsid w:val="00905A49"/>
    <w:rsid w:val="009060EF"/>
    <w:rsid w:val="00906FF1"/>
    <w:rsid w:val="00910911"/>
    <w:rsid w:val="00912D01"/>
    <w:rsid w:val="00914FB3"/>
    <w:rsid w:val="00920DA5"/>
    <w:rsid w:val="00924808"/>
    <w:rsid w:val="00930872"/>
    <w:rsid w:val="00930D90"/>
    <w:rsid w:val="00931AA1"/>
    <w:rsid w:val="0093331B"/>
    <w:rsid w:val="00935908"/>
    <w:rsid w:val="00937808"/>
    <w:rsid w:val="00940940"/>
    <w:rsid w:val="00943EB6"/>
    <w:rsid w:val="0094745A"/>
    <w:rsid w:val="0095020F"/>
    <w:rsid w:val="00954927"/>
    <w:rsid w:val="00975376"/>
    <w:rsid w:val="009778D0"/>
    <w:rsid w:val="00980D4B"/>
    <w:rsid w:val="009810CC"/>
    <w:rsid w:val="00981F7E"/>
    <w:rsid w:val="009A29FB"/>
    <w:rsid w:val="009A2AB5"/>
    <w:rsid w:val="009B5316"/>
    <w:rsid w:val="009B66A7"/>
    <w:rsid w:val="009B6835"/>
    <w:rsid w:val="009B741B"/>
    <w:rsid w:val="009B75BD"/>
    <w:rsid w:val="009C0CF4"/>
    <w:rsid w:val="009C4B2D"/>
    <w:rsid w:val="009C4C3A"/>
    <w:rsid w:val="009D1E04"/>
    <w:rsid w:val="009E16B3"/>
    <w:rsid w:val="009F536F"/>
    <w:rsid w:val="009F564A"/>
    <w:rsid w:val="00A02871"/>
    <w:rsid w:val="00A07ACA"/>
    <w:rsid w:val="00A12EAC"/>
    <w:rsid w:val="00A21214"/>
    <w:rsid w:val="00A35424"/>
    <w:rsid w:val="00A429FB"/>
    <w:rsid w:val="00A60ACC"/>
    <w:rsid w:val="00A71726"/>
    <w:rsid w:val="00A76284"/>
    <w:rsid w:val="00A80752"/>
    <w:rsid w:val="00A8095A"/>
    <w:rsid w:val="00A93AC7"/>
    <w:rsid w:val="00AA01A7"/>
    <w:rsid w:val="00AA4121"/>
    <w:rsid w:val="00AA4D4B"/>
    <w:rsid w:val="00AB01E5"/>
    <w:rsid w:val="00AB31AF"/>
    <w:rsid w:val="00AB32FF"/>
    <w:rsid w:val="00AB7AAA"/>
    <w:rsid w:val="00AC1E7F"/>
    <w:rsid w:val="00AC5D84"/>
    <w:rsid w:val="00AC6C4B"/>
    <w:rsid w:val="00AD7F81"/>
    <w:rsid w:val="00AE167B"/>
    <w:rsid w:val="00AE29B7"/>
    <w:rsid w:val="00AE5AE2"/>
    <w:rsid w:val="00AE738B"/>
    <w:rsid w:val="00AF0516"/>
    <w:rsid w:val="00B020BA"/>
    <w:rsid w:val="00B04F31"/>
    <w:rsid w:val="00B0745D"/>
    <w:rsid w:val="00B1054D"/>
    <w:rsid w:val="00B13BFA"/>
    <w:rsid w:val="00B26284"/>
    <w:rsid w:val="00B306F7"/>
    <w:rsid w:val="00B36197"/>
    <w:rsid w:val="00B36E1E"/>
    <w:rsid w:val="00B373B6"/>
    <w:rsid w:val="00B37904"/>
    <w:rsid w:val="00B37F2E"/>
    <w:rsid w:val="00B40949"/>
    <w:rsid w:val="00B47DBF"/>
    <w:rsid w:val="00B52CFC"/>
    <w:rsid w:val="00B54FA3"/>
    <w:rsid w:val="00B64530"/>
    <w:rsid w:val="00B64561"/>
    <w:rsid w:val="00B72DA9"/>
    <w:rsid w:val="00B730A1"/>
    <w:rsid w:val="00B762B9"/>
    <w:rsid w:val="00B80439"/>
    <w:rsid w:val="00B83F22"/>
    <w:rsid w:val="00B87BB8"/>
    <w:rsid w:val="00B948EE"/>
    <w:rsid w:val="00B95096"/>
    <w:rsid w:val="00B97552"/>
    <w:rsid w:val="00BA4A74"/>
    <w:rsid w:val="00BB09C0"/>
    <w:rsid w:val="00BB2F95"/>
    <w:rsid w:val="00BB7D3A"/>
    <w:rsid w:val="00BC061B"/>
    <w:rsid w:val="00BC47B4"/>
    <w:rsid w:val="00BC6405"/>
    <w:rsid w:val="00BC7E39"/>
    <w:rsid w:val="00BD4E7D"/>
    <w:rsid w:val="00BD56E9"/>
    <w:rsid w:val="00BE0C8F"/>
    <w:rsid w:val="00BE2B10"/>
    <w:rsid w:val="00BE6482"/>
    <w:rsid w:val="00BF2B04"/>
    <w:rsid w:val="00BF43B9"/>
    <w:rsid w:val="00BF5788"/>
    <w:rsid w:val="00C0318E"/>
    <w:rsid w:val="00C14CA2"/>
    <w:rsid w:val="00C27F05"/>
    <w:rsid w:val="00C3407D"/>
    <w:rsid w:val="00C34140"/>
    <w:rsid w:val="00C3437A"/>
    <w:rsid w:val="00C40CA7"/>
    <w:rsid w:val="00C4244B"/>
    <w:rsid w:val="00C44899"/>
    <w:rsid w:val="00C455BB"/>
    <w:rsid w:val="00C52797"/>
    <w:rsid w:val="00C60A42"/>
    <w:rsid w:val="00C65883"/>
    <w:rsid w:val="00C728F8"/>
    <w:rsid w:val="00C73737"/>
    <w:rsid w:val="00C7693C"/>
    <w:rsid w:val="00C7737B"/>
    <w:rsid w:val="00C816B4"/>
    <w:rsid w:val="00C82AAD"/>
    <w:rsid w:val="00C8439C"/>
    <w:rsid w:val="00C96247"/>
    <w:rsid w:val="00CA3E7E"/>
    <w:rsid w:val="00CA42D0"/>
    <w:rsid w:val="00CA4CBD"/>
    <w:rsid w:val="00CB593D"/>
    <w:rsid w:val="00CC1077"/>
    <w:rsid w:val="00CC1F49"/>
    <w:rsid w:val="00CC39A7"/>
    <w:rsid w:val="00CD0EF2"/>
    <w:rsid w:val="00CD209C"/>
    <w:rsid w:val="00CD4533"/>
    <w:rsid w:val="00CE50BF"/>
    <w:rsid w:val="00CF30AC"/>
    <w:rsid w:val="00CF3613"/>
    <w:rsid w:val="00D00922"/>
    <w:rsid w:val="00D077B1"/>
    <w:rsid w:val="00D13875"/>
    <w:rsid w:val="00D2307D"/>
    <w:rsid w:val="00D2597A"/>
    <w:rsid w:val="00D26C31"/>
    <w:rsid w:val="00D34A8C"/>
    <w:rsid w:val="00D34F6B"/>
    <w:rsid w:val="00D35489"/>
    <w:rsid w:val="00D3786C"/>
    <w:rsid w:val="00D40DAB"/>
    <w:rsid w:val="00D43ECB"/>
    <w:rsid w:val="00D44D92"/>
    <w:rsid w:val="00D464FA"/>
    <w:rsid w:val="00D522F0"/>
    <w:rsid w:val="00D544DA"/>
    <w:rsid w:val="00D55B1F"/>
    <w:rsid w:val="00D55E53"/>
    <w:rsid w:val="00D56B7A"/>
    <w:rsid w:val="00D576E1"/>
    <w:rsid w:val="00D61B52"/>
    <w:rsid w:val="00D66899"/>
    <w:rsid w:val="00D73BFE"/>
    <w:rsid w:val="00D763EF"/>
    <w:rsid w:val="00D77D4B"/>
    <w:rsid w:val="00D9205C"/>
    <w:rsid w:val="00D94227"/>
    <w:rsid w:val="00D977A6"/>
    <w:rsid w:val="00D97AC8"/>
    <w:rsid w:val="00DA1B82"/>
    <w:rsid w:val="00DA493F"/>
    <w:rsid w:val="00DB13E8"/>
    <w:rsid w:val="00DB4EDC"/>
    <w:rsid w:val="00DC0350"/>
    <w:rsid w:val="00DC2138"/>
    <w:rsid w:val="00DC68CC"/>
    <w:rsid w:val="00DD2436"/>
    <w:rsid w:val="00DE0925"/>
    <w:rsid w:val="00DE4497"/>
    <w:rsid w:val="00DE6344"/>
    <w:rsid w:val="00DF03F0"/>
    <w:rsid w:val="00DF200D"/>
    <w:rsid w:val="00DF29C9"/>
    <w:rsid w:val="00DF433A"/>
    <w:rsid w:val="00DF4CA1"/>
    <w:rsid w:val="00DF5583"/>
    <w:rsid w:val="00DF66BF"/>
    <w:rsid w:val="00DF7015"/>
    <w:rsid w:val="00E011DB"/>
    <w:rsid w:val="00E07643"/>
    <w:rsid w:val="00E13A2E"/>
    <w:rsid w:val="00E166AB"/>
    <w:rsid w:val="00E17DFF"/>
    <w:rsid w:val="00E20FE6"/>
    <w:rsid w:val="00E27294"/>
    <w:rsid w:val="00E3699D"/>
    <w:rsid w:val="00E370DA"/>
    <w:rsid w:val="00E4549B"/>
    <w:rsid w:val="00E464D8"/>
    <w:rsid w:val="00E53E16"/>
    <w:rsid w:val="00E55BE0"/>
    <w:rsid w:val="00E56A06"/>
    <w:rsid w:val="00E60FE2"/>
    <w:rsid w:val="00E6447D"/>
    <w:rsid w:val="00E67F34"/>
    <w:rsid w:val="00E735FE"/>
    <w:rsid w:val="00E75CCF"/>
    <w:rsid w:val="00E766B1"/>
    <w:rsid w:val="00E845B9"/>
    <w:rsid w:val="00E84C80"/>
    <w:rsid w:val="00E91DA9"/>
    <w:rsid w:val="00E925E1"/>
    <w:rsid w:val="00E92F47"/>
    <w:rsid w:val="00EB03AC"/>
    <w:rsid w:val="00EB63F1"/>
    <w:rsid w:val="00EC57A4"/>
    <w:rsid w:val="00EC66FD"/>
    <w:rsid w:val="00ED6267"/>
    <w:rsid w:val="00ED7398"/>
    <w:rsid w:val="00EF5EDB"/>
    <w:rsid w:val="00EF6752"/>
    <w:rsid w:val="00F02948"/>
    <w:rsid w:val="00F077E8"/>
    <w:rsid w:val="00F148DF"/>
    <w:rsid w:val="00F16D84"/>
    <w:rsid w:val="00F208C9"/>
    <w:rsid w:val="00F27FDE"/>
    <w:rsid w:val="00F30811"/>
    <w:rsid w:val="00F30843"/>
    <w:rsid w:val="00F35611"/>
    <w:rsid w:val="00F3698B"/>
    <w:rsid w:val="00F375EF"/>
    <w:rsid w:val="00F43AB2"/>
    <w:rsid w:val="00F44FB5"/>
    <w:rsid w:val="00F50F9B"/>
    <w:rsid w:val="00F55293"/>
    <w:rsid w:val="00F572C9"/>
    <w:rsid w:val="00F72443"/>
    <w:rsid w:val="00F72DA3"/>
    <w:rsid w:val="00F72E53"/>
    <w:rsid w:val="00F73D95"/>
    <w:rsid w:val="00F77984"/>
    <w:rsid w:val="00F83832"/>
    <w:rsid w:val="00F91DC3"/>
    <w:rsid w:val="00F94AED"/>
    <w:rsid w:val="00F97F6D"/>
    <w:rsid w:val="00FA3F56"/>
    <w:rsid w:val="00FA421A"/>
    <w:rsid w:val="00FA5635"/>
    <w:rsid w:val="00FA5A34"/>
    <w:rsid w:val="00FA6A03"/>
    <w:rsid w:val="00FB1CCA"/>
    <w:rsid w:val="00FC4E0C"/>
    <w:rsid w:val="00FD1223"/>
    <w:rsid w:val="00FD6AAF"/>
    <w:rsid w:val="00FE6AE8"/>
    <w:rsid w:val="00FF04D0"/>
    <w:rsid w:val="00FF1F41"/>
    <w:rsid w:val="00FF59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75764"/>
  <w15:chartTrackingRefBased/>
  <w15:docId w15:val="{880C830B-2B9C-4230-871D-C685E559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E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D0E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0EF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E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D0EF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D0EF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0EF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0EF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0EF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E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D0E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0EF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EF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D0EF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D0EF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0EF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0EF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0EF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0E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E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EF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EF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D0EF2"/>
    <w:pPr>
      <w:spacing w:before="160"/>
      <w:jc w:val="center"/>
    </w:pPr>
    <w:rPr>
      <w:i/>
      <w:iCs/>
      <w:color w:val="404040" w:themeColor="text1" w:themeTint="BF"/>
    </w:rPr>
  </w:style>
  <w:style w:type="character" w:customStyle="1" w:styleId="QuoteChar">
    <w:name w:val="Quote Char"/>
    <w:basedOn w:val="DefaultParagraphFont"/>
    <w:link w:val="Quote"/>
    <w:uiPriority w:val="29"/>
    <w:rsid w:val="00CD0EF2"/>
    <w:rPr>
      <w:i/>
      <w:iCs/>
      <w:color w:val="404040" w:themeColor="text1" w:themeTint="BF"/>
    </w:rPr>
  </w:style>
  <w:style w:type="paragraph" w:styleId="ListParagraph">
    <w:name w:val="List Paragraph"/>
    <w:basedOn w:val="Normal"/>
    <w:uiPriority w:val="34"/>
    <w:qFormat/>
    <w:rsid w:val="00CD0EF2"/>
    <w:pPr>
      <w:ind w:left="720"/>
      <w:contextualSpacing/>
    </w:pPr>
  </w:style>
  <w:style w:type="character" w:styleId="IntenseEmphasis">
    <w:name w:val="Intense Emphasis"/>
    <w:basedOn w:val="DefaultParagraphFont"/>
    <w:uiPriority w:val="21"/>
    <w:qFormat/>
    <w:rsid w:val="00CD0EF2"/>
    <w:rPr>
      <w:i/>
      <w:iCs/>
      <w:color w:val="0F4761" w:themeColor="accent1" w:themeShade="BF"/>
    </w:rPr>
  </w:style>
  <w:style w:type="paragraph" w:styleId="IntenseQuote">
    <w:name w:val="Intense Quote"/>
    <w:basedOn w:val="Normal"/>
    <w:next w:val="Normal"/>
    <w:link w:val="IntenseQuoteChar"/>
    <w:uiPriority w:val="30"/>
    <w:qFormat/>
    <w:rsid w:val="00CD0E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EF2"/>
    <w:rPr>
      <w:i/>
      <w:iCs/>
      <w:color w:val="0F4761" w:themeColor="accent1" w:themeShade="BF"/>
    </w:rPr>
  </w:style>
  <w:style w:type="character" w:styleId="IntenseReference">
    <w:name w:val="Intense Reference"/>
    <w:basedOn w:val="DefaultParagraphFont"/>
    <w:uiPriority w:val="32"/>
    <w:qFormat/>
    <w:rsid w:val="00CD0EF2"/>
    <w:rPr>
      <w:b/>
      <w:bCs/>
      <w:smallCaps/>
      <w:color w:val="0F4761" w:themeColor="accent1" w:themeShade="BF"/>
      <w:spacing w:val="5"/>
    </w:rPr>
  </w:style>
  <w:style w:type="paragraph" w:styleId="NoSpacing">
    <w:name w:val="No Spacing"/>
    <w:link w:val="NoSpacingChar"/>
    <w:uiPriority w:val="1"/>
    <w:qFormat/>
    <w:rsid w:val="00C3407D"/>
    <w:pPr>
      <w:spacing w:after="0" w:line="240" w:lineRule="auto"/>
    </w:pPr>
    <w:rPr>
      <w:rFonts w:asciiTheme="minorHAnsi" w:eastAsiaTheme="minorEastAsia" w:hAnsiTheme="minorHAnsi" w:cstheme="minorBidi"/>
      <w:kern w:val="0"/>
      <w:lang w:val="en-US"/>
      <w14:ligatures w14:val="none"/>
    </w:rPr>
  </w:style>
  <w:style w:type="character" w:customStyle="1" w:styleId="NoSpacingChar">
    <w:name w:val="No Spacing Char"/>
    <w:basedOn w:val="DefaultParagraphFont"/>
    <w:link w:val="NoSpacing"/>
    <w:uiPriority w:val="1"/>
    <w:rsid w:val="00C3407D"/>
    <w:rPr>
      <w:rFonts w:asciiTheme="minorHAnsi" w:eastAsiaTheme="minorEastAsia" w:hAnsiTheme="minorHAnsi" w:cstheme="minorBidi"/>
      <w:kern w:val="0"/>
      <w:lang w:val="en-US"/>
      <w14:ligatures w14:val="none"/>
    </w:rPr>
  </w:style>
  <w:style w:type="table" w:styleId="TableGrid">
    <w:name w:val="Table Grid"/>
    <w:basedOn w:val="TableNormal"/>
    <w:uiPriority w:val="39"/>
    <w:rsid w:val="008D51D3"/>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648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7E6482"/>
    <w:rPr>
      <w:b/>
      <w:bCs/>
    </w:rPr>
  </w:style>
  <w:style w:type="paragraph" w:styleId="Header">
    <w:name w:val="header"/>
    <w:basedOn w:val="Normal"/>
    <w:link w:val="HeaderChar"/>
    <w:uiPriority w:val="99"/>
    <w:unhideWhenUsed/>
    <w:rsid w:val="002D6B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B20"/>
  </w:style>
  <w:style w:type="paragraph" w:styleId="Footer">
    <w:name w:val="footer"/>
    <w:basedOn w:val="Normal"/>
    <w:link w:val="FooterChar"/>
    <w:uiPriority w:val="99"/>
    <w:unhideWhenUsed/>
    <w:rsid w:val="002D6B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B20"/>
  </w:style>
  <w:style w:type="paragraph" w:styleId="TOCHeading">
    <w:name w:val="TOC Heading"/>
    <w:basedOn w:val="Heading1"/>
    <w:next w:val="Normal"/>
    <w:uiPriority w:val="39"/>
    <w:unhideWhenUsed/>
    <w:qFormat/>
    <w:rsid w:val="00CF3613"/>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CF3613"/>
    <w:pPr>
      <w:spacing w:after="100"/>
      <w:ind w:left="220"/>
    </w:pPr>
  </w:style>
  <w:style w:type="paragraph" w:styleId="TOC3">
    <w:name w:val="toc 3"/>
    <w:basedOn w:val="Normal"/>
    <w:next w:val="Normal"/>
    <w:autoRedefine/>
    <w:uiPriority w:val="39"/>
    <w:unhideWhenUsed/>
    <w:rsid w:val="00CF3613"/>
    <w:pPr>
      <w:spacing w:after="100"/>
      <w:ind w:left="440"/>
    </w:pPr>
  </w:style>
  <w:style w:type="paragraph" w:styleId="TOC1">
    <w:name w:val="toc 1"/>
    <w:basedOn w:val="Normal"/>
    <w:next w:val="Normal"/>
    <w:autoRedefine/>
    <w:uiPriority w:val="39"/>
    <w:unhideWhenUsed/>
    <w:rsid w:val="00CF3613"/>
    <w:pPr>
      <w:spacing w:after="100"/>
    </w:pPr>
  </w:style>
  <w:style w:type="character" w:styleId="Hyperlink">
    <w:name w:val="Hyperlink"/>
    <w:basedOn w:val="DefaultParagraphFont"/>
    <w:uiPriority w:val="99"/>
    <w:unhideWhenUsed/>
    <w:rsid w:val="00CF361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4275">
      <w:bodyDiv w:val="1"/>
      <w:marLeft w:val="0"/>
      <w:marRight w:val="0"/>
      <w:marTop w:val="0"/>
      <w:marBottom w:val="0"/>
      <w:divBdr>
        <w:top w:val="none" w:sz="0" w:space="0" w:color="auto"/>
        <w:left w:val="none" w:sz="0" w:space="0" w:color="auto"/>
        <w:bottom w:val="none" w:sz="0" w:space="0" w:color="auto"/>
        <w:right w:val="none" w:sz="0" w:space="0" w:color="auto"/>
      </w:divBdr>
    </w:div>
    <w:div w:id="51655648">
      <w:bodyDiv w:val="1"/>
      <w:marLeft w:val="0"/>
      <w:marRight w:val="0"/>
      <w:marTop w:val="0"/>
      <w:marBottom w:val="0"/>
      <w:divBdr>
        <w:top w:val="none" w:sz="0" w:space="0" w:color="auto"/>
        <w:left w:val="none" w:sz="0" w:space="0" w:color="auto"/>
        <w:bottom w:val="none" w:sz="0" w:space="0" w:color="auto"/>
        <w:right w:val="none" w:sz="0" w:space="0" w:color="auto"/>
      </w:divBdr>
    </w:div>
    <w:div w:id="89470066">
      <w:bodyDiv w:val="1"/>
      <w:marLeft w:val="0"/>
      <w:marRight w:val="0"/>
      <w:marTop w:val="0"/>
      <w:marBottom w:val="0"/>
      <w:divBdr>
        <w:top w:val="none" w:sz="0" w:space="0" w:color="auto"/>
        <w:left w:val="none" w:sz="0" w:space="0" w:color="auto"/>
        <w:bottom w:val="none" w:sz="0" w:space="0" w:color="auto"/>
        <w:right w:val="none" w:sz="0" w:space="0" w:color="auto"/>
      </w:divBdr>
    </w:div>
    <w:div w:id="91829473">
      <w:bodyDiv w:val="1"/>
      <w:marLeft w:val="0"/>
      <w:marRight w:val="0"/>
      <w:marTop w:val="0"/>
      <w:marBottom w:val="0"/>
      <w:divBdr>
        <w:top w:val="none" w:sz="0" w:space="0" w:color="auto"/>
        <w:left w:val="none" w:sz="0" w:space="0" w:color="auto"/>
        <w:bottom w:val="none" w:sz="0" w:space="0" w:color="auto"/>
        <w:right w:val="none" w:sz="0" w:space="0" w:color="auto"/>
      </w:divBdr>
    </w:div>
    <w:div w:id="118382802">
      <w:bodyDiv w:val="1"/>
      <w:marLeft w:val="0"/>
      <w:marRight w:val="0"/>
      <w:marTop w:val="0"/>
      <w:marBottom w:val="0"/>
      <w:divBdr>
        <w:top w:val="none" w:sz="0" w:space="0" w:color="auto"/>
        <w:left w:val="none" w:sz="0" w:space="0" w:color="auto"/>
        <w:bottom w:val="none" w:sz="0" w:space="0" w:color="auto"/>
        <w:right w:val="none" w:sz="0" w:space="0" w:color="auto"/>
      </w:divBdr>
    </w:div>
    <w:div w:id="145975853">
      <w:bodyDiv w:val="1"/>
      <w:marLeft w:val="0"/>
      <w:marRight w:val="0"/>
      <w:marTop w:val="0"/>
      <w:marBottom w:val="0"/>
      <w:divBdr>
        <w:top w:val="none" w:sz="0" w:space="0" w:color="auto"/>
        <w:left w:val="none" w:sz="0" w:space="0" w:color="auto"/>
        <w:bottom w:val="none" w:sz="0" w:space="0" w:color="auto"/>
        <w:right w:val="none" w:sz="0" w:space="0" w:color="auto"/>
      </w:divBdr>
    </w:div>
    <w:div w:id="179785406">
      <w:bodyDiv w:val="1"/>
      <w:marLeft w:val="0"/>
      <w:marRight w:val="0"/>
      <w:marTop w:val="0"/>
      <w:marBottom w:val="0"/>
      <w:divBdr>
        <w:top w:val="none" w:sz="0" w:space="0" w:color="auto"/>
        <w:left w:val="none" w:sz="0" w:space="0" w:color="auto"/>
        <w:bottom w:val="none" w:sz="0" w:space="0" w:color="auto"/>
        <w:right w:val="none" w:sz="0" w:space="0" w:color="auto"/>
      </w:divBdr>
    </w:div>
    <w:div w:id="208078238">
      <w:bodyDiv w:val="1"/>
      <w:marLeft w:val="0"/>
      <w:marRight w:val="0"/>
      <w:marTop w:val="0"/>
      <w:marBottom w:val="0"/>
      <w:divBdr>
        <w:top w:val="none" w:sz="0" w:space="0" w:color="auto"/>
        <w:left w:val="none" w:sz="0" w:space="0" w:color="auto"/>
        <w:bottom w:val="none" w:sz="0" w:space="0" w:color="auto"/>
        <w:right w:val="none" w:sz="0" w:space="0" w:color="auto"/>
      </w:divBdr>
    </w:div>
    <w:div w:id="231087440">
      <w:bodyDiv w:val="1"/>
      <w:marLeft w:val="0"/>
      <w:marRight w:val="0"/>
      <w:marTop w:val="0"/>
      <w:marBottom w:val="0"/>
      <w:divBdr>
        <w:top w:val="none" w:sz="0" w:space="0" w:color="auto"/>
        <w:left w:val="none" w:sz="0" w:space="0" w:color="auto"/>
        <w:bottom w:val="none" w:sz="0" w:space="0" w:color="auto"/>
        <w:right w:val="none" w:sz="0" w:space="0" w:color="auto"/>
      </w:divBdr>
    </w:div>
    <w:div w:id="253708350">
      <w:bodyDiv w:val="1"/>
      <w:marLeft w:val="0"/>
      <w:marRight w:val="0"/>
      <w:marTop w:val="0"/>
      <w:marBottom w:val="0"/>
      <w:divBdr>
        <w:top w:val="none" w:sz="0" w:space="0" w:color="auto"/>
        <w:left w:val="none" w:sz="0" w:space="0" w:color="auto"/>
        <w:bottom w:val="none" w:sz="0" w:space="0" w:color="auto"/>
        <w:right w:val="none" w:sz="0" w:space="0" w:color="auto"/>
      </w:divBdr>
    </w:div>
    <w:div w:id="300772694">
      <w:bodyDiv w:val="1"/>
      <w:marLeft w:val="0"/>
      <w:marRight w:val="0"/>
      <w:marTop w:val="0"/>
      <w:marBottom w:val="0"/>
      <w:divBdr>
        <w:top w:val="none" w:sz="0" w:space="0" w:color="auto"/>
        <w:left w:val="none" w:sz="0" w:space="0" w:color="auto"/>
        <w:bottom w:val="none" w:sz="0" w:space="0" w:color="auto"/>
        <w:right w:val="none" w:sz="0" w:space="0" w:color="auto"/>
      </w:divBdr>
    </w:div>
    <w:div w:id="351958741">
      <w:bodyDiv w:val="1"/>
      <w:marLeft w:val="0"/>
      <w:marRight w:val="0"/>
      <w:marTop w:val="0"/>
      <w:marBottom w:val="0"/>
      <w:divBdr>
        <w:top w:val="none" w:sz="0" w:space="0" w:color="auto"/>
        <w:left w:val="none" w:sz="0" w:space="0" w:color="auto"/>
        <w:bottom w:val="none" w:sz="0" w:space="0" w:color="auto"/>
        <w:right w:val="none" w:sz="0" w:space="0" w:color="auto"/>
      </w:divBdr>
    </w:div>
    <w:div w:id="365569531">
      <w:bodyDiv w:val="1"/>
      <w:marLeft w:val="0"/>
      <w:marRight w:val="0"/>
      <w:marTop w:val="0"/>
      <w:marBottom w:val="0"/>
      <w:divBdr>
        <w:top w:val="none" w:sz="0" w:space="0" w:color="auto"/>
        <w:left w:val="none" w:sz="0" w:space="0" w:color="auto"/>
        <w:bottom w:val="none" w:sz="0" w:space="0" w:color="auto"/>
        <w:right w:val="none" w:sz="0" w:space="0" w:color="auto"/>
      </w:divBdr>
    </w:div>
    <w:div w:id="402072932">
      <w:bodyDiv w:val="1"/>
      <w:marLeft w:val="0"/>
      <w:marRight w:val="0"/>
      <w:marTop w:val="0"/>
      <w:marBottom w:val="0"/>
      <w:divBdr>
        <w:top w:val="none" w:sz="0" w:space="0" w:color="auto"/>
        <w:left w:val="none" w:sz="0" w:space="0" w:color="auto"/>
        <w:bottom w:val="none" w:sz="0" w:space="0" w:color="auto"/>
        <w:right w:val="none" w:sz="0" w:space="0" w:color="auto"/>
      </w:divBdr>
    </w:div>
    <w:div w:id="414783762">
      <w:bodyDiv w:val="1"/>
      <w:marLeft w:val="0"/>
      <w:marRight w:val="0"/>
      <w:marTop w:val="0"/>
      <w:marBottom w:val="0"/>
      <w:divBdr>
        <w:top w:val="none" w:sz="0" w:space="0" w:color="auto"/>
        <w:left w:val="none" w:sz="0" w:space="0" w:color="auto"/>
        <w:bottom w:val="none" w:sz="0" w:space="0" w:color="auto"/>
        <w:right w:val="none" w:sz="0" w:space="0" w:color="auto"/>
      </w:divBdr>
    </w:div>
    <w:div w:id="426999128">
      <w:bodyDiv w:val="1"/>
      <w:marLeft w:val="0"/>
      <w:marRight w:val="0"/>
      <w:marTop w:val="0"/>
      <w:marBottom w:val="0"/>
      <w:divBdr>
        <w:top w:val="none" w:sz="0" w:space="0" w:color="auto"/>
        <w:left w:val="none" w:sz="0" w:space="0" w:color="auto"/>
        <w:bottom w:val="none" w:sz="0" w:space="0" w:color="auto"/>
        <w:right w:val="none" w:sz="0" w:space="0" w:color="auto"/>
      </w:divBdr>
    </w:div>
    <w:div w:id="459538564">
      <w:bodyDiv w:val="1"/>
      <w:marLeft w:val="0"/>
      <w:marRight w:val="0"/>
      <w:marTop w:val="0"/>
      <w:marBottom w:val="0"/>
      <w:divBdr>
        <w:top w:val="none" w:sz="0" w:space="0" w:color="auto"/>
        <w:left w:val="none" w:sz="0" w:space="0" w:color="auto"/>
        <w:bottom w:val="none" w:sz="0" w:space="0" w:color="auto"/>
        <w:right w:val="none" w:sz="0" w:space="0" w:color="auto"/>
      </w:divBdr>
    </w:div>
    <w:div w:id="491604670">
      <w:bodyDiv w:val="1"/>
      <w:marLeft w:val="0"/>
      <w:marRight w:val="0"/>
      <w:marTop w:val="0"/>
      <w:marBottom w:val="0"/>
      <w:divBdr>
        <w:top w:val="none" w:sz="0" w:space="0" w:color="auto"/>
        <w:left w:val="none" w:sz="0" w:space="0" w:color="auto"/>
        <w:bottom w:val="none" w:sz="0" w:space="0" w:color="auto"/>
        <w:right w:val="none" w:sz="0" w:space="0" w:color="auto"/>
      </w:divBdr>
    </w:div>
    <w:div w:id="500051165">
      <w:bodyDiv w:val="1"/>
      <w:marLeft w:val="0"/>
      <w:marRight w:val="0"/>
      <w:marTop w:val="0"/>
      <w:marBottom w:val="0"/>
      <w:divBdr>
        <w:top w:val="none" w:sz="0" w:space="0" w:color="auto"/>
        <w:left w:val="none" w:sz="0" w:space="0" w:color="auto"/>
        <w:bottom w:val="none" w:sz="0" w:space="0" w:color="auto"/>
        <w:right w:val="none" w:sz="0" w:space="0" w:color="auto"/>
      </w:divBdr>
    </w:div>
    <w:div w:id="504440299">
      <w:bodyDiv w:val="1"/>
      <w:marLeft w:val="0"/>
      <w:marRight w:val="0"/>
      <w:marTop w:val="0"/>
      <w:marBottom w:val="0"/>
      <w:divBdr>
        <w:top w:val="none" w:sz="0" w:space="0" w:color="auto"/>
        <w:left w:val="none" w:sz="0" w:space="0" w:color="auto"/>
        <w:bottom w:val="none" w:sz="0" w:space="0" w:color="auto"/>
        <w:right w:val="none" w:sz="0" w:space="0" w:color="auto"/>
      </w:divBdr>
    </w:div>
    <w:div w:id="508638717">
      <w:bodyDiv w:val="1"/>
      <w:marLeft w:val="0"/>
      <w:marRight w:val="0"/>
      <w:marTop w:val="0"/>
      <w:marBottom w:val="0"/>
      <w:divBdr>
        <w:top w:val="none" w:sz="0" w:space="0" w:color="auto"/>
        <w:left w:val="none" w:sz="0" w:space="0" w:color="auto"/>
        <w:bottom w:val="none" w:sz="0" w:space="0" w:color="auto"/>
        <w:right w:val="none" w:sz="0" w:space="0" w:color="auto"/>
      </w:divBdr>
    </w:div>
    <w:div w:id="525019285">
      <w:bodyDiv w:val="1"/>
      <w:marLeft w:val="0"/>
      <w:marRight w:val="0"/>
      <w:marTop w:val="0"/>
      <w:marBottom w:val="0"/>
      <w:divBdr>
        <w:top w:val="none" w:sz="0" w:space="0" w:color="auto"/>
        <w:left w:val="none" w:sz="0" w:space="0" w:color="auto"/>
        <w:bottom w:val="none" w:sz="0" w:space="0" w:color="auto"/>
        <w:right w:val="none" w:sz="0" w:space="0" w:color="auto"/>
      </w:divBdr>
    </w:div>
    <w:div w:id="534199651">
      <w:bodyDiv w:val="1"/>
      <w:marLeft w:val="0"/>
      <w:marRight w:val="0"/>
      <w:marTop w:val="0"/>
      <w:marBottom w:val="0"/>
      <w:divBdr>
        <w:top w:val="none" w:sz="0" w:space="0" w:color="auto"/>
        <w:left w:val="none" w:sz="0" w:space="0" w:color="auto"/>
        <w:bottom w:val="none" w:sz="0" w:space="0" w:color="auto"/>
        <w:right w:val="none" w:sz="0" w:space="0" w:color="auto"/>
      </w:divBdr>
    </w:div>
    <w:div w:id="574782831">
      <w:bodyDiv w:val="1"/>
      <w:marLeft w:val="0"/>
      <w:marRight w:val="0"/>
      <w:marTop w:val="0"/>
      <w:marBottom w:val="0"/>
      <w:divBdr>
        <w:top w:val="none" w:sz="0" w:space="0" w:color="auto"/>
        <w:left w:val="none" w:sz="0" w:space="0" w:color="auto"/>
        <w:bottom w:val="none" w:sz="0" w:space="0" w:color="auto"/>
        <w:right w:val="none" w:sz="0" w:space="0" w:color="auto"/>
      </w:divBdr>
    </w:div>
    <w:div w:id="592711134">
      <w:bodyDiv w:val="1"/>
      <w:marLeft w:val="0"/>
      <w:marRight w:val="0"/>
      <w:marTop w:val="0"/>
      <w:marBottom w:val="0"/>
      <w:divBdr>
        <w:top w:val="none" w:sz="0" w:space="0" w:color="auto"/>
        <w:left w:val="none" w:sz="0" w:space="0" w:color="auto"/>
        <w:bottom w:val="none" w:sz="0" w:space="0" w:color="auto"/>
        <w:right w:val="none" w:sz="0" w:space="0" w:color="auto"/>
      </w:divBdr>
    </w:div>
    <w:div w:id="595862775">
      <w:bodyDiv w:val="1"/>
      <w:marLeft w:val="0"/>
      <w:marRight w:val="0"/>
      <w:marTop w:val="0"/>
      <w:marBottom w:val="0"/>
      <w:divBdr>
        <w:top w:val="none" w:sz="0" w:space="0" w:color="auto"/>
        <w:left w:val="none" w:sz="0" w:space="0" w:color="auto"/>
        <w:bottom w:val="none" w:sz="0" w:space="0" w:color="auto"/>
        <w:right w:val="none" w:sz="0" w:space="0" w:color="auto"/>
      </w:divBdr>
    </w:div>
    <w:div w:id="673263583">
      <w:bodyDiv w:val="1"/>
      <w:marLeft w:val="0"/>
      <w:marRight w:val="0"/>
      <w:marTop w:val="0"/>
      <w:marBottom w:val="0"/>
      <w:divBdr>
        <w:top w:val="none" w:sz="0" w:space="0" w:color="auto"/>
        <w:left w:val="none" w:sz="0" w:space="0" w:color="auto"/>
        <w:bottom w:val="none" w:sz="0" w:space="0" w:color="auto"/>
        <w:right w:val="none" w:sz="0" w:space="0" w:color="auto"/>
      </w:divBdr>
    </w:div>
    <w:div w:id="717701055">
      <w:bodyDiv w:val="1"/>
      <w:marLeft w:val="0"/>
      <w:marRight w:val="0"/>
      <w:marTop w:val="0"/>
      <w:marBottom w:val="0"/>
      <w:divBdr>
        <w:top w:val="none" w:sz="0" w:space="0" w:color="auto"/>
        <w:left w:val="none" w:sz="0" w:space="0" w:color="auto"/>
        <w:bottom w:val="none" w:sz="0" w:space="0" w:color="auto"/>
        <w:right w:val="none" w:sz="0" w:space="0" w:color="auto"/>
      </w:divBdr>
    </w:div>
    <w:div w:id="718749101">
      <w:bodyDiv w:val="1"/>
      <w:marLeft w:val="0"/>
      <w:marRight w:val="0"/>
      <w:marTop w:val="0"/>
      <w:marBottom w:val="0"/>
      <w:divBdr>
        <w:top w:val="none" w:sz="0" w:space="0" w:color="auto"/>
        <w:left w:val="none" w:sz="0" w:space="0" w:color="auto"/>
        <w:bottom w:val="none" w:sz="0" w:space="0" w:color="auto"/>
        <w:right w:val="none" w:sz="0" w:space="0" w:color="auto"/>
      </w:divBdr>
    </w:div>
    <w:div w:id="729889154">
      <w:bodyDiv w:val="1"/>
      <w:marLeft w:val="0"/>
      <w:marRight w:val="0"/>
      <w:marTop w:val="0"/>
      <w:marBottom w:val="0"/>
      <w:divBdr>
        <w:top w:val="none" w:sz="0" w:space="0" w:color="auto"/>
        <w:left w:val="none" w:sz="0" w:space="0" w:color="auto"/>
        <w:bottom w:val="none" w:sz="0" w:space="0" w:color="auto"/>
        <w:right w:val="none" w:sz="0" w:space="0" w:color="auto"/>
      </w:divBdr>
    </w:div>
    <w:div w:id="746196578">
      <w:bodyDiv w:val="1"/>
      <w:marLeft w:val="0"/>
      <w:marRight w:val="0"/>
      <w:marTop w:val="0"/>
      <w:marBottom w:val="0"/>
      <w:divBdr>
        <w:top w:val="none" w:sz="0" w:space="0" w:color="auto"/>
        <w:left w:val="none" w:sz="0" w:space="0" w:color="auto"/>
        <w:bottom w:val="none" w:sz="0" w:space="0" w:color="auto"/>
        <w:right w:val="none" w:sz="0" w:space="0" w:color="auto"/>
      </w:divBdr>
    </w:div>
    <w:div w:id="794107314">
      <w:bodyDiv w:val="1"/>
      <w:marLeft w:val="0"/>
      <w:marRight w:val="0"/>
      <w:marTop w:val="0"/>
      <w:marBottom w:val="0"/>
      <w:divBdr>
        <w:top w:val="none" w:sz="0" w:space="0" w:color="auto"/>
        <w:left w:val="none" w:sz="0" w:space="0" w:color="auto"/>
        <w:bottom w:val="none" w:sz="0" w:space="0" w:color="auto"/>
        <w:right w:val="none" w:sz="0" w:space="0" w:color="auto"/>
      </w:divBdr>
    </w:div>
    <w:div w:id="815072871">
      <w:bodyDiv w:val="1"/>
      <w:marLeft w:val="0"/>
      <w:marRight w:val="0"/>
      <w:marTop w:val="0"/>
      <w:marBottom w:val="0"/>
      <w:divBdr>
        <w:top w:val="none" w:sz="0" w:space="0" w:color="auto"/>
        <w:left w:val="none" w:sz="0" w:space="0" w:color="auto"/>
        <w:bottom w:val="none" w:sz="0" w:space="0" w:color="auto"/>
        <w:right w:val="none" w:sz="0" w:space="0" w:color="auto"/>
      </w:divBdr>
    </w:div>
    <w:div w:id="827091091">
      <w:bodyDiv w:val="1"/>
      <w:marLeft w:val="0"/>
      <w:marRight w:val="0"/>
      <w:marTop w:val="0"/>
      <w:marBottom w:val="0"/>
      <w:divBdr>
        <w:top w:val="none" w:sz="0" w:space="0" w:color="auto"/>
        <w:left w:val="none" w:sz="0" w:space="0" w:color="auto"/>
        <w:bottom w:val="none" w:sz="0" w:space="0" w:color="auto"/>
        <w:right w:val="none" w:sz="0" w:space="0" w:color="auto"/>
      </w:divBdr>
    </w:div>
    <w:div w:id="856651274">
      <w:bodyDiv w:val="1"/>
      <w:marLeft w:val="0"/>
      <w:marRight w:val="0"/>
      <w:marTop w:val="0"/>
      <w:marBottom w:val="0"/>
      <w:divBdr>
        <w:top w:val="none" w:sz="0" w:space="0" w:color="auto"/>
        <w:left w:val="none" w:sz="0" w:space="0" w:color="auto"/>
        <w:bottom w:val="none" w:sz="0" w:space="0" w:color="auto"/>
        <w:right w:val="none" w:sz="0" w:space="0" w:color="auto"/>
      </w:divBdr>
    </w:div>
    <w:div w:id="868223041">
      <w:bodyDiv w:val="1"/>
      <w:marLeft w:val="0"/>
      <w:marRight w:val="0"/>
      <w:marTop w:val="0"/>
      <w:marBottom w:val="0"/>
      <w:divBdr>
        <w:top w:val="none" w:sz="0" w:space="0" w:color="auto"/>
        <w:left w:val="none" w:sz="0" w:space="0" w:color="auto"/>
        <w:bottom w:val="none" w:sz="0" w:space="0" w:color="auto"/>
        <w:right w:val="none" w:sz="0" w:space="0" w:color="auto"/>
      </w:divBdr>
    </w:div>
    <w:div w:id="874276244">
      <w:bodyDiv w:val="1"/>
      <w:marLeft w:val="0"/>
      <w:marRight w:val="0"/>
      <w:marTop w:val="0"/>
      <w:marBottom w:val="0"/>
      <w:divBdr>
        <w:top w:val="none" w:sz="0" w:space="0" w:color="auto"/>
        <w:left w:val="none" w:sz="0" w:space="0" w:color="auto"/>
        <w:bottom w:val="none" w:sz="0" w:space="0" w:color="auto"/>
        <w:right w:val="none" w:sz="0" w:space="0" w:color="auto"/>
      </w:divBdr>
    </w:div>
    <w:div w:id="908226796">
      <w:bodyDiv w:val="1"/>
      <w:marLeft w:val="0"/>
      <w:marRight w:val="0"/>
      <w:marTop w:val="0"/>
      <w:marBottom w:val="0"/>
      <w:divBdr>
        <w:top w:val="none" w:sz="0" w:space="0" w:color="auto"/>
        <w:left w:val="none" w:sz="0" w:space="0" w:color="auto"/>
        <w:bottom w:val="none" w:sz="0" w:space="0" w:color="auto"/>
        <w:right w:val="none" w:sz="0" w:space="0" w:color="auto"/>
      </w:divBdr>
    </w:div>
    <w:div w:id="946230863">
      <w:bodyDiv w:val="1"/>
      <w:marLeft w:val="0"/>
      <w:marRight w:val="0"/>
      <w:marTop w:val="0"/>
      <w:marBottom w:val="0"/>
      <w:divBdr>
        <w:top w:val="none" w:sz="0" w:space="0" w:color="auto"/>
        <w:left w:val="none" w:sz="0" w:space="0" w:color="auto"/>
        <w:bottom w:val="none" w:sz="0" w:space="0" w:color="auto"/>
        <w:right w:val="none" w:sz="0" w:space="0" w:color="auto"/>
      </w:divBdr>
    </w:div>
    <w:div w:id="949317031">
      <w:bodyDiv w:val="1"/>
      <w:marLeft w:val="0"/>
      <w:marRight w:val="0"/>
      <w:marTop w:val="0"/>
      <w:marBottom w:val="0"/>
      <w:divBdr>
        <w:top w:val="none" w:sz="0" w:space="0" w:color="auto"/>
        <w:left w:val="none" w:sz="0" w:space="0" w:color="auto"/>
        <w:bottom w:val="none" w:sz="0" w:space="0" w:color="auto"/>
        <w:right w:val="none" w:sz="0" w:space="0" w:color="auto"/>
      </w:divBdr>
    </w:div>
    <w:div w:id="957486921">
      <w:bodyDiv w:val="1"/>
      <w:marLeft w:val="0"/>
      <w:marRight w:val="0"/>
      <w:marTop w:val="0"/>
      <w:marBottom w:val="0"/>
      <w:divBdr>
        <w:top w:val="none" w:sz="0" w:space="0" w:color="auto"/>
        <w:left w:val="none" w:sz="0" w:space="0" w:color="auto"/>
        <w:bottom w:val="none" w:sz="0" w:space="0" w:color="auto"/>
        <w:right w:val="none" w:sz="0" w:space="0" w:color="auto"/>
      </w:divBdr>
    </w:div>
    <w:div w:id="958412012">
      <w:bodyDiv w:val="1"/>
      <w:marLeft w:val="0"/>
      <w:marRight w:val="0"/>
      <w:marTop w:val="0"/>
      <w:marBottom w:val="0"/>
      <w:divBdr>
        <w:top w:val="none" w:sz="0" w:space="0" w:color="auto"/>
        <w:left w:val="none" w:sz="0" w:space="0" w:color="auto"/>
        <w:bottom w:val="none" w:sz="0" w:space="0" w:color="auto"/>
        <w:right w:val="none" w:sz="0" w:space="0" w:color="auto"/>
      </w:divBdr>
    </w:div>
    <w:div w:id="961422968">
      <w:bodyDiv w:val="1"/>
      <w:marLeft w:val="0"/>
      <w:marRight w:val="0"/>
      <w:marTop w:val="0"/>
      <w:marBottom w:val="0"/>
      <w:divBdr>
        <w:top w:val="none" w:sz="0" w:space="0" w:color="auto"/>
        <w:left w:val="none" w:sz="0" w:space="0" w:color="auto"/>
        <w:bottom w:val="none" w:sz="0" w:space="0" w:color="auto"/>
        <w:right w:val="none" w:sz="0" w:space="0" w:color="auto"/>
      </w:divBdr>
      <w:divsChild>
        <w:div w:id="1856915759">
          <w:marLeft w:val="0"/>
          <w:marRight w:val="0"/>
          <w:marTop w:val="0"/>
          <w:marBottom w:val="0"/>
          <w:divBdr>
            <w:top w:val="none" w:sz="0" w:space="0" w:color="auto"/>
            <w:left w:val="none" w:sz="0" w:space="0" w:color="auto"/>
            <w:bottom w:val="none" w:sz="0" w:space="0" w:color="auto"/>
            <w:right w:val="none" w:sz="0" w:space="0" w:color="auto"/>
          </w:divBdr>
          <w:divsChild>
            <w:div w:id="185133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81838">
      <w:bodyDiv w:val="1"/>
      <w:marLeft w:val="0"/>
      <w:marRight w:val="0"/>
      <w:marTop w:val="0"/>
      <w:marBottom w:val="0"/>
      <w:divBdr>
        <w:top w:val="none" w:sz="0" w:space="0" w:color="auto"/>
        <w:left w:val="none" w:sz="0" w:space="0" w:color="auto"/>
        <w:bottom w:val="none" w:sz="0" w:space="0" w:color="auto"/>
        <w:right w:val="none" w:sz="0" w:space="0" w:color="auto"/>
      </w:divBdr>
    </w:div>
    <w:div w:id="1011570257">
      <w:bodyDiv w:val="1"/>
      <w:marLeft w:val="0"/>
      <w:marRight w:val="0"/>
      <w:marTop w:val="0"/>
      <w:marBottom w:val="0"/>
      <w:divBdr>
        <w:top w:val="none" w:sz="0" w:space="0" w:color="auto"/>
        <w:left w:val="none" w:sz="0" w:space="0" w:color="auto"/>
        <w:bottom w:val="none" w:sz="0" w:space="0" w:color="auto"/>
        <w:right w:val="none" w:sz="0" w:space="0" w:color="auto"/>
      </w:divBdr>
    </w:div>
    <w:div w:id="1014452278">
      <w:bodyDiv w:val="1"/>
      <w:marLeft w:val="0"/>
      <w:marRight w:val="0"/>
      <w:marTop w:val="0"/>
      <w:marBottom w:val="0"/>
      <w:divBdr>
        <w:top w:val="none" w:sz="0" w:space="0" w:color="auto"/>
        <w:left w:val="none" w:sz="0" w:space="0" w:color="auto"/>
        <w:bottom w:val="none" w:sz="0" w:space="0" w:color="auto"/>
        <w:right w:val="none" w:sz="0" w:space="0" w:color="auto"/>
      </w:divBdr>
    </w:div>
    <w:div w:id="1039279601">
      <w:bodyDiv w:val="1"/>
      <w:marLeft w:val="0"/>
      <w:marRight w:val="0"/>
      <w:marTop w:val="0"/>
      <w:marBottom w:val="0"/>
      <w:divBdr>
        <w:top w:val="none" w:sz="0" w:space="0" w:color="auto"/>
        <w:left w:val="none" w:sz="0" w:space="0" w:color="auto"/>
        <w:bottom w:val="none" w:sz="0" w:space="0" w:color="auto"/>
        <w:right w:val="none" w:sz="0" w:space="0" w:color="auto"/>
      </w:divBdr>
    </w:div>
    <w:div w:id="1057708334">
      <w:bodyDiv w:val="1"/>
      <w:marLeft w:val="0"/>
      <w:marRight w:val="0"/>
      <w:marTop w:val="0"/>
      <w:marBottom w:val="0"/>
      <w:divBdr>
        <w:top w:val="none" w:sz="0" w:space="0" w:color="auto"/>
        <w:left w:val="none" w:sz="0" w:space="0" w:color="auto"/>
        <w:bottom w:val="none" w:sz="0" w:space="0" w:color="auto"/>
        <w:right w:val="none" w:sz="0" w:space="0" w:color="auto"/>
      </w:divBdr>
    </w:div>
    <w:div w:id="1136871516">
      <w:bodyDiv w:val="1"/>
      <w:marLeft w:val="0"/>
      <w:marRight w:val="0"/>
      <w:marTop w:val="0"/>
      <w:marBottom w:val="0"/>
      <w:divBdr>
        <w:top w:val="none" w:sz="0" w:space="0" w:color="auto"/>
        <w:left w:val="none" w:sz="0" w:space="0" w:color="auto"/>
        <w:bottom w:val="none" w:sz="0" w:space="0" w:color="auto"/>
        <w:right w:val="none" w:sz="0" w:space="0" w:color="auto"/>
      </w:divBdr>
    </w:div>
    <w:div w:id="1146749251">
      <w:bodyDiv w:val="1"/>
      <w:marLeft w:val="0"/>
      <w:marRight w:val="0"/>
      <w:marTop w:val="0"/>
      <w:marBottom w:val="0"/>
      <w:divBdr>
        <w:top w:val="none" w:sz="0" w:space="0" w:color="auto"/>
        <w:left w:val="none" w:sz="0" w:space="0" w:color="auto"/>
        <w:bottom w:val="none" w:sz="0" w:space="0" w:color="auto"/>
        <w:right w:val="none" w:sz="0" w:space="0" w:color="auto"/>
      </w:divBdr>
    </w:div>
    <w:div w:id="1165513222">
      <w:bodyDiv w:val="1"/>
      <w:marLeft w:val="0"/>
      <w:marRight w:val="0"/>
      <w:marTop w:val="0"/>
      <w:marBottom w:val="0"/>
      <w:divBdr>
        <w:top w:val="none" w:sz="0" w:space="0" w:color="auto"/>
        <w:left w:val="none" w:sz="0" w:space="0" w:color="auto"/>
        <w:bottom w:val="none" w:sz="0" w:space="0" w:color="auto"/>
        <w:right w:val="none" w:sz="0" w:space="0" w:color="auto"/>
      </w:divBdr>
    </w:div>
    <w:div w:id="1189757830">
      <w:bodyDiv w:val="1"/>
      <w:marLeft w:val="0"/>
      <w:marRight w:val="0"/>
      <w:marTop w:val="0"/>
      <w:marBottom w:val="0"/>
      <w:divBdr>
        <w:top w:val="none" w:sz="0" w:space="0" w:color="auto"/>
        <w:left w:val="none" w:sz="0" w:space="0" w:color="auto"/>
        <w:bottom w:val="none" w:sz="0" w:space="0" w:color="auto"/>
        <w:right w:val="none" w:sz="0" w:space="0" w:color="auto"/>
      </w:divBdr>
    </w:div>
    <w:div w:id="1197309201">
      <w:bodyDiv w:val="1"/>
      <w:marLeft w:val="0"/>
      <w:marRight w:val="0"/>
      <w:marTop w:val="0"/>
      <w:marBottom w:val="0"/>
      <w:divBdr>
        <w:top w:val="none" w:sz="0" w:space="0" w:color="auto"/>
        <w:left w:val="none" w:sz="0" w:space="0" w:color="auto"/>
        <w:bottom w:val="none" w:sz="0" w:space="0" w:color="auto"/>
        <w:right w:val="none" w:sz="0" w:space="0" w:color="auto"/>
      </w:divBdr>
      <w:divsChild>
        <w:div w:id="134761119">
          <w:marLeft w:val="0"/>
          <w:marRight w:val="0"/>
          <w:marTop w:val="0"/>
          <w:marBottom w:val="0"/>
          <w:divBdr>
            <w:top w:val="none" w:sz="0" w:space="0" w:color="auto"/>
            <w:left w:val="none" w:sz="0" w:space="0" w:color="auto"/>
            <w:bottom w:val="none" w:sz="0" w:space="0" w:color="auto"/>
            <w:right w:val="none" w:sz="0" w:space="0" w:color="auto"/>
          </w:divBdr>
          <w:divsChild>
            <w:div w:id="190987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2445">
      <w:bodyDiv w:val="1"/>
      <w:marLeft w:val="0"/>
      <w:marRight w:val="0"/>
      <w:marTop w:val="0"/>
      <w:marBottom w:val="0"/>
      <w:divBdr>
        <w:top w:val="none" w:sz="0" w:space="0" w:color="auto"/>
        <w:left w:val="none" w:sz="0" w:space="0" w:color="auto"/>
        <w:bottom w:val="none" w:sz="0" w:space="0" w:color="auto"/>
        <w:right w:val="none" w:sz="0" w:space="0" w:color="auto"/>
      </w:divBdr>
    </w:div>
    <w:div w:id="1257716125">
      <w:bodyDiv w:val="1"/>
      <w:marLeft w:val="0"/>
      <w:marRight w:val="0"/>
      <w:marTop w:val="0"/>
      <w:marBottom w:val="0"/>
      <w:divBdr>
        <w:top w:val="none" w:sz="0" w:space="0" w:color="auto"/>
        <w:left w:val="none" w:sz="0" w:space="0" w:color="auto"/>
        <w:bottom w:val="none" w:sz="0" w:space="0" w:color="auto"/>
        <w:right w:val="none" w:sz="0" w:space="0" w:color="auto"/>
      </w:divBdr>
    </w:div>
    <w:div w:id="1257908225">
      <w:bodyDiv w:val="1"/>
      <w:marLeft w:val="0"/>
      <w:marRight w:val="0"/>
      <w:marTop w:val="0"/>
      <w:marBottom w:val="0"/>
      <w:divBdr>
        <w:top w:val="none" w:sz="0" w:space="0" w:color="auto"/>
        <w:left w:val="none" w:sz="0" w:space="0" w:color="auto"/>
        <w:bottom w:val="none" w:sz="0" w:space="0" w:color="auto"/>
        <w:right w:val="none" w:sz="0" w:space="0" w:color="auto"/>
      </w:divBdr>
    </w:div>
    <w:div w:id="1293631966">
      <w:bodyDiv w:val="1"/>
      <w:marLeft w:val="0"/>
      <w:marRight w:val="0"/>
      <w:marTop w:val="0"/>
      <w:marBottom w:val="0"/>
      <w:divBdr>
        <w:top w:val="none" w:sz="0" w:space="0" w:color="auto"/>
        <w:left w:val="none" w:sz="0" w:space="0" w:color="auto"/>
        <w:bottom w:val="none" w:sz="0" w:space="0" w:color="auto"/>
        <w:right w:val="none" w:sz="0" w:space="0" w:color="auto"/>
      </w:divBdr>
    </w:div>
    <w:div w:id="1296525790">
      <w:bodyDiv w:val="1"/>
      <w:marLeft w:val="0"/>
      <w:marRight w:val="0"/>
      <w:marTop w:val="0"/>
      <w:marBottom w:val="0"/>
      <w:divBdr>
        <w:top w:val="none" w:sz="0" w:space="0" w:color="auto"/>
        <w:left w:val="none" w:sz="0" w:space="0" w:color="auto"/>
        <w:bottom w:val="none" w:sz="0" w:space="0" w:color="auto"/>
        <w:right w:val="none" w:sz="0" w:space="0" w:color="auto"/>
      </w:divBdr>
    </w:div>
    <w:div w:id="1308169247">
      <w:bodyDiv w:val="1"/>
      <w:marLeft w:val="0"/>
      <w:marRight w:val="0"/>
      <w:marTop w:val="0"/>
      <w:marBottom w:val="0"/>
      <w:divBdr>
        <w:top w:val="none" w:sz="0" w:space="0" w:color="auto"/>
        <w:left w:val="none" w:sz="0" w:space="0" w:color="auto"/>
        <w:bottom w:val="none" w:sz="0" w:space="0" w:color="auto"/>
        <w:right w:val="none" w:sz="0" w:space="0" w:color="auto"/>
      </w:divBdr>
    </w:div>
    <w:div w:id="1312368428">
      <w:bodyDiv w:val="1"/>
      <w:marLeft w:val="0"/>
      <w:marRight w:val="0"/>
      <w:marTop w:val="0"/>
      <w:marBottom w:val="0"/>
      <w:divBdr>
        <w:top w:val="none" w:sz="0" w:space="0" w:color="auto"/>
        <w:left w:val="none" w:sz="0" w:space="0" w:color="auto"/>
        <w:bottom w:val="none" w:sz="0" w:space="0" w:color="auto"/>
        <w:right w:val="none" w:sz="0" w:space="0" w:color="auto"/>
      </w:divBdr>
    </w:div>
    <w:div w:id="1339190435">
      <w:bodyDiv w:val="1"/>
      <w:marLeft w:val="0"/>
      <w:marRight w:val="0"/>
      <w:marTop w:val="0"/>
      <w:marBottom w:val="0"/>
      <w:divBdr>
        <w:top w:val="none" w:sz="0" w:space="0" w:color="auto"/>
        <w:left w:val="none" w:sz="0" w:space="0" w:color="auto"/>
        <w:bottom w:val="none" w:sz="0" w:space="0" w:color="auto"/>
        <w:right w:val="none" w:sz="0" w:space="0" w:color="auto"/>
      </w:divBdr>
    </w:div>
    <w:div w:id="1385330837">
      <w:bodyDiv w:val="1"/>
      <w:marLeft w:val="0"/>
      <w:marRight w:val="0"/>
      <w:marTop w:val="0"/>
      <w:marBottom w:val="0"/>
      <w:divBdr>
        <w:top w:val="none" w:sz="0" w:space="0" w:color="auto"/>
        <w:left w:val="none" w:sz="0" w:space="0" w:color="auto"/>
        <w:bottom w:val="none" w:sz="0" w:space="0" w:color="auto"/>
        <w:right w:val="none" w:sz="0" w:space="0" w:color="auto"/>
      </w:divBdr>
    </w:div>
    <w:div w:id="1405762397">
      <w:bodyDiv w:val="1"/>
      <w:marLeft w:val="0"/>
      <w:marRight w:val="0"/>
      <w:marTop w:val="0"/>
      <w:marBottom w:val="0"/>
      <w:divBdr>
        <w:top w:val="none" w:sz="0" w:space="0" w:color="auto"/>
        <w:left w:val="none" w:sz="0" w:space="0" w:color="auto"/>
        <w:bottom w:val="none" w:sz="0" w:space="0" w:color="auto"/>
        <w:right w:val="none" w:sz="0" w:space="0" w:color="auto"/>
      </w:divBdr>
    </w:div>
    <w:div w:id="1419672672">
      <w:bodyDiv w:val="1"/>
      <w:marLeft w:val="0"/>
      <w:marRight w:val="0"/>
      <w:marTop w:val="0"/>
      <w:marBottom w:val="0"/>
      <w:divBdr>
        <w:top w:val="none" w:sz="0" w:space="0" w:color="auto"/>
        <w:left w:val="none" w:sz="0" w:space="0" w:color="auto"/>
        <w:bottom w:val="none" w:sz="0" w:space="0" w:color="auto"/>
        <w:right w:val="none" w:sz="0" w:space="0" w:color="auto"/>
      </w:divBdr>
    </w:div>
    <w:div w:id="1435395007">
      <w:bodyDiv w:val="1"/>
      <w:marLeft w:val="0"/>
      <w:marRight w:val="0"/>
      <w:marTop w:val="0"/>
      <w:marBottom w:val="0"/>
      <w:divBdr>
        <w:top w:val="none" w:sz="0" w:space="0" w:color="auto"/>
        <w:left w:val="none" w:sz="0" w:space="0" w:color="auto"/>
        <w:bottom w:val="none" w:sz="0" w:space="0" w:color="auto"/>
        <w:right w:val="none" w:sz="0" w:space="0" w:color="auto"/>
      </w:divBdr>
    </w:div>
    <w:div w:id="1436680232">
      <w:bodyDiv w:val="1"/>
      <w:marLeft w:val="0"/>
      <w:marRight w:val="0"/>
      <w:marTop w:val="0"/>
      <w:marBottom w:val="0"/>
      <w:divBdr>
        <w:top w:val="none" w:sz="0" w:space="0" w:color="auto"/>
        <w:left w:val="none" w:sz="0" w:space="0" w:color="auto"/>
        <w:bottom w:val="none" w:sz="0" w:space="0" w:color="auto"/>
        <w:right w:val="none" w:sz="0" w:space="0" w:color="auto"/>
      </w:divBdr>
    </w:div>
    <w:div w:id="1470592195">
      <w:bodyDiv w:val="1"/>
      <w:marLeft w:val="0"/>
      <w:marRight w:val="0"/>
      <w:marTop w:val="0"/>
      <w:marBottom w:val="0"/>
      <w:divBdr>
        <w:top w:val="none" w:sz="0" w:space="0" w:color="auto"/>
        <w:left w:val="none" w:sz="0" w:space="0" w:color="auto"/>
        <w:bottom w:val="none" w:sz="0" w:space="0" w:color="auto"/>
        <w:right w:val="none" w:sz="0" w:space="0" w:color="auto"/>
      </w:divBdr>
    </w:div>
    <w:div w:id="1518230927">
      <w:bodyDiv w:val="1"/>
      <w:marLeft w:val="0"/>
      <w:marRight w:val="0"/>
      <w:marTop w:val="0"/>
      <w:marBottom w:val="0"/>
      <w:divBdr>
        <w:top w:val="none" w:sz="0" w:space="0" w:color="auto"/>
        <w:left w:val="none" w:sz="0" w:space="0" w:color="auto"/>
        <w:bottom w:val="none" w:sz="0" w:space="0" w:color="auto"/>
        <w:right w:val="none" w:sz="0" w:space="0" w:color="auto"/>
      </w:divBdr>
    </w:div>
    <w:div w:id="1518738610">
      <w:bodyDiv w:val="1"/>
      <w:marLeft w:val="0"/>
      <w:marRight w:val="0"/>
      <w:marTop w:val="0"/>
      <w:marBottom w:val="0"/>
      <w:divBdr>
        <w:top w:val="none" w:sz="0" w:space="0" w:color="auto"/>
        <w:left w:val="none" w:sz="0" w:space="0" w:color="auto"/>
        <w:bottom w:val="none" w:sz="0" w:space="0" w:color="auto"/>
        <w:right w:val="none" w:sz="0" w:space="0" w:color="auto"/>
      </w:divBdr>
    </w:div>
    <w:div w:id="1528324683">
      <w:bodyDiv w:val="1"/>
      <w:marLeft w:val="0"/>
      <w:marRight w:val="0"/>
      <w:marTop w:val="0"/>
      <w:marBottom w:val="0"/>
      <w:divBdr>
        <w:top w:val="none" w:sz="0" w:space="0" w:color="auto"/>
        <w:left w:val="none" w:sz="0" w:space="0" w:color="auto"/>
        <w:bottom w:val="none" w:sz="0" w:space="0" w:color="auto"/>
        <w:right w:val="none" w:sz="0" w:space="0" w:color="auto"/>
      </w:divBdr>
    </w:div>
    <w:div w:id="1533767848">
      <w:bodyDiv w:val="1"/>
      <w:marLeft w:val="0"/>
      <w:marRight w:val="0"/>
      <w:marTop w:val="0"/>
      <w:marBottom w:val="0"/>
      <w:divBdr>
        <w:top w:val="none" w:sz="0" w:space="0" w:color="auto"/>
        <w:left w:val="none" w:sz="0" w:space="0" w:color="auto"/>
        <w:bottom w:val="none" w:sz="0" w:space="0" w:color="auto"/>
        <w:right w:val="none" w:sz="0" w:space="0" w:color="auto"/>
      </w:divBdr>
    </w:div>
    <w:div w:id="1555851702">
      <w:bodyDiv w:val="1"/>
      <w:marLeft w:val="0"/>
      <w:marRight w:val="0"/>
      <w:marTop w:val="0"/>
      <w:marBottom w:val="0"/>
      <w:divBdr>
        <w:top w:val="none" w:sz="0" w:space="0" w:color="auto"/>
        <w:left w:val="none" w:sz="0" w:space="0" w:color="auto"/>
        <w:bottom w:val="none" w:sz="0" w:space="0" w:color="auto"/>
        <w:right w:val="none" w:sz="0" w:space="0" w:color="auto"/>
      </w:divBdr>
    </w:div>
    <w:div w:id="1586111930">
      <w:bodyDiv w:val="1"/>
      <w:marLeft w:val="0"/>
      <w:marRight w:val="0"/>
      <w:marTop w:val="0"/>
      <w:marBottom w:val="0"/>
      <w:divBdr>
        <w:top w:val="none" w:sz="0" w:space="0" w:color="auto"/>
        <w:left w:val="none" w:sz="0" w:space="0" w:color="auto"/>
        <w:bottom w:val="none" w:sz="0" w:space="0" w:color="auto"/>
        <w:right w:val="none" w:sz="0" w:space="0" w:color="auto"/>
      </w:divBdr>
    </w:div>
    <w:div w:id="1593198371">
      <w:bodyDiv w:val="1"/>
      <w:marLeft w:val="0"/>
      <w:marRight w:val="0"/>
      <w:marTop w:val="0"/>
      <w:marBottom w:val="0"/>
      <w:divBdr>
        <w:top w:val="none" w:sz="0" w:space="0" w:color="auto"/>
        <w:left w:val="none" w:sz="0" w:space="0" w:color="auto"/>
        <w:bottom w:val="none" w:sz="0" w:space="0" w:color="auto"/>
        <w:right w:val="none" w:sz="0" w:space="0" w:color="auto"/>
      </w:divBdr>
    </w:div>
    <w:div w:id="1601178416">
      <w:bodyDiv w:val="1"/>
      <w:marLeft w:val="0"/>
      <w:marRight w:val="0"/>
      <w:marTop w:val="0"/>
      <w:marBottom w:val="0"/>
      <w:divBdr>
        <w:top w:val="none" w:sz="0" w:space="0" w:color="auto"/>
        <w:left w:val="none" w:sz="0" w:space="0" w:color="auto"/>
        <w:bottom w:val="none" w:sz="0" w:space="0" w:color="auto"/>
        <w:right w:val="none" w:sz="0" w:space="0" w:color="auto"/>
      </w:divBdr>
    </w:div>
    <w:div w:id="1617172772">
      <w:bodyDiv w:val="1"/>
      <w:marLeft w:val="0"/>
      <w:marRight w:val="0"/>
      <w:marTop w:val="0"/>
      <w:marBottom w:val="0"/>
      <w:divBdr>
        <w:top w:val="none" w:sz="0" w:space="0" w:color="auto"/>
        <w:left w:val="none" w:sz="0" w:space="0" w:color="auto"/>
        <w:bottom w:val="none" w:sz="0" w:space="0" w:color="auto"/>
        <w:right w:val="none" w:sz="0" w:space="0" w:color="auto"/>
      </w:divBdr>
    </w:div>
    <w:div w:id="1631087088">
      <w:bodyDiv w:val="1"/>
      <w:marLeft w:val="0"/>
      <w:marRight w:val="0"/>
      <w:marTop w:val="0"/>
      <w:marBottom w:val="0"/>
      <w:divBdr>
        <w:top w:val="none" w:sz="0" w:space="0" w:color="auto"/>
        <w:left w:val="none" w:sz="0" w:space="0" w:color="auto"/>
        <w:bottom w:val="none" w:sz="0" w:space="0" w:color="auto"/>
        <w:right w:val="none" w:sz="0" w:space="0" w:color="auto"/>
      </w:divBdr>
    </w:div>
    <w:div w:id="1681813578">
      <w:bodyDiv w:val="1"/>
      <w:marLeft w:val="0"/>
      <w:marRight w:val="0"/>
      <w:marTop w:val="0"/>
      <w:marBottom w:val="0"/>
      <w:divBdr>
        <w:top w:val="none" w:sz="0" w:space="0" w:color="auto"/>
        <w:left w:val="none" w:sz="0" w:space="0" w:color="auto"/>
        <w:bottom w:val="none" w:sz="0" w:space="0" w:color="auto"/>
        <w:right w:val="none" w:sz="0" w:space="0" w:color="auto"/>
      </w:divBdr>
    </w:div>
    <w:div w:id="1727484161">
      <w:bodyDiv w:val="1"/>
      <w:marLeft w:val="0"/>
      <w:marRight w:val="0"/>
      <w:marTop w:val="0"/>
      <w:marBottom w:val="0"/>
      <w:divBdr>
        <w:top w:val="none" w:sz="0" w:space="0" w:color="auto"/>
        <w:left w:val="none" w:sz="0" w:space="0" w:color="auto"/>
        <w:bottom w:val="none" w:sz="0" w:space="0" w:color="auto"/>
        <w:right w:val="none" w:sz="0" w:space="0" w:color="auto"/>
      </w:divBdr>
    </w:div>
    <w:div w:id="1758939981">
      <w:bodyDiv w:val="1"/>
      <w:marLeft w:val="0"/>
      <w:marRight w:val="0"/>
      <w:marTop w:val="0"/>
      <w:marBottom w:val="0"/>
      <w:divBdr>
        <w:top w:val="none" w:sz="0" w:space="0" w:color="auto"/>
        <w:left w:val="none" w:sz="0" w:space="0" w:color="auto"/>
        <w:bottom w:val="none" w:sz="0" w:space="0" w:color="auto"/>
        <w:right w:val="none" w:sz="0" w:space="0" w:color="auto"/>
      </w:divBdr>
    </w:div>
    <w:div w:id="1776830736">
      <w:bodyDiv w:val="1"/>
      <w:marLeft w:val="0"/>
      <w:marRight w:val="0"/>
      <w:marTop w:val="0"/>
      <w:marBottom w:val="0"/>
      <w:divBdr>
        <w:top w:val="none" w:sz="0" w:space="0" w:color="auto"/>
        <w:left w:val="none" w:sz="0" w:space="0" w:color="auto"/>
        <w:bottom w:val="none" w:sz="0" w:space="0" w:color="auto"/>
        <w:right w:val="none" w:sz="0" w:space="0" w:color="auto"/>
      </w:divBdr>
    </w:div>
    <w:div w:id="1777015793">
      <w:bodyDiv w:val="1"/>
      <w:marLeft w:val="0"/>
      <w:marRight w:val="0"/>
      <w:marTop w:val="0"/>
      <w:marBottom w:val="0"/>
      <w:divBdr>
        <w:top w:val="none" w:sz="0" w:space="0" w:color="auto"/>
        <w:left w:val="none" w:sz="0" w:space="0" w:color="auto"/>
        <w:bottom w:val="none" w:sz="0" w:space="0" w:color="auto"/>
        <w:right w:val="none" w:sz="0" w:space="0" w:color="auto"/>
      </w:divBdr>
    </w:div>
    <w:div w:id="1809857106">
      <w:bodyDiv w:val="1"/>
      <w:marLeft w:val="0"/>
      <w:marRight w:val="0"/>
      <w:marTop w:val="0"/>
      <w:marBottom w:val="0"/>
      <w:divBdr>
        <w:top w:val="none" w:sz="0" w:space="0" w:color="auto"/>
        <w:left w:val="none" w:sz="0" w:space="0" w:color="auto"/>
        <w:bottom w:val="none" w:sz="0" w:space="0" w:color="auto"/>
        <w:right w:val="none" w:sz="0" w:space="0" w:color="auto"/>
      </w:divBdr>
    </w:div>
    <w:div w:id="1849711890">
      <w:bodyDiv w:val="1"/>
      <w:marLeft w:val="0"/>
      <w:marRight w:val="0"/>
      <w:marTop w:val="0"/>
      <w:marBottom w:val="0"/>
      <w:divBdr>
        <w:top w:val="none" w:sz="0" w:space="0" w:color="auto"/>
        <w:left w:val="none" w:sz="0" w:space="0" w:color="auto"/>
        <w:bottom w:val="none" w:sz="0" w:space="0" w:color="auto"/>
        <w:right w:val="none" w:sz="0" w:space="0" w:color="auto"/>
      </w:divBdr>
    </w:div>
    <w:div w:id="1854689350">
      <w:bodyDiv w:val="1"/>
      <w:marLeft w:val="0"/>
      <w:marRight w:val="0"/>
      <w:marTop w:val="0"/>
      <w:marBottom w:val="0"/>
      <w:divBdr>
        <w:top w:val="none" w:sz="0" w:space="0" w:color="auto"/>
        <w:left w:val="none" w:sz="0" w:space="0" w:color="auto"/>
        <w:bottom w:val="none" w:sz="0" w:space="0" w:color="auto"/>
        <w:right w:val="none" w:sz="0" w:space="0" w:color="auto"/>
      </w:divBdr>
    </w:div>
    <w:div w:id="1883322124">
      <w:bodyDiv w:val="1"/>
      <w:marLeft w:val="0"/>
      <w:marRight w:val="0"/>
      <w:marTop w:val="0"/>
      <w:marBottom w:val="0"/>
      <w:divBdr>
        <w:top w:val="none" w:sz="0" w:space="0" w:color="auto"/>
        <w:left w:val="none" w:sz="0" w:space="0" w:color="auto"/>
        <w:bottom w:val="none" w:sz="0" w:space="0" w:color="auto"/>
        <w:right w:val="none" w:sz="0" w:space="0" w:color="auto"/>
      </w:divBdr>
    </w:div>
    <w:div w:id="1885798464">
      <w:bodyDiv w:val="1"/>
      <w:marLeft w:val="0"/>
      <w:marRight w:val="0"/>
      <w:marTop w:val="0"/>
      <w:marBottom w:val="0"/>
      <w:divBdr>
        <w:top w:val="none" w:sz="0" w:space="0" w:color="auto"/>
        <w:left w:val="none" w:sz="0" w:space="0" w:color="auto"/>
        <w:bottom w:val="none" w:sz="0" w:space="0" w:color="auto"/>
        <w:right w:val="none" w:sz="0" w:space="0" w:color="auto"/>
      </w:divBdr>
    </w:div>
    <w:div w:id="1898709481">
      <w:bodyDiv w:val="1"/>
      <w:marLeft w:val="0"/>
      <w:marRight w:val="0"/>
      <w:marTop w:val="0"/>
      <w:marBottom w:val="0"/>
      <w:divBdr>
        <w:top w:val="none" w:sz="0" w:space="0" w:color="auto"/>
        <w:left w:val="none" w:sz="0" w:space="0" w:color="auto"/>
        <w:bottom w:val="none" w:sz="0" w:space="0" w:color="auto"/>
        <w:right w:val="none" w:sz="0" w:space="0" w:color="auto"/>
      </w:divBdr>
    </w:div>
    <w:div w:id="1920093379">
      <w:bodyDiv w:val="1"/>
      <w:marLeft w:val="0"/>
      <w:marRight w:val="0"/>
      <w:marTop w:val="0"/>
      <w:marBottom w:val="0"/>
      <w:divBdr>
        <w:top w:val="none" w:sz="0" w:space="0" w:color="auto"/>
        <w:left w:val="none" w:sz="0" w:space="0" w:color="auto"/>
        <w:bottom w:val="none" w:sz="0" w:space="0" w:color="auto"/>
        <w:right w:val="none" w:sz="0" w:space="0" w:color="auto"/>
      </w:divBdr>
    </w:div>
    <w:div w:id="1926650672">
      <w:bodyDiv w:val="1"/>
      <w:marLeft w:val="0"/>
      <w:marRight w:val="0"/>
      <w:marTop w:val="0"/>
      <w:marBottom w:val="0"/>
      <w:divBdr>
        <w:top w:val="none" w:sz="0" w:space="0" w:color="auto"/>
        <w:left w:val="none" w:sz="0" w:space="0" w:color="auto"/>
        <w:bottom w:val="none" w:sz="0" w:space="0" w:color="auto"/>
        <w:right w:val="none" w:sz="0" w:space="0" w:color="auto"/>
      </w:divBdr>
    </w:div>
    <w:div w:id="1943759081">
      <w:bodyDiv w:val="1"/>
      <w:marLeft w:val="0"/>
      <w:marRight w:val="0"/>
      <w:marTop w:val="0"/>
      <w:marBottom w:val="0"/>
      <w:divBdr>
        <w:top w:val="none" w:sz="0" w:space="0" w:color="auto"/>
        <w:left w:val="none" w:sz="0" w:space="0" w:color="auto"/>
        <w:bottom w:val="none" w:sz="0" w:space="0" w:color="auto"/>
        <w:right w:val="none" w:sz="0" w:space="0" w:color="auto"/>
      </w:divBdr>
    </w:div>
    <w:div w:id="1946304060">
      <w:bodyDiv w:val="1"/>
      <w:marLeft w:val="0"/>
      <w:marRight w:val="0"/>
      <w:marTop w:val="0"/>
      <w:marBottom w:val="0"/>
      <w:divBdr>
        <w:top w:val="none" w:sz="0" w:space="0" w:color="auto"/>
        <w:left w:val="none" w:sz="0" w:space="0" w:color="auto"/>
        <w:bottom w:val="none" w:sz="0" w:space="0" w:color="auto"/>
        <w:right w:val="none" w:sz="0" w:space="0" w:color="auto"/>
      </w:divBdr>
    </w:div>
    <w:div w:id="1965043899">
      <w:bodyDiv w:val="1"/>
      <w:marLeft w:val="0"/>
      <w:marRight w:val="0"/>
      <w:marTop w:val="0"/>
      <w:marBottom w:val="0"/>
      <w:divBdr>
        <w:top w:val="none" w:sz="0" w:space="0" w:color="auto"/>
        <w:left w:val="none" w:sz="0" w:space="0" w:color="auto"/>
        <w:bottom w:val="none" w:sz="0" w:space="0" w:color="auto"/>
        <w:right w:val="none" w:sz="0" w:space="0" w:color="auto"/>
      </w:divBdr>
    </w:div>
    <w:div w:id="1999842987">
      <w:bodyDiv w:val="1"/>
      <w:marLeft w:val="0"/>
      <w:marRight w:val="0"/>
      <w:marTop w:val="0"/>
      <w:marBottom w:val="0"/>
      <w:divBdr>
        <w:top w:val="none" w:sz="0" w:space="0" w:color="auto"/>
        <w:left w:val="none" w:sz="0" w:space="0" w:color="auto"/>
        <w:bottom w:val="none" w:sz="0" w:space="0" w:color="auto"/>
        <w:right w:val="none" w:sz="0" w:space="0" w:color="auto"/>
      </w:divBdr>
    </w:div>
    <w:div w:id="2020352098">
      <w:bodyDiv w:val="1"/>
      <w:marLeft w:val="0"/>
      <w:marRight w:val="0"/>
      <w:marTop w:val="0"/>
      <w:marBottom w:val="0"/>
      <w:divBdr>
        <w:top w:val="none" w:sz="0" w:space="0" w:color="auto"/>
        <w:left w:val="none" w:sz="0" w:space="0" w:color="auto"/>
        <w:bottom w:val="none" w:sz="0" w:space="0" w:color="auto"/>
        <w:right w:val="none" w:sz="0" w:space="0" w:color="auto"/>
      </w:divBdr>
    </w:div>
    <w:div w:id="2029990021">
      <w:bodyDiv w:val="1"/>
      <w:marLeft w:val="0"/>
      <w:marRight w:val="0"/>
      <w:marTop w:val="0"/>
      <w:marBottom w:val="0"/>
      <w:divBdr>
        <w:top w:val="none" w:sz="0" w:space="0" w:color="auto"/>
        <w:left w:val="none" w:sz="0" w:space="0" w:color="auto"/>
        <w:bottom w:val="none" w:sz="0" w:space="0" w:color="auto"/>
        <w:right w:val="none" w:sz="0" w:space="0" w:color="auto"/>
      </w:divBdr>
    </w:div>
    <w:div w:id="2033412235">
      <w:bodyDiv w:val="1"/>
      <w:marLeft w:val="0"/>
      <w:marRight w:val="0"/>
      <w:marTop w:val="0"/>
      <w:marBottom w:val="0"/>
      <w:divBdr>
        <w:top w:val="none" w:sz="0" w:space="0" w:color="auto"/>
        <w:left w:val="none" w:sz="0" w:space="0" w:color="auto"/>
        <w:bottom w:val="none" w:sz="0" w:space="0" w:color="auto"/>
        <w:right w:val="none" w:sz="0" w:space="0" w:color="auto"/>
      </w:divBdr>
    </w:div>
    <w:div w:id="2074111873">
      <w:bodyDiv w:val="1"/>
      <w:marLeft w:val="0"/>
      <w:marRight w:val="0"/>
      <w:marTop w:val="0"/>
      <w:marBottom w:val="0"/>
      <w:divBdr>
        <w:top w:val="none" w:sz="0" w:space="0" w:color="auto"/>
        <w:left w:val="none" w:sz="0" w:space="0" w:color="auto"/>
        <w:bottom w:val="none" w:sz="0" w:space="0" w:color="auto"/>
        <w:right w:val="none" w:sz="0" w:space="0" w:color="auto"/>
      </w:divBdr>
    </w:div>
    <w:div w:id="2084524321">
      <w:bodyDiv w:val="1"/>
      <w:marLeft w:val="0"/>
      <w:marRight w:val="0"/>
      <w:marTop w:val="0"/>
      <w:marBottom w:val="0"/>
      <w:divBdr>
        <w:top w:val="none" w:sz="0" w:space="0" w:color="auto"/>
        <w:left w:val="none" w:sz="0" w:space="0" w:color="auto"/>
        <w:bottom w:val="none" w:sz="0" w:space="0" w:color="auto"/>
        <w:right w:val="none" w:sz="0" w:space="0" w:color="auto"/>
      </w:divBdr>
    </w:div>
    <w:div w:id="2110272390">
      <w:bodyDiv w:val="1"/>
      <w:marLeft w:val="0"/>
      <w:marRight w:val="0"/>
      <w:marTop w:val="0"/>
      <w:marBottom w:val="0"/>
      <w:divBdr>
        <w:top w:val="none" w:sz="0" w:space="0" w:color="auto"/>
        <w:left w:val="none" w:sz="0" w:space="0" w:color="auto"/>
        <w:bottom w:val="none" w:sz="0" w:space="0" w:color="auto"/>
        <w:right w:val="none" w:sz="0" w:space="0" w:color="auto"/>
      </w:divBdr>
    </w:div>
    <w:div w:id="2130078123">
      <w:bodyDiv w:val="1"/>
      <w:marLeft w:val="0"/>
      <w:marRight w:val="0"/>
      <w:marTop w:val="0"/>
      <w:marBottom w:val="0"/>
      <w:divBdr>
        <w:top w:val="none" w:sz="0" w:space="0" w:color="auto"/>
        <w:left w:val="none" w:sz="0" w:space="0" w:color="auto"/>
        <w:bottom w:val="none" w:sz="0" w:space="0" w:color="auto"/>
        <w:right w:val="none" w:sz="0" w:space="0" w:color="auto"/>
      </w:divBdr>
    </w:div>
    <w:div w:id="2134706588">
      <w:bodyDiv w:val="1"/>
      <w:marLeft w:val="0"/>
      <w:marRight w:val="0"/>
      <w:marTop w:val="0"/>
      <w:marBottom w:val="0"/>
      <w:divBdr>
        <w:top w:val="none" w:sz="0" w:space="0" w:color="auto"/>
        <w:left w:val="none" w:sz="0" w:space="0" w:color="auto"/>
        <w:bottom w:val="none" w:sz="0" w:space="0" w:color="auto"/>
        <w:right w:val="none" w:sz="0" w:space="0" w:color="auto"/>
      </w:divBdr>
    </w:div>
    <w:div w:id="213663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BA3447-90DB-4FFC-99BB-AEBE83944D2F}" type="doc">
      <dgm:prSet loTypeId="urn:microsoft.com/office/officeart/2016/7/layout/RepeatingBendingProcessNew" loCatId="process" qsTypeId="urn:microsoft.com/office/officeart/2005/8/quickstyle/3d3" qsCatId="3D" csTypeId="urn:microsoft.com/office/officeart/2005/8/colors/accent0_3" csCatId="mainScheme" phldr="1"/>
      <dgm:spPr/>
      <dgm:t>
        <a:bodyPr/>
        <a:lstStyle/>
        <a:p>
          <a:endParaRPr lang="en-US"/>
        </a:p>
      </dgm:t>
    </dgm:pt>
    <dgm:pt modelId="{60EE1302-2A80-4741-B4A7-790642DB57BD}">
      <dgm:prSet/>
      <dgm:spPr/>
      <dgm:t>
        <a:bodyPr/>
        <a:lstStyle/>
        <a:p>
          <a:pPr>
            <a:lnSpc>
              <a:spcPct val="100000"/>
            </a:lnSpc>
          </a:pPr>
          <a:r>
            <a:rPr lang="en-US"/>
            <a:t>1️⃣ </a:t>
          </a:r>
          <a:r>
            <a:rPr lang="en-US" b="1"/>
            <a:t>Month 0 – Project Kickoff</a:t>
          </a:r>
          <a:br>
            <a:rPr lang="en-US"/>
          </a:br>
          <a:r>
            <a:rPr lang="en-US"/>
            <a:t>Requirement gathering and system design.</a:t>
          </a:r>
        </a:p>
      </dgm:t>
    </dgm:pt>
    <dgm:pt modelId="{C4EEE1B8-CA96-4E04-B6A0-DC83BF4353E9}" type="parTrans" cxnId="{B59CBFF8-CC6C-445C-93D5-A621EF555D08}">
      <dgm:prSet/>
      <dgm:spPr/>
      <dgm:t>
        <a:bodyPr/>
        <a:lstStyle/>
        <a:p>
          <a:endParaRPr lang="en-US"/>
        </a:p>
      </dgm:t>
    </dgm:pt>
    <dgm:pt modelId="{D7101811-BCA4-4A77-8323-EAED2244CBCC}" type="sibTrans" cxnId="{B59CBFF8-CC6C-445C-93D5-A621EF555D08}">
      <dgm:prSet/>
      <dgm:spPr/>
      <dgm:t>
        <a:bodyPr/>
        <a:lstStyle/>
        <a:p>
          <a:endParaRPr lang="en-US"/>
        </a:p>
      </dgm:t>
    </dgm:pt>
    <dgm:pt modelId="{A3F64139-5216-4A6A-9066-DDD7AED1AE7F}">
      <dgm:prSet/>
      <dgm:spPr/>
      <dgm:t>
        <a:bodyPr/>
        <a:lstStyle/>
        <a:p>
          <a:pPr>
            <a:lnSpc>
              <a:spcPct val="100000"/>
            </a:lnSpc>
          </a:pPr>
          <a:r>
            <a:rPr lang="en-US" dirty="0"/>
            <a:t>2️⃣ </a:t>
          </a:r>
          <a:r>
            <a:rPr lang="en-US" b="1" dirty="0"/>
            <a:t>Month 4 – Pilot Phase</a:t>
          </a:r>
          <a:br>
            <a:rPr lang="en-US" dirty="0"/>
          </a:br>
          <a:r>
            <a:rPr lang="en-US" dirty="0"/>
            <a:t>Core LMS live (limited products) and staff training.</a:t>
          </a:r>
        </a:p>
      </dgm:t>
    </dgm:pt>
    <dgm:pt modelId="{A0A96491-CFB3-403A-A7E0-C7EFB63B447A}" type="parTrans" cxnId="{2D8AFCB6-EB74-4E89-840C-4539F6A53C4A}">
      <dgm:prSet/>
      <dgm:spPr/>
      <dgm:t>
        <a:bodyPr/>
        <a:lstStyle/>
        <a:p>
          <a:endParaRPr lang="en-US"/>
        </a:p>
      </dgm:t>
    </dgm:pt>
    <dgm:pt modelId="{3427244C-E0B5-4DFC-A798-9DE6385E8E64}" type="sibTrans" cxnId="{2D8AFCB6-EB74-4E89-840C-4539F6A53C4A}">
      <dgm:prSet/>
      <dgm:spPr/>
      <dgm:t>
        <a:bodyPr/>
        <a:lstStyle/>
        <a:p>
          <a:endParaRPr lang="en-US"/>
        </a:p>
      </dgm:t>
    </dgm:pt>
    <dgm:pt modelId="{B36BE697-43B1-4223-BFD7-E22250BFE723}">
      <dgm:prSet/>
      <dgm:spPr/>
      <dgm:t>
        <a:bodyPr/>
        <a:lstStyle/>
        <a:p>
          <a:pPr>
            <a:lnSpc>
              <a:spcPct val="100000"/>
            </a:lnSpc>
          </a:pPr>
          <a:r>
            <a:rPr lang="en-US"/>
            <a:t>3️⃣ </a:t>
          </a:r>
          <a:r>
            <a:rPr lang="en-US" b="1"/>
            <a:t>Month 6–8 – Full Implementation</a:t>
          </a:r>
          <a:br>
            <a:rPr lang="en-US"/>
          </a:br>
          <a:r>
            <a:rPr lang="en-US"/>
            <a:t>Deployment across branches with automated workflows and compliance checks.</a:t>
          </a:r>
        </a:p>
      </dgm:t>
    </dgm:pt>
    <dgm:pt modelId="{49323902-B287-42F6-ADAC-89A19CD9163E}" type="parTrans" cxnId="{5DFE667B-FAFF-41D8-8EF4-E3C58B34E265}">
      <dgm:prSet/>
      <dgm:spPr/>
      <dgm:t>
        <a:bodyPr/>
        <a:lstStyle/>
        <a:p>
          <a:endParaRPr lang="en-US"/>
        </a:p>
      </dgm:t>
    </dgm:pt>
    <dgm:pt modelId="{D452FE9C-F352-4794-B61B-70DC2F639417}" type="sibTrans" cxnId="{5DFE667B-FAFF-41D8-8EF4-E3C58B34E265}">
      <dgm:prSet/>
      <dgm:spPr/>
      <dgm:t>
        <a:bodyPr/>
        <a:lstStyle/>
        <a:p>
          <a:endParaRPr lang="en-US"/>
        </a:p>
      </dgm:t>
    </dgm:pt>
    <dgm:pt modelId="{1827F746-6E51-4D9C-979F-F90F2FD4B6FF}">
      <dgm:prSet/>
      <dgm:spPr/>
      <dgm:t>
        <a:bodyPr/>
        <a:lstStyle/>
        <a:p>
          <a:pPr>
            <a:lnSpc>
              <a:spcPct val="100000"/>
            </a:lnSpc>
          </a:pPr>
          <a:r>
            <a:rPr lang="en-US"/>
            <a:t>4️⃣ </a:t>
          </a:r>
          <a:r>
            <a:rPr lang="en-US" b="1"/>
            <a:t>Month 9–12 – Early Benefits</a:t>
          </a:r>
          <a:br>
            <a:rPr lang="en-US"/>
          </a:br>
          <a:r>
            <a:rPr lang="en-US"/>
            <a:t>60–70% manual effort cut, faster disbursements, and reduced compliance risks.</a:t>
          </a:r>
        </a:p>
      </dgm:t>
    </dgm:pt>
    <dgm:pt modelId="{0BBB55AF-D946-4384-89B4-911A792C1CC8}" type="parTrans" cxnId="{43B663E9-A161-455C-8F10-7ED920AC4C57}">
      <dgm:prSet/>
      <dgm:spPr/>
      <dgm:t>
        <a:bodyPr/>
        <a:lstStyle/>
        <a:p>
          <a:endParaRPr lang="en-US"/>
        </a:p>
      </dgm:t>
    </dgm:pt>
    <dgm:pt modelId="{8DDD4891-EFC8-42A6-AB09-B5FC1484F91F}" type="sibTrans" cxnId="{43B663E9-A161-455C-8F10-7ED920AC4C57}">
      <dgm:prSet/>
      <dgm:spPr/>
      <dgm:t>
        <a:bodyPr/>
        <a:lstStyle/>
        <a:p>
          <a:endParaRPr lang="en-US"/>
        </a:p>
      </dgm:t>
    </dgm:pt>
    <dgm:pt modelId="{261685BD-B2DD-4AB0-8659-E60356539219}">
      <dgm:prSet/>
      <dgm:spPr/>
      <dgm:t>
        <a:bodyPr/>
        <a:lstStyle/>
        <a:p>
          <a:pPr>
            <a:lnSpc>
              <a:spcPct val="100000"/>
            </a:lnSpc>
          </a:pPr>
          <a:r>
            <a:rPr lang="en-US"/>
            <a:t>5️⃣ </a:t>
          </a:r>
          <a:r>
            <a:rPr lang="en-US" b="1"/>
            <a:t>Month 12–18 </a:t>
          </a:r>
        </a:p>
        <a:p>
          <a:pPr>
            <a:lnSpc>
              <a:spcPct val="100000"/>
            </a:lnSpc>
          </a:pPr>
          <a:r>
            <a:rPr lang="en-US" b="1"/>
            <a:t>ROI Achieved</a:t>
          </a:r>
          <a:br>
            <a:rPr lang="en-US"/>
          </a:br>
          <a:r>
            <a:rPr lang="en-US"/>
            <a:t>Investment recovered, net positive returns, and long-term scalability with stronger customer satisfaction.</a:t>
          </a:r>
        </a:p>
      </dgm:t>
    </dgm:pt>
    <dgm:pt modelId="{1FE6F147-D68B-405D-BD93-A50636576D11}" type="parTrans" cxnId="{81E09EFF-C609-4893-B029-7DEAD36C3428}">
      <dgm:prSet/>
      <dgm:spPr/>
      <dgm:t>
        <a:bodyPr/>
        <a:lstStyle/>
        <a:p>
          <a:endParaRPr lang="en-US"/>
        </a:p>
      </dgm:t>
    </dgm:pt>
    <dgm:pt modelId="{1F569915-A81E-4B56-8F53-505D8FEC4C93}" type="sibTrans" cxnId="{81E09EFF-C609-4893-B029-7DEAD36C3428}">
      <dgm:prSet/>
      <dgm:spPr/>
      <dgm:t>
        <a:bodyPr/>
        <a:lstStyle/>
        <a:p>
          <a:endParaRPr lang="en-US"/>
        </a:p>
      </dgm:t>
    </dgm:pt>
    <dgm:pt modelId="{E1074354-7E1B-477B-8435-E45D94DB6BE5}" type="pres">
      <dgm:prSet presAssocID="{98BA3447-90DB-4FFC-99BB-AEBE83944D2F}" presName="Name0" presStyleCnt="0">
        <dgm:presLayoutVars>
          <dgm:dir/>
          <dgm:resizeHandles val="exact"/>
        </dgm:presLayoutVars>
      </dgm:prSet>
      <dgm:spPr/>
    </dgm:pt>
    <dgm:pt modelId="{F589A767-CDBB-4A6F-90E6-ACA2C4A0A8B2}" type="pres">
      <dgm:prSet presAssocID="{60EE1302-2A80-4741-B4A7-790642DB57BD}" presName="node" presStyleLbl="node1" presStyleIdx="0" presStyleCnt="5" custScaleY="157554">
        <dgm:presLayoutVars>
          <dgm:bulletEnabled val="1"/>
        </dgm:presLayoutVars>
      </dgm:prSet>
      <dgm:spPr/>
    </dgm:pt>
    <dgm:pt modelId="{51A25AD5-91D6-4C90-9345-C2C41A333DD1}" type="pres">
      <dgm:prSet presAssocID="{D7101811-BCA4-4A77-8323-EAED2244CBCC}" presName="sibTrans" presStyleLbl="sibTrans1D1" presStyleIdx="0" presStyleCnt="4"/>
      <dgm:spPr/>
    </dgm:pt>
    <dgm:pt modelId="{E14B9B25-6DA3-4629-BD31-20BC1CBFAE09}" type="pres">
      <dgm:prSet presAssocID="{D7101811-BCA4-4A77-8323-EAED2244CBCC}" presName="connectorText" presStyleLbl="sibTrans1D1" presStyleIdx="0" presStyleCnt="4"/>
      <dgm:spPr/>
    </dgm:pt>
    <dgm:pt modelId="{1FE7AAE6-6BA7-4524-8350-83DC27D58403}" type="pres">
      <dgm:prSet presAssocID="{A3F64139-5216-4A6A-9066-DDD7AED1AE7F}" presName="node" presStyleLbl="node1" presStyleIdx="1" presStyleCnt="5" custScaleY="165900" custLinFactNeighborX="-1495" custLinFactNeighborY="-14951">
        <dgm:presLayoutVars>
          <dgm:bulletEnabled val="1"/>
        </dgm:presLayoutVars>
      </dgm:prSet>
      <dgm:spPr/>
    </dgm:pt>
    <dgm:pt modelId="{7FC34583-2D0D-4B68-BD39-A6328B09AFE1}" type="pres">
      <dgm:prSet presAssocID="{3427244C-E0B5-4DFC-A798-9DE6385E8E64}" presName="sibTrans" presStyleLbl="sibTrans1D1" presStyleIdx="1" presStyleCnt="4"/>
      <dgm:spPr/>
    </dgm:pt>
    <dgm:pt modelId="{FBC632EF-61E3-4656-BF3E-DB6960964664}" type="pres">
      <dgm:prSet presAssocID="{3427244C-E0B5-4DFC-A798-9DE6385E8E64}" presName="connectorText" presStyleLbl="sibTrans1D1" presStyleIdx="1" presStyleCnt="4"/>
      <dgm:spPr/>
    </dgm:pt>
    <dgm:pt modelId="{E306C388-8FA2-4583-B91E-105580B1EB6E}" type="pres">
      <dgm:prSet presAssocID="{B36BE697-43B1-4223-BFD7-E22250BFE723}" presName="node" presStyleLbl="node1" presStyleIdx="2" presStyleCnt="5" custScaleX="149675" custScaleY="166193">
        <dgm:presLayoutVars>
          <dgm:bulletEnabled val="1"/>
        </dgm:presLayoutVars>
      </dgm:prSet>
      <dgm:spPr/>
    </dgm:pt>
    <dgm:pt modelId="{66D3E5FD-85A5-48F7-9FEB-0AD795D05946}" type="pres">
      <dgm:prSet presAssocID="{D452FE9C-F352-4794-B61B-70DC2F639417}" presName="sibTrans" presStyleLbl="sibTrans1D1" presStyleIdx="2" presStyleCnt="4"/>
      <dgm:spPr/>
    </dgm:pt>
    <dgm:pt modelId="{0DBC6B57-A34C-4C8E-AE58-64B290739F7E}" type="pres">
      <dgm:prSet presAssocID="{D452FE9C-F352-4794-B61B-70DC2F639417}" presName="connectorText" presStyleLbl="sibTrans1D1" presStyleIdx="2" presStyleCnt="4"/>
      <dgm:spPr/>
    </dgm:pt>
    <dgm:pt modelId="{9818CE3E-20EF-4301-BC3B-CFB26E0E5978}" type="pres">
      <dgm:prSet presAssocID="{1827F746-6E51-4D9C-979F-F90F2FD4B6FF}" presName="node" presStyleLbl="node1" presStyleIdx="3" presStyleCnt="5" custScaleX="120099" custScaleY="183294">
        <dgm:presLayoutVars>
          <dgm:bulletEnabled val="1"/>
        </dgm:presLayoutVars>
      </dgm:prSet>
      <dgm:spPr/>
    </dgm:pt>
    <dgm:pt modelId="{0E1DAD44-388E-47C4-9B17-DDB3748A2BD1}" type="pres">
      <dgm:prSet presAssocID="{8DDD4891-EFC8-42A6-AB09-B5FC1484F91F}" presName="sibTrans" presStyleLbl="sibTrans1D1" presStyleIdx="3" presStyleCnt="4"/>
      <dgm:spPr/>
    </dgm:pt>
    <dgm:pt modelId="{955B6CC5-9081-43EA-B150-30ABB93C5BB7}" type="pres">
      <dgm:prSet presAssocID="{8DDD4891-EFC8-42A6-AB09-B5FC1484F91F}" presName="connectorText" presStyleLbl="sibTrans1D1" presStyleIdx="3" presStyleCnt="4"/>
      <dgm:spPr/>
    </dgm:pt>
    <dgm:pt modelId="{AB9B6030-ABB3-407B-8B10-8BE3ED749FAB}" type="pres">
      <dgm:prSet presAssocID="{261685BD-B2DD-4AB0-8659-E60356539219}" presName="node" presStyleLbl="node1" presStyleIdx="4" presStyleCnt="5" custScaleX="184599" custScaleY="181615">
        <dgm:presLayoutVars>
          <dgm:bulletEnabled val="1"/>
        </dgm:presLayoutVars>
      </dgm:prSet>
      <dgm:spPr/>
    </dgm:pt>
  </dgm:ptLst>
  <dgm:cxnLst>
    <dgm:cxn modelId="{3EBC7C10-D6AF-4504-A417-C85D78135143}" type="presOf" srcId="{60EE1302-2A80-4741-B4A7-790642DB57BD}" destId="{F589A767-CDBB-4A6F-90E6-ACA2C4A0A8B2}" srcOrd="0" destOrd="0" presId="urn:microsoft.com/office/officeart/2016/7/layout/RepeatingBendingProcessNew"/>
    <dgm:cxn modelId="{A8236913-9C31-44A6-B685-2C388C81DFA7}" type="presOf" srcId="{8DDD4891-EFC8-42A6-AB09-B5FC1484F91F}" destId="{0E1DAD44-388E-47C4-9B17-DDB3748A2BD1}" srcOrd="0" destOrd="0" presId="urn:microsoft.com/office/officeart/2016/7/layout/RepeatingBendingProcessNew"/>
    <dgm:cxn modelId="{09A4D715-39A4-417A-9B55-463A471EFDAA}" type="presOf" srcId="{8DDD4891-EFC8-42A6-AB09-B5FC1484F91F}" destId="{955B6CC5-9081-43EA-B150-30ABB93C5BB7}" srcOrd="1" destOrd="0" presId="urn:microsoft.com/office/officeart/2016/7/layout/RepeatingBendingProcessNew"/>
    <dgm:cxn modelId="{F157EF20-0F0D-4B7A-AD6E-07E48634EC8D}" type="presOf" srcId="{D7101811-BCA4-4A77-8323-EAED2244CBCC}" destId="{E14B9B25-6DA3-4629-BD31-20BC1CBFAE09}" srcOrd="1" destOrd="0" presId="urn:microsoft.com/office/officeart/2016/7/layout/RepeatingBendingProcessNew"/>
    <dgm:cxn modelId="{D44C8F39-24B7-4767-8021-B34329F5C9C6}" type="presOf" srcId="{D452FE9C-F352-4794-B61B-70DC2F639417}" destId="{0DBC6B57-A34C-4C8E-AE58-64B290739F7E}" srcOrd="1" destOrd="0" presId="urn:microsoft.com/office/officeart/2016/7/layout/RepeatingBendingProcessNew"/>
    <dgm:cxn modelId="{46349E65-C025-46B3-8D0F-C38104B529C8}" type="presOf" srcId="{A3F64139-5216-4A6A-9066-DDD7AED1AE7F}" destId="{1FE7AAE6-6BA7-4524-8350-83DC27D58403}" srcOrd="0" destOrd="0" presId="urn:microsoft.com/office/officeart/2016/7/layout/RepeatingBendingProcessNew"/>
    <dgm:cxn modelId="{5DFE667B-FAFF-41D8-8EF4-E3C58B34E265}" srcId="{98BA3447-90DB-4FFC-99BB-AEBE83944D2F}" destId="{B36BE697-43B1-4223-BFD7-E22250BFE723}" srcOrd="2" destOrd="0" parTransId="{49323902-B287-42F6-ADAC-89A19CD9163E}" sibTransId="{D452FE9C-F352-4794-B61B-70DC2F639417}"/>
    <dgm:cxn modelId="{EF137082-8A64-42CB-B2C4-784E246D9ED4}" type="presOf" srcId="{B36BE697-43B1-4223-BFD7-E22250BFE723}" destId="{E306C388-8FA2-4583-B91E-105580B1EB6E}" srcOrd="0" destOrd="0" presId="urn:microsoft.com/office/officeart/2016/7/layout/RepeatingBendingProcessNew"/>
    <dgm:cxn modelId="{EF2F9887-3B20-4758-A676-2EE287A41E48}" type="presOf" srcId="{1827F746-6E51-4D9C-979F-F90F2FD4B6FF}" destId="{9818CE3E-20EF-4301-BC3B-CFB26E0E5978}" srcOrd="0" destOrd="0" presId="urn:microsoft.com/office/officeart/2016/7/layout/RepeatingBendingProcessNew"/>
    <dgm:cxn modelId="{38CDC38B-8CC1-4CE5-8F50-C8E0BB5DB8F8}" type="presOf" srcId="{3427244C-E0B5-4DFC-A798-9DE6385E8E64}" destId="{7FC34583-2D0D-4B68-BD39-A6328B09AFE1}" srcOrd="0" destOrd="0" presId="urn:microsoft.com/office/officeart/2016/7/layout/RepeatingBendingProcessNew"/>
    <dgm:cxn modelId="{B424A89D-7BAF-447C-8542-616AA48A3140}" type="presOf" srcId="{3427244C-E0B5-4DFC-A798-9DE6385E8E64}" destId="{FBC632EF-61E3-4656-BF3E-DB6960964664}" srcOrd="1" destOrd="0" presId="urn:microsoft.com/office/officeart/2016/7/layout/RepeatingBendingProcessNew"/>
    <dgm:cxn modelId="{C37AD6A3-8ADF-4632-988E-3F0FDFF74CB2}" type="presOf" srcId="{D452FE9C-F352-4794-B61B-70DC2F639417}" destId="{66D3E5FD-85A5-48F7-9FEB-0AD795D05946}" srcOrd="0" destOrd="0" presId="urn:microsoft.com/office/officeart/2016/7/layout/RepeatingBendingProcessNew"/>
    <dgm:cxn modelId="{6540F2A6-3A20-4B40-A4BF-08B38CBAE49A}" type="presOf" srcId="{D7101811-BCA4-4A77-8323-EAED2244CBCC}" destId="{51A25AD5-91D6-4C90-9345-C2C41A333DD1}" srcOrd="0" destOrd="0" presId="urn:microsoft.com/office/officeart/2016/7/layout/RepeatingBendingProcessNew"/>
    <dgm:cxn modelId="{082B09AD-C202-44A0-AC34-0B412F5AF5F5}" type="presOf" srcId="{98BA3447-90DB-4FFC-99BB-AEBE83944D2F}" destId="{E1074354-7E1B-477B-8435-E45D94DB6BE5}" srcOrd="0" destOrd="0" presId="urn:microsoft.com/office/officeart/2016/7/layout/RepeatingBendingProcessNew"/>
    <dgm:cxn modelId="{2D8AFCB6-EB74-4E89-840C-4539F6A53C4A}" srcId="{98BA3447-90DB-4FFC-99BB-AEBE83944D2F}" destId="{A3F64139-5216-4A6A-9066-DDD7AED1AE7F}" srcOrd="1" destOrd="0" parTransId="{A0A96491-CFB3-403A-A7E0-C7EFB63B447A}" sibTransId="{3427244C-E0B5-4DFC-A798-9DE6385E8E64}"/>
    <dgm:cxn modelId="{3AC92DC4-1012-47CC-B397-548E82B8C545}" type="presOf" srcId="{261685BD-B2DD-4AB0-8659-E60356539219}" destId="{AB9B6030-ABB3-407B-8B10-8BE3ED749FAB}" srcOrd="0" destOrd="0" presId="urn:microsoft.com/office/officeart/2016/7/layout/RepeatingBendingProcessNew"/>
    <dgm:cxn modelId="{43B663E9-A161-455C-8F10-7ED920AC4C57}" srcId="{98BA3447-90DB-4FFC-99BB-AEBE83944D2F}" destId="{1827F746-6E51-4D9C-979F-F90F2FD4B6FF}" srcOrd="3" destOrd="0" parTransId="{0BBB55AF-D946-4384-89B4-911A792C1CC8}" sibTransId="{8DDD4891-EFC8-42A6-AB09-B5FC1484F91F}"/>
    <dgm:cxn modelId="{B59CBFF8-CC6C-445C-93D5-A621EF555D08}" srcId="{98BA3447-90DB-4FFC-99BB-AEBE83944D2F}" destId="{60EE1302-2A80-4741-B4A7-790642DB57BD}" srcOrd="0" destOrd="0" parTransId="{C4EEE1B8-CA96-4E04-B6A0-DC83BF4353E9}" sibTransId="{D7101811-BCA4-4A77-8323-EAED2244CBCC}"/>
    <dgm:cxn modelId="{81E09EFF-C609-4893-B029-7DEAD36C3428}" srcId="{98BA3447-90DB-4FFC-99BB-AEBE83944D2F}" destId="{261685BD-B2DD-4AB0-8659-E60356539219}" srcOrd="4" destOrd="0" parTransId="{1FE6F147-D68B-405D-BD93-A50636576D11}" sibTransId="{1F569915-A81E-4B56-8F53-505D8FEC4C93}"/>
    <dgm:cxn modelId="{8EBA6867-8FF6-4EB8-83F7-309C1704A416}" type="presParOf" srcId="{E1074354-7E1B-477B-8435-E45D94DB6BE5}" destId="{F589A767-CDBB-4A6F-90E6-ACA2C4A0A8B2}" srcOrd="0" destOrd="0" presId="urn:microsoft.com/office/officeart/2016/7/layout/RepeatingBendingProcessNew"/>
    <dgm:cxn modelId="{40AA8CA4-1F1D-4205-AB24-62415E2924F3}" type="presParOf" srcId="{E1074354-7E1B-477B-8435-E45D94DB6BE5}" destId="{51A25AD5-91D6-4C90-9345-C2C41A333DD1}" srcOrd="1" destOrd="0" presId="urn:microsoft.com/office/officeart/2016/7/layout/RepeatingBendingProcessNew"/>
    <dgm:cxn modelId="{29A522D6-2A94-48A1-B860-F81BCF89F77A}" type="presParOf" srcId="{51A25AD5-91D6-4C90-9345-C2C41A333DD1}" destId="{E14B9B25-6DA3-4629-BD31-20BC1CBFAE09}" srcOrd="0" destOrd="0" presId="urn:microsoft.com/office/officeart/2016/7/layout/RepeatingBendingProcessNew"/>
    <dgm:cxn modelId="{AE0D6ACD-1676-41C3-8B96-44738B678F83}" type="presParOf" srcId="{E1074354-7E1B-477B-8435-E45D94DB6BE5}" destId="{1FE7AAE6-6BA7-4524-8350-83DC27D58403}" srcOrd="2" destOrd="0" presId="urn:microsoft.com/office/officeart/2016/7/layout/RepeatingBendingProcessNew"/>
    <dgm:cxn modelId="{96ACEEDD-3CAD-4AE3-8A30-04B444E5C035}" type="presParOf" srcId="{E1074354-7E1B-477B-8435-E45D94DB6BE5}" destId="{7FC34583-2D0D-4B68-BD39-A6328B09AFE1}" srcOrd="3" destOrd="0" presId="urn:microsoft.com/office/officeart/2016/7/layout/RepeatingBendingProcessNew"/>
    <dgm:cxn modelId="{321A1F6C-F4AA-46E4-BC8C-A5F88B4199B0}" type="presParOf" srcId="{7FC34583-2D0D-4B68-BD39-A6328B09AFE1}" destId="{FBC632EF-61E3-4656-BF3E-DB6960964664}" srcOrd="0" destOrd="0" presId="urn:microsoft.com/office/officeart/2016/7/layout/RepeatingBendingProcessNew"/>
    <dgm:cxn modelId="{5AC0150B-41FD-489E-94F3-1EF7F1374654}" type="presParOf" srcId="{E1074354-7E1B-477B-8435-E45D94DB6BE5}" destId="{E306C388-8FA2-4583-B91E-105580B1EB6E}" srcOrd="4" destOrd="0" presId="urn:microsoft.com/office/officeart/2016/7/layout/RepeatingBendingProcessNew"/>
    <dgm:cxn modelId="{58D4FD36-5030-4411-B0B0-C3AB5DDED86F}" type="presParOf" srcId="{E1074354-7E1B-477B-8435-E45D94DB6BE5}" destId="{66D3E5FD-85A5-48F7-9FEB-0AD795D05946}" srcOrd="5" destOrd="0" presId="urn:microsoft.com/office/officeart/2016/7/layout/RepeatingBendingProcessNew"/>
    <dgm:cxn modelId="{4E76E890-E86C-486E-93FC-1DA3CD02633F}" type="presParOf" srcId="{66D3E5FD-85A5-48F7-9FEB-0AD795D05946}" destId="{0DBC6B57-A34C-4C8E-AE58-64B290739F7E}" srcOrd="0" destOrd="0" presId="urn:microsoft.com/office/officeart/2016/7/layout/RepeatingBendingProcessNew"/>
    <dgm:cxn modelId="{48A64CC6-12B8-4C55-AE48-4600A97C2914}" type="presParOf" srcId="{E1074354-7E1B-477B-8435-E45D94DB6BE5}" destId="{9818CE3E-20EF-4301-BC3B-CFB26E0E5978}" srcOrd="6" destOrd="0" presId="urn:microsoft.com/office/officeart/2016/7/layout/RepeatingBendingProcessNew"/>
    <dgm:cxn modelId="{3AD2AB6F-6D77-48AA-9AAE-50DAC6006F0D}" type="presParOf" srcId="{E1074354-7E1B-477B-8435-E45D94DB6BE5}" destId="{0E1DAD44-388E-47C4-9B17-DDB3748A2BD1}" srcOrd="7" destOrd="0" presId="urn:microsoft.com/office/officeart/2016/7/layout/RepeatingBendingProcessNew"/>
    <dgm:cxn modelId="{38E08A22-0922-4C3E-97C4-84C4E0BCFD93}" type="presParOf" srcId="{0E1DAD44-388E-47C4-9B17-DDB3748A2BD1}" destId="{955B6CC5-9081-43EA-B150-30ABB93C5BB7}" srcOrd="0" destOrd="0" presId="urn:microsoft.com/office/officeart/2016/7/layout/RepeatingBendingProcessNew"/>
    <dgm:cxn modelId="{5276AEE9-5E44-4FD4-9FC6-196276C6FA26}" type="presParOf" srcId="{E1074354-7E1B-477B-8435-E45D94DB6BE5}" destId="{AB9B6030-ABB3-407B-8B10-8BE3ED749FAB}" srcOrd="8" destOrd="0" presId="urn:microsoft.com/office/officeart/2016/7/layout/RepeatingBendingProcessNew"/>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A25AD5-91D6-4C90-9345-C2C41A333DD1}">
      <dsp:nvSpPr>
        <dsp:cNvPr id="0" name=""/>
        <dsp:cNvSpPr/>
      </dsp:nvSpPr>
      <dsp:spPr>
        <a:xfrm>
          <a:off x="1622220" y="529422"/>
          <a:ext cx="217911" cy="91440"/>
        </a:xfrm>
        <a:custGeom>
          <a:avLst/>
          <a:gdLst/>
          <a:ahLst/>
          <a:cxnLst/>
          <a:rect l="0" t="0" r="0" b="0"/>
          <a:pathLst>
            <a:path>
              <a:moveTo>
                <a:pt x="0" y="49075"/>
              </a:moveTo>
              <a:lnTo>
                <a:pt x="126055" y="49075"/>
              </a:lnTo>
              <a:lnTo>
                <a:pt x="126055" y="45720"/>
              </a:lnTo>
              <a:lnTo>
                <a:pt x="217911" y="45720"/>
              </a:lnTo>
            </a:path>
          </a:pathLst>
        </a:custGeom>
        <a:noFill/>
        <a:ln w="6350" cap="flat" cmpd="sng" algn="ctr">
          <a:solidFill>
            <a:schemeClr val="dk2">
              <a:hueOff val="0"/>
              <a:satOff val="0"/>
              <a:lumOff val="0"/>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24962" y="573811"/>
        <a:ext cx="12426" cy="2660"/>
      </dsp:txXfrm>
    </dsp:sp>
    <dsp:sp modelId="{F589A767-CDBB-4A6F-90E6-ACA2C4A0A8B2}">
      <dsp:nvSpPr>
        <dsp:cNvPr id="0" name=""/>
        <dsp:cNvSpPr/>
      </dsp:nvSpPr>
      <dsp:spPr>
        <a:xfrm>
          <a:off x="468420" y="32289"/>
          <a:ext cx="1155599" cy="1092416"/>
        </a:xfrm>
        <a:prstGeom prst="rect">
          <a:avLst/>
        </a:prstGeom>
        <a:solidFill>
          <a:schemeClr val="dk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6625" tIns="59438" rIns="56625" bIns="59438" numCol="1" spcCol="1270" anchor="ctr" anchorCtr="0">
          <a:noAutofit/>
        </a:bodyPr>
        <a:lstStyle/>
        <a:p>
          <a:pPr marL="0" lvl="0" indent="0" algn="ctr" defTabSz="533400">
            <a:lnSpc>
              <a:spcPct val="100000"/>
            </a:lnSpc>
            <a:spcBef>
              <a:spcPct val="0"/>
            </a:spcBef>
            <a:spcAft>
              <a:spcPct val="35000"/>
            </a:spcAft>
            <a:buNone/>
          </a:pPr>
          <a:r>
            <a:rPr lang="en-US" sz="1200" kern="1200"/>
            <a:t>1️⃣ </a:t>
          </a:r>
          <a:r>
            <a:rPr lang="en-US" sz="1200" b="1" kern="1200"/>
            <a:t>Month 0 – Project Kickoff</a:t>
          </a:r>
          <a:br>
            <a:rPr lang="en-US" sz="1200" kern="1200"/>
          </a:br>
          <a:r>
            <a:rPr lang="en-US" sz="1200" kern="1200"/>
            <a:t>Requirement gathering and system design.</a:t>
          </a:r>
        </a:p>
      </dsp:txBody>
      <dsp:txXfrm>
        <a:off x="468420" y="32289"/>
        <a:ext cx="1155599" cy="1092416"/>
      </dsp:txXfrm>
    </dsp:sp>
    <dsp:sp modelId="{7FC34583-2D0D-4B68-BD39-A6328B09AFE1}">
      <dsp:nvSpPr>
        <dsp:cNvPr id="0" name=""/>
        <dsp:cNvSpPr/>
      </dsp:nvSpPr>
      <dsp:spPr>
        <a:xfrm>
          <a:off x="3026331" y="529422"/>
          <a:ext cx="252464" cy="91440"/>
        </a:xfrm>
        <a:custGeom>
          <a:avLst/>
          <a:gdLst/>
          <a:ahLst/>
          <a:cxnLst/>
          <a:rect l="0" t="0" r="0" b="0"/>
          <a:pathLst>
            <a:path>
              <a:moveTo>
                <a:pt x="0" y="45720"/>
              </a:moveTo>
              <a:lnTo>
                <a:pt x="143332" y="45720"/>
              </a:lnTo>
              <a:lnTo>
                <a:pt x="143332" y="49075"/>
              </a:lnTo>
              <a:lnTo>
                <a:pt x="252464" y="49075"/>
              </a:lnTo>
            </a:path>
          </a:pathLst>
        </a:custGeom>
        <a:noFill/>
        <a:ln w="6350" cap="flat" cmpd="sng" algn="ctr">
          <a:solidFill>
            <a:schemeClr val="dk2">
              <a:hueOff val="0"/>
              <a:satOff val="0"/>
              <a:lumOff val="0"/>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145486" y="573811"/>
        <a:ext cx="14154" cy="2660"/>
      </dsp:txXfrm>
    </dsp:sp>
    <dsp:sp modelId="{1FE7AAE6-6BA7-4524-8350-83DC27D58403}">
      <dsp:nvSpPr>
        <dsp:cNvPr id="0" name=""/>
        <dsp:cNvSpPr/>
      </dsp:nvSpPr>
      <dsp:spPr>
        <a:xfrm>
          <a:off x="1872531" y="0"/>
          <a:ext cx="1155599" cy="1150284"/>
        </a:xfrm>
        <a:prstGeom prst="rect">
          <a:avLst/>
        </a:prstGeom>
        <a:solidFill>
          <a:schemeClr val="dk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6625" tIns="59438" rIns="56625" bIns="59438" numCol="1" spcCol="1270" anchor="ctr" anchorCtr="0">
          <a:noAutofit/>
        </a:bodyPr>
        <a:lstStyle/>
        <a:p>
          <a:pPr marL="0" lvl="0" indent="0" algn="ctr" defTabSz="533400">
            <a:lnSpc>
              <a:spcPct val="100000"/>
            </a:lnSpc>
            <a:spcBef>
              <a:spcPct val="0"/>
            </a:spcBef>
            <a:spcAft>
              <a:spcPct val="35000"/>
            </a:spcAft>
            <a:buNone/>
          </a:pPr>
          <a:r>
            <a:rPr lang="en-US" sz="1200" kern="1200" dirty="0"/>
            <a:t>2️⃣ </a:t>
          </a:r>
          <a:r>
            <a:rPr lang="en-US" sz="1200" b="1" kern="1200" dirty="0"/>
            <a:t>Month 4 – Pilot Phase</a:t>
          </a:r>
          <a:br>
            <a:rPr lang="en-US" sz="1200" kern="1200" dirty="0"/>
          </a:br>
          <a:r>
            <a:rPr lang="en-US" sz="1200" kern="1200" dirty="0"/>
            <a:t>Core LMS live (limited products) and staff training.</a:t>
          </a:r>
        </a:p>
      </dsp:txBody>
      <dsp:txXfrm>
        <a:off x="1872531" y="0"/>
        <a:ext cx="1155599" cy="1150284"/>
      </dsp:txXfrm>
    </dsp:sp>
    <dsp:sp modelId="{66D3E5FD-85A5-48F7-9FEB-0AD795D05946}">
      <dsp:nvSpPr>
        <dsp:cNvPr id="0" name=""/>
        <dsp:cNvSpPr/>
      </dsp:nvSpPr>
      <dsp:spPr>
        <a:xfrm>
          <a:off x="1162352" y="1152855"/>
          <a:ext cx="3013665" cy="235187"/>
        </a:xfrm>
        <a:custGeom>
          <a:avLst/>
          <a:gdLst/>
          <a:ahLst/>
          <a:cxnLst/>
          <a:rect l="0" t="0" r="0" b="0"/>
          <a:pathLst>
            <a:path>
              <a:moveTo>
                <a:pt x="3013665" y="0"/>
              </a:moveTo>
              <a:lnTo>
                <a:pt x="3013665" y="134693"/>
              </a:lnTo>
              <a:lnTo>
                <a:pt x="0" y="134693"/>
              </a:lnTo>
              <a:lnTo>
                <a:pt x="0" y="235187"/>
              </a:lnTo>
            </a:path>
          </a:pathLst>
        </a:custGeom>
        <a:noFill/>
        <a:ln w="6350" cap="flat" cmpd="sng" algn="ctr">
          <a:solidFill>
            <a:schemeClr val="dk2">
              <a:hueOff val="0"/>
              <a:satOff val="0"/>
              <a:lumOff val="0"/>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593550" y="1269119"/>
        <a:ext cx="151268" cy="2660"/>
      </dsp:txXfrm>
    </dsp:sp>
    <dsp:sp modelId="{E306C388-8FA2-4583-B91E-105580B1EB6E}">
      <dsp:nvSpPr>
        <dsp:cNvPr id="0" name=""/>
        <dsp:cNvSpPr/>
      </dsp:nvSpPr>
      <dsp:spPr>
        <a:xfrm>
          <a:off x="3311195" y="2339"/>
          <a:ext cx="1729643" cy="1152315"/>
        </a:xfrm>
        <a:prstGeom prst="rect">
          <a:avLst/>
        </a:prstGeom>
        <a:solidFill>
          <a:schemeClr val="dk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6625" tIns="59438" rIns="56625" bIns="59438" numCol="1" spcCol="1270" anchor="ctr" anchorCtr="0">
          <a:noAutofit/>
        </a:bodyPr>
        <a:lstStyle/>
        <a:p>
          <a:pPr marL="0" lvl="0" indent="0" algn="ctr" defTabSz="533400">
            <a:lnSpc>
              <a:spcPct val="100000"/>
            </a:lnSpc>
            <a:spcBef>
              <a:spcPct val="0"/>
            </a:spcBef>
            <a:spcAft>
              <a:spcPct val="35000"/>
            </a:spcAft>
            <a:buNone/>
          </a:pPr>
          <a:r>
            <a:rPr lang="en-US" sz="1200" kern="1200"/>
            <a:t>3️⃣ </a:t>
          </a:r>
          <a:r>
            <a:rPr lang="en-US" sz="1200" b="1" kern="1200"/>
            <a:t>Month 6–8 – Full Implementation</a:t>
          </a:r>
          <a:br>
            <a:rPr lang="en-US" sz="1200" kern="1200"/>
          </a:br>
          <a:r>
            <a:rPr lang="en-US" sz="1200" kern="1200"/>
            <a:t>Deployment across branches with automated workflows and compliance checks.</a:t>
          </a:r>
        </a:p>
      </dsp:txBody>
      <dsp:txXfrm>
        <a:off x="3311195" y="2339"/>
        <a:ext cx="1729643" cy="1152315"/>
      </dsp:txXfrm>
    </dsp:sp>
    <dsp:sp modelId="{0E1DAD44-388E-47C4-9B17-DDB3748A2BD1}">
      <dsp:nvSpPr>
        <dsp:cNvPr id="0" name=""/>
        <dsp:cNvSpPr/>
      </dsp:nvSpPr>
      <dsp:spPr>
        <a:xfrm>
          <a:off x="1854484" y="2010166"/>
          <a:ext cx="235187" cy="91440"/>
        </a:xfrm>
        <a:custGeom>
          <a:avLst/>
          <a:gdLst/>
          <a:ahLst/>
          <a:cxnLst/>
          <a:rect l="0" t="0" r="0" b="0"/>
          <a:pathLst>
            <a:path>
              <a:moveTo>
                <a:pt x="0" y="45720"/>
              </a:moveTo>
              <a:lnTo>
                <a:pt x="235187" y="45720"/>
              </a:lnTo>
            </a:path>
          </a:pathLst>
        </a:custGeom>
        <a:noFill/>
        <a:ln w="6350" cap="flat" cmpd="sng" algn="ctr">
          <a:solidFill>
            <a:schemeClr val="dk2">
              <a:hueOff val="0"/>
              <a:satOff val="0"/>
              <a:lumOff val="0"/>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65433" y="2054556"/>
        <a:ext cx="13289" cy="2660"/>
      </dsp:txXfrm>
    </dsp:sp>
    <dsp:sp modelId="{9818CE3E-20EF-4301-BC3B-CFB26E0E5978}">
      <dsp:nvSpPr>
        <dsp:cNvPr id="0" name=""/>
        <dsp:cNvSpPr/>
      </dsp:nvSpPr>
      <dsp:spPr>
        <a:xfrm>
          <a:off x="468420" y="1420443"/>
          <a:ext cx="1387863" cy="1270887"/>
        </a:xfrm>
        <a:prstGeom prst="rect">
          <a:avLst/>
        </a:prstGeom>
        <a:solidFill>
          <a:schemeClr val="dk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6625" tIns="59438" rIns="56625" bIns="59438" numCol="1" spcCol="1270" anchor="ctr" anchorCtr="0">
          <a:noAutofit/>
        </a:bodyPr>
        <a:lstStyle/>
        <a:p>
          <a:pPr marL="0" lvl="0" indent="0" algn="ctr" defTabSz="533400">
            <a:lnSpc>
              <a:spcPct val="100000"/>
            </a:lnSpc>
            <a:spcBef>
              <a:spcPct val="0"/>
            </a:spcBef>
            <a:spcAft>
              <a:spcPct val="35000"/>
            </a:spcAft>
            <a:buNone/>
          </a:pPr>
          <a:r>
            <a:rPr lang="en-US" sz="1200" kern="1200"/>
            <a:t>4️⃣ </a:t>
          </a:r>
          <a:r>
            <a:rPr lang="en-US" sz="1200" b="1" kern="1200"/>
            <a:t>Month 9–12 – Early Benefits</a:t>
          </a:r>
          <a:br>
            <a:rPr lang="en-US" sz="1200" kern="1200"/>
          </a:br>
          <a:r>
            <a:rPr lang="en-US" sz="1200" kern="1200"/>
            <a:t>60–70% manual effort cut, faster disbursements, and reduced compliance risks.</a:t>
          </a:r>
        </a:p>
      </dsp:txBody>
      <dsp:txXfrm>
        <a:off x="468420" y="1420443"/>
        <a:ext cx="1387863" cy="1270887"/>
      </dsp:txXfrm>
    </dsp:sp>
    <dsp:sp modelId="{AB9B6030-ABB3-407B-8B10-8BE3ED749FAB}">
      <dsp:nvSpPr>
        <dsp:cNvPr id="0" name=""/>
        <dsp:cNvSpPr/>
      </dsp:nvSpPr>
      <dsp:spPr>
        <a:xfrm>
          <a:off x="2122072" y="1426263"/>
          <a:ext cx="2133225" cy="1259245"/>
        </a:xfrm>
        <a:prstGeom prst="rect">
          <a:avLst/>
        </a:prstGeom>
        <a:solidFill>
          <a:schemeClr val="dk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6625" tIns="59438" rIns="56625" bIns="59438" numCol="1" spcCol="1270" anchor="ctr" anchorCtr="0">
          <a:noAutofit/>
        </a:bodyPr>
        <a:lstStyle/>
        <a:p>
          <a:pPr marL="0" lvl="0" indent="0" algn="ctr" defTabSz="533400">
            <a:lnSpc>
              <a:spcPct val="100000"/>
            </a:lnSpc>
            <a:spcBef>
              <a:spcPct val="0"/>
            </a:spcBef>
            <a:spcAft>
              <a:spcPct val="35000"/>
            </a:spcAft>
            <a:buNone/>
          </a:pPr>
          <a:r>
            <a:rPr lang="en-US" sz="1200" kern="1200"/>
            <a:t>5️⃣ </a:t>
          </a:r>
          <a:r>
            <a:rPr lang="en-US" sz="1200" b="1" kern="1200"/>
            <a:t>Month 12–18 </a:t>
          </a:r>
        </a:p>
        <a:p>
          <a:pPr marL="0" lvl="0" indent="0" algn="ctr" defTabSz="533400">
            <a:lnSpc>
              <a:spcPct val="100000"/>
            </a:lnSpc>
            <a:spcBef>
              <a:spcPct val="0"/>
            </a:spcBef>
            <a:spcAft>
              <a:spcPct val="35000"/>
            </a:spcAft>
            <a:buNone/>
          </a:pPr>
          <a:r>
            <a:rPr lang="en-US" sz="1200" b="1" kern="1200"/>
            <a:t>ROI Achieved</a:t>
          </a:r>
          <a:br>
            <a:rPr lang="en-US" sz="1200" kern="1200"/>
          </a:br>
          <a:r>
            <a:rPr lang="en-US" sz="1200" kern="1200"/>
            <a:t>Investment recovered, net positive returns, and long-term scalability with stronger customer satisfaction.</a:t>
          </a:r>
        </a:p>
      </dsp:txBody>
      <dsp:txXfrm>
        <a:off x="2122072" y="1426263"/>
        <a:ext cx="2133225" cy="1259245"/>
      </dsp:txXfrm>
    </dsp:sp>
  </dsp:spTree>
</dsp:drawing>
</file>

<file path=word/diagrams/layout1.xml><?xml version="1.0" encoding="utf-8"?>
<dgm:layoutDef xmlns:dgm="http://schemas.openxmlformats.org/drawingml/2006/diagram" xmlns:a="http://schemas.openxmlformats.org/drawingml/2006/main" uniqueId="urn:microsoft.com/office/officeart/2016/7/layout/RepeatingBendingProcessNew">
  <dgm:title val="Repeating Bending Process New"/>
  <dgm:desc val=""/>
  <dgm:catLst>
    <dgm:cat type="process" pri="5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 type="tMarg" refType="h" fact="0.243"/>
          <dgm:constr type="bMarg" refType="h" fact="0.243"/>
          <dgm:constr type="lMarg" refType="w" fact="0.1389"/>
          <dgm:constr type="rMarg" refType="w" fact="0.1389"/>
        </dgm:constrLst>
        <dgm:ruleLst>
          <dgm:rule type="primFontSz" val="12"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4F465-CE5D-4FC4-9288-ACB8AD22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5991</TotalTime>
  <Pages>46</Pages>
  <Words>9411</Words>
  <Characters>53647</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BUSINESS CASE DOCUMENT</vt:lpstr>
    </vt:vector>
  </TitlesOfParts>
  <Company/>
  <LinksUpToDate>false</LinksUpToDate>
  <CharactersWithSpaces>62933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DOCUMENT</dc:title>
  <dc:subject/>
  <dc:creator>Apeksha Nilak</dc:creator>
  <cp:keywords/>
  <dc:description/>
  <cp:lastModifiedBy>Apeksha Nilak</cp:lastModifiedBy>
  <cp:revision>623</cp:revision>
  <dcterms:created xsi:type="dcterms:W3CDTF">2025-08-21T09:56:00Z</dcterms:created>
  <dcterms:modified xsi:type="dcterms:W3CDTF">2025-09-07T13:11:00Z</dcterms:modified>
</cp:coreProperties>
</file>