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9732">
      <w:r>
        <w:t>Question 1 -  Audis:</w:t>
      </w:r>
    </w:p>
    <w:p w14:paraId="4EF57FDC">
      <w:r>
        <w:t xml:space="preserve">Answer :-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19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A0A25B4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4455EF67">
            <w:pPr>
              <w:widowControl w:val="0"/>
              <w:jc w:val="both"/>
            </w:pPr>
            <w:r>
              <w:t>Q1 Audit - Requirement gathering phase</w:t>
            </w:r>
          </w:p>
          <w:p w14:paraId="01418D40">
            <w:pPr>
              <w:widowControl w:val="0"/>
              <w:jc w:val="both"/>
            </w:pPr>
          </w:p>
        </w:tc>
      </w:tr>
      <w:tr w14:paraId="2D69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8BB5513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466062C1">
            <w:pPr>
              <w:widowControl w:val="0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to 4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</w:tc>
      </w:tr>
      <w:tr w14:paraId="45EC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22FDFFB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A345212">
            <w:pPr>
              <w:widowControl w:val="0"/>
              <w:jc w:val="both"/>
            </w:pPr>
            <w:r>
              <w:t>Requirement gathering &amp; documentation.</w:t>
            </w:r>
          </w:p>
          <w:p w14:paraId="23B6CD7F">
            <w:pPr>
              <w:widowControl w:val="0"/>
              <w:jc w:val="both"/>
            </w:pPr>
            <w:r>
              <w:t>Stakeholder identification &amp; analysis</w:t>
            </w:r>
          </w:p>
          <w:p w14:paraId="24FF5979">
            <w:pPr>
              <w:widowControl w:val="0"/>
              <w:jc w:val="both"/>
            </w:pPr>
            <w:r>
              <w:t xml:space="preserve"> Business case validation &amp; scope definition.</w:t>
            </w:r>
          </w:p>
          <w:p w14:paraId="073752BD">
            <w:pPr>
              <w:widowControl w:val="0"/>
              <w:jc w:val="both"/>
              <w:rPr>
                <w:b/>
              </w:rPr>
            </w:pPr>
            <w:r>
              <w:t xml:space="preserve"> Initial risk &amp; feasibility assessments</w:t>
            </w:r>
          </w:p>
        </w:tc>
      </w:tr>
    </w:tbl>
    <w:p w14:paraId="43EF2EDE"/>
    <w:p w14:paraId="62FFC5C5"/>
    <w:p w14:paraId="43CC0BFA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D49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6157B8E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097F54CD">
            <w:pPr>
              <w:widowControl w:val="0"/>
              <w:jc w:val="both"/>
            </w:pPr>
            <w:r>
              <w:t xml:space="preserve"> Q2 Audit - Design &amp; early development phase</w:t>
            </w:r>
          </w:p>
          <w:p w14:paraId="1A2CDA88">
            <w:pPr>
              <w:widowControl w:val="0"/>
              <w:jc w:val="both"/>
            </w:pPr>
          </w:p>
        </w:tc>
      </w:tr>
      <w:tr w14:paraId="25D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8DA5579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1081FA7D">
            <w:pPr>
              <w:widowControl w:val="0"/>
              <w:jc w:val="bot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to 9thmonth</w:t>
            </w:r>
          </w:p>
        </w:tc>
      </w:tr>
      <w:tr w14:paraId="1299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0406AAD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BB2E317">
            <w:pPr>
              <w:widowControl w:val="0"/>
              <w:jc w:val="both"/>
            </w:pPr>
            <w:r>
              <w:t>System design alignment with business needs.</w:t>
            </w:r>
          </w:p>
          <w:p w14:paraId="4B300C38">
            <w:pPr>
              <w:widowControl w:val="0"/>
              <w:jc w:val="both"/>
            </w:pPr>
            <w:r>
              <w:t>Traceability from requirements to system design.</w:t>
            </w:r>
          </w:p>
          <w:p w14:paraId="77ED0877">
            <w:pPr>
              <w:widowControl w:val="0"/>
              <w:jc w:val="both"/>
            </w:pPr>
            <w:r>
              <w:t xml:space="preserve"> Mid - term risk assessment.</w:t>
            </w:r>
          </w:p>
          <w:p w14:paraId="2A706B2A">
            <w:pPr>
              <w:widowControl w:val="0"/>
              <w:jc w:val="both"/>
            </w:pPr>
            <w:r>
              <w:t xml:space="preserve"> Provide updates RTM ( requirements traceability matrix).</w:t>
            </w:r>
          </w:p>
          <w:p w14:paraId="7EDC2F3A">
            <w:pPr>
              <w:widowControl w:val="0"/>
              <w:ind w:left="2200" w:hanging="2200" w:hangingChars="1100"/>
              <w:jc w:val="both"/>
            </w:pPr>
            <w:r>
              <w:t xml:space="preserve"> Support project manager by updating any change requests in scope or features.</w:t>
            </w:r>
          </w:p>
          <w:p w14:paraId="56A74537">
            <w:pPr>
              <w:widowControl w:val="0"/>
              <w:jc w:val="both"/>
              <w:rPr>
                <w:b/>
              </w:rPr>
            </w:pPr>
          </w:p>
        </w:tc>
      </w:tr>
    </w:tbl>
    <w:p w14:paraId="4264EA24"/>
    <w:p w14:paraId="7F081D03">
      <w:r>
        <w:t xml:space="preserve">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74C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BC51575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54DCD25F">
            <w:pPr>
              <w:widowControl w:val="0"/>
              <w:jc w:val="both"/>
            </w:pPr>
            <w:r>
              <w:t xml:space="preserve"> Q3 Audit - Development &amp; early testing phase </w:t>
            </w:r>
          </w:p>
        </w:tc>
      </w:tr>
      <w:tr w14:paraId="7068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273793B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7EE76304">
            <w:pPr>
              <w:widowControl w:val="0"/>
              <w:ind w:left="2200" w:hanging="2200" w:hangingChars="1100"/>
              <w:jc w:val="both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to 13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1F517B46">
            <w:pPr>
              <w:widowControl w:val="0"/>
              <w:jc w:val="both"/>
            </w:pPr>
          </w:p>
        </w:tc>
      </w:tr>
      <w:tr w14:paraId="1F0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B7DF2DC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5C9D073F">
            <w:pPr>
              <w:widowControl w:val="0"/>
              <w:ind w:left="2200" w:hanging="2200" w:hangingChars="1100"/>
              <w:jc w:val="both"/>
            </w:pPr>
            <w:r>
              <w:t>Development progress against plan.</w:t>
            </w:r>
          </w:p>
          <w:p w14:paraId="459683B2">
            <w:pPr>
              <w:widowControl w:val="0"/>
              <w:ind w:left="2200" w:hanging="2200" w:hangingChars="1100"/>
              <w:jc w:val="both"/>
            </w:pPr>
            <w:r>
              <w:t>Unit testing results.</w:t>
            </w:r>
          </w:p>
          <w:p w14:paraId="59495A8E">
            <w:pPr>
              <w:widowControl w:val="0"/>
              <w:ind w:left="2200" w:hanging="2200" w:hangingChars="1100"/>
              <w:jc w:val="both"/>
            </w:pPr>
            <w:r>
              <w:t>User acceptance planning.</w:t>
            </w:r>
          </w:p>
          <w:p w14:paraId="2803A3DC">
            <w:pPr>
              <w:widowControl w:val="0"/>
              <w:ind w:left="2200" w:hanging="2200" w:hangingChars="1100"/>
              <w:jc w:val="both"/>
            </w:pPr>
            <w:r>
              <w:t>Data flow, integration validations.</w:t>
            </w:r>
          </w:p>
          <w:p w14:paraId="05E7EAB9">
            <w:pPr>
              <w:widowControl w:val="0"/>
              <w:jc w:val="both"/>
              <w:rPr>
                <w:b/>
              </w:rPr>
            </w:pPr>
          </w:p>
        </w:tc>
      </w:tr>
    </w:tbl>
    <w:p w14:paraId="2E89C24F">
      <w:r>
        <w:t>.</w:t>
      </w:r>
    </w:p>
    <w:p w14:paraId="0D100ADF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B3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76F2F00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69F5B5F2">
            <w:pPr>
              <w:widowControl w:val="0"/>
              <w:jc w:val="both"/>
            </w:pPr>
            <w:r>
              <w:t xml:space="preserve">Q4 Audit - Final Testing </w:t>
            </w:r>
          </w:p>
          <w:p w14:paraId="28D6E9CF">
            <w:pPr>
              <w:widowControl w:val="0"/>
              <w:jc w:val="both"/>
            </w:pPr>
          </w:p>
        </w:tc>
      </w:tr>
      <w:tr w14:paraId="216D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7C16E51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59DDE323">
            <w:pPr>
              <w:widowControl w:val="0"/>
              <w:ind w:left="2200" w:hanging="2200" w:hangingChars="1100"/>
              <w:jc w:val="both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to 18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72A1AE64">
            <w:pPr>
              <w:widowControl w:val="0"/>
              <w:jc w:val="both"/>
            </w:pPr>
          </w:p>
        </w:tc>
      </w:tr>
      <w:tr w14:paraId="3A5C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C7DA91A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30513918">
            <w:pPr>
              <w:widowControl w:val="0"/>
              <w:ind w:left="2200" w:hanging="2200" w:hangingChars="1100"/>
              <w:jc w:val="both"/>
            </w:pPr>
            <w:r>
              <w:t>Final testing &amp; validation.</w:t>
            </w:r>
          </w:p>
          <w:p w14:paraId="13E02F34">
            <w:pPr>
              <w:widowControl w:val="0"/>
              <w:jc w:val="both"/>
            </w:pPr>
            <w:r>
              <w:t>Training of end - users (farmers &amp; company reps).</w:t>
            </w:r>
          </w:p>
          <w:p w14:paraId="5E26142A">
            <w:pPr>
              <w:widowControl w:val="0"/>
              <w:jc w:val="both"/>
            </w:pPr>
            <w:r>
              <w:t xml:space="preserve"> Deployment &amp; go - live readiness.</w:t>
            </w:r>
          </w:p>
          <w:p w14:paraId="5A226DAD">
            <w:pPr>
              <w:widowControl w:val="0"/>
              <w:ind w:left="2200" w:hanging="2200" w:hangingChars="1100"/>
              <w:jc w:val="both"/>
            </w:pPr>
            <w:r>
              <w:t xml:space="preserve"> CSR impact reporting.</w:t>
            </w:r>
          </w:p>
          <w:p w14:paraId="4217CCAE">
            <w:pPr>
              <w:widowControl w:val="0"/>
              <w:jc w:val="both"/>
              <w:rPr>
                <w:b/>
              </w:rPr>
            </w:pPr>
          </w:p>
        </w:tc>
      </w:tr>
    </w:tbl>
    <w:p w14:paraId="7C88AD93">
      <w:r>
        <w:t xml:space="preserve">                 </w:t>
      </w:r>
    </w:p>
    <w:p w14:paraId="04E8E871">
      <w:pPr>
        <w:ind w:left="2200" w:hanging="2200" w:hangingChars="1100"/>
      </w:pPr>
    </w:p>
    <w:p w14:paraId="7B12A37F">
      <w:pPr>
        <w:ind w:left="2200" w:hanging="2200" w:hangingChars="1100"/>
      </w:pPr>
      <w:r>
        <w:t xml:space="preserve">              </w:t>
      </w:r>
    </w:p>
    <w:p w14:paraId="34988EB9">
      <w:pPr>
        <w:ind w:left="2200" w:hanging="2200" w:hangingChars="1100"/>
      </w:pPr>
      <w:r>
        <w:t xml:space="preserve">                                             -  </w:t>
      </w:r>
    </w:p>
    <w:p w14:paraId="22AF6072">
      <w:r>
        <w:t>Question 2 - BA Approach Strategy: -</w:t>
      </w:r>
    </w:p>
    <w:p w14:paraId="0EB48F69">
      <w:pPr>
        <w:ind w:left="2200" w:hanging="2200" w:hangingChars="1100"/>
      </w:pPr>
      <w:r>
        <w:t xml:space="preserve">Answer :- 1 - </w:t>
      </w:r>
      <w:r>
        <w:rPr>
          <w:rFonts w:ascii="Calibri" w:hAnsi="Calibri" w:eastAsia="SimSun" w:cs="Calibri"/>
        </w:rPr>
        <w:t>What Elicitation Techniques to apply ?</w:t>
      </w:r>
    </w:p>
    <w:p w14:paraId="0D11A74B">
      <w:pPr>
        <w:ind w:left="2200" w:hanging="2200" w:hangingChars="1100"/>
      </w:pPr>
      <w:r>
        <w:t xml:space="preserve">                        Workshop - with committee &amp; farmer representative to understand product pain points.</w:t>
      </w:r>
    </w:p>
    <w:p w14:paraId="0DD621DA">
      <w:pPr>
        <w:ind w:left="2200" w:hanging="2200" w:hangingChars="1100"/>
      </w:pPr>
      <w:r>
        <w:t xml:space="preserve">                         Interviews -  One on one with Mr. Henry, manufacturers &amp; tech team.</w:t>
      </w:r>
    </w:p>
    <w:p w14:paraId="69C898A5">
      <w:pPr>
        <w:ind w:left="2200" w:hanging="2200" w:hangingChars="1100"/>
      </w:pPr>
      <w:r>
        <w:t xml:space="preserve">                         Observation - Farming processes to understand workflows &amp; seasonal needs.</w:t>
      </w:r>
    </w:p>
    <w:p w14:paraId="53CE1723">
      <w:pPr>
        <w:ind w:left="2200" w:hanging="2200" w:hangingChars="1100"/>
      </w:pPr>
      <w:r>
        <w:t xml:space="preserve">                         Questionnaires/Survey -  Together broader farmer feedback.</w:t>
      </w:r>
    </w:p>
    <w:p w14:paraId="38413AC0">
      <w:pPr>
        <w:ind w:left="2200" w:hanging="2200" w:hangingChars="1100"/>
      </w:pPr>
      <w:r>
        <w:t xml:space="preserve">                         Prototyping - Low-fidelity UI mock-ups to validate usability for rural users.</w:t>
      </w:r>
    </w:p>
    <w:p w14:paraId="5BD9CB31">
      <w:pPr>
        <w:ind w:left="2200" w:hanging="2200" w:hangingChars="1100"/>
      </w:pPr>
      <w:r>
        <w:t xml:space="preserve">  </w:t>
      </w:r>
    </w:p>
    <w:p w14:paraId="56F8F9B9">
      <w:pPr>
        <w:ind w:left="2200" w:hanging="2200" w:hangingChars="1100"/>
        <w:rPr>
          <w:rFonts w:ascii="Calibri" w:hAnsi="Calibri" w:eastAsia="SimSun" w:cs="Calibri"/>
        </w:rPr>
      </w:pPr>
      <w:r>
        <w:t xml:space="preserve">                  2 - </w:t>
      </w:r>
      <w:r>
        <w:rPr>
          <w:rFonts w:ascii="Calibri" w:hAnsi="Calibri" w:eastAsia="SimSun" w:cs="Calibri"/>
        </w:rPr>
        <w:t>how to do Stakeholder Analysis ?</w:t>
      </w:r>
    </w:p>
    <w:p w14:paraId="6E07D53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Stakeholder analysis can be done by using the RACI matrix involves identifying stakeholders &amp; defining their roles &amp; responsibility within a project.</w:t>
      </w:r>
    </w:p>
    <w:p w14:paraId="3FDF2D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BEE2F0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3 - What documents to write ?</w:t>
      </w:r>
    </w:p>
    <w:p w14:paraId="162F244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BRD - business requirement document</w:t>
      </w:r>
    </w:p>
    <w:p w14:paraId="49882BC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FRS - functional requirement specification.</w:t>
      </w:r>
    </w:p>
    <w:p w14:paraId="6688E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NFR - non functional requirements</w:t>
      </w:r>
    </w:p>
    <w:p w14:paraId="60C041A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Use case/ user stories</w:t>
      </w:r>
    </w:p>
    <w:p w14:paraId="42416B5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Change request log.</w:t>
      </w:r>
    </w:p>
    <w:p w14:paraId="386313A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</w:t>
      </w:r>
    </w:p>
    <w:p w14:paraId="43C4A8C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4 - What process to follow to Sign off on the Documents ? </w:t>
      </w:r>
    </w:p>
    <w:p w14:paraId="39A6EE1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Share drafts with stakeholders via email or document repository.</w:t>
      </w:r>
    </w:p>
    <w:p w14:paraId="652495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Conduct walk through sessions to explain documents.</w:t>
      </w:r>
    </w:p>
    <w:p w14:paraId="543E4E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Gather feedback &amp; update accordingly.</w:t>
      </w:r>
    </w:p>
    <w:p w14:paraId="6D1AFF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Obtain sign - off through formal email confirmation or digital signature.</w:t>
      </w:r>
    </w:p>
    <w:p w14:paraId="61E9EC7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Approves: Mr. Henry , Mr. Pandu &amp; Mr. Dooku.</w:t>
      </w:r>
    </w:p>
    <w:p w14:paraId="1E0F42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Maintain version control for every document update.</w:t>
      </w:r>
    </w:p>
    <w:p w14:paraId="342E97D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5 -  How to take Approvals from the Client ?</w:t>
      </w:r>
    </w:p>
    <w:p w14:paraId="57F810C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To get a continuous feedback &amp; to keep them informed, organize a formal meeting with the clients. </w:t>
      </w:r>
    </w:p>
    <w:p w14:paraId="65E67F6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6 - What Communication Channels to establish n implement ?</w:t>
      </w:r>
    </w:p>
    <w:p w14:paraId="13C4B1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Tools: email, zoom/ms team, watsapp for farmers(if needed).</w:t>
      </w:r>
    </w:p>
    <w:p w14:paraId="7397F5B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Stand-ups - Daily or alternate day  sync with development/ testing teams.</w:t>
      </w:r>
    </w:p>
    <w:p w14:paraId="685E36E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Weekly reports - Progress reports shared with Mr. Henry &amp; stakeholders.</w:t>
      </w:r>
    </w:p>
    <w:p w14:paraId="4AB18E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Monthly committee meetings - for stategic review &amp; budget tracking.</w:t>
      </w:r>
    </w:p>
    <w:p w14:paraId="761EE57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Communication log - to track all major discussions &amp; decisions.</w:t>
      </w:r>
    </w:p>
    <w:p w14:paraId="4F1B4BF1">
      <w:pPr>
        <w:ind w:left="2200" w:hanging="2200" w:hangingChars="1100"/>
        <w:rPr>
          <w:rFonts w:ascii="Calibri" w:hAnsi="Calibri" w:eastAsia="SimSun" w:cs="Calibri"/>
        </w:rPr>
      </w:pPr>
    </w:p>
    <w:p w14:paraId="47B2D8A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7 - How to Handle Change Requests ?</w:t>
      </w:r>
    </w:p>
    <w:p w14:paraId="4AE260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Maintain a change request form.</w:t>
      </w:r>
    </w:p>
    <w:p w14:paraId="576A3BE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Assess impact on scope, time,&amp; budget.</w:t>
      </w:r>
    </w:p>
    <w:p w14:paraId="6EBF6FD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Review with PM, technical lead, &amp; sponsor.</w:t>
      </w:r>
    </w:p>
    <w:p w14:paraId="05443C3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Update BRD/RTM &amp; get revised approval.</w:t>
      </w:r>
    </w:p>
    <w:p w14:paraId="081381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Communicate approved changes to all stakeholders.</w:t>
      </w:r>
    </w:p>
    <w:p w14:paraId="4D42D55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5D2599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8 - How to update the progress of the project to the Stakeholders ?</w:t>
      </w:r>
    </w:p>
    <w:p w14:paraId="253AFDE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RTM updates - map implemented  features to original requirements.</w:t>
      </w:r>
    </w:p>
    <w:p w14:paraId="13FD9AD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Sprint reviews - demo to committee &amp; end users.</w:t>
      </w:r>
    </w:p>
    <w:p w14:paraId="031B0F7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Risk register - highlight issues &amp; mitigation plans.</w:t>
      </w:r>
    </w:p>
    <w:p w14:paraId="03C016A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Status reports - share weekly status reports covering:</w:t>
      </w:r>
    </w:p>
    <w:p w14:paraId="7E2A0C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         Completed tasks, pending items, risk &amp; mitigation, next steps.</w:t>
      </w:r>
    </w:p>
    <w:p w14:paraId="771341EA">
      <w:pPr>
        <w:ind w:left="2200" w:hanging="2200" w:hangingChars="1100"/>
        <w:rPr>
          <w:rFonts w:ascii="Calibri" w:hAnsi="Calibri" w:eastAsia="SimSun" w:cs="Calibri"/>
        </w:rPr>
      </w:pPr>
    </w:p>
    <w:p w14:paraId="1A9D323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9 - How to take signoff on the UAT- Client Project Acceptance Form )</w:t>
      </w:r>
    </w:p>
    <w:p w14:paraId="3705021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Develop UAT test cases with client input.</w:t>
      </w:r>
    </w:p>
    <w:p w14:paraId="6E35FE8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Conduct UAT in the presence of stakeholders.</w:t>
      </w:r>
    </w:p>
    <w:p w14:paraId="62C35D7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Capture feedback, report defects, &amp; manage fixes.</w:t>
      </w:r>
    </w:p>
    <w:p w14:paraId="3813B61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Final round of testing post - fix.</w:t>
      </w:r>
    </w:p>
    <w:p w14:paraId="4B09D7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Obtain sign-off.</w:t>
      </w:r>
    </w:p>
    <w:p w14:paraId="47E7151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</w:p>
    <w:p w14:paraId="3A1D20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- 3-Tier Architecture:</w:t>
      </w:r>
    </w:p>
    <w:p w14:paraId="7E5047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Answer - Presentation Layer - also known as application layer.</w:t>
      </w:r>
    </w:p>
    <w:p w14:paraId="30EF6E4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Purpose -  Interact directly with user.</w:t>
      </w:r>
    </w:p>
    <w:p w14:paraId="4EB8C2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Technology example - web browser, mobile app.</w:t>
      </w:r>
    </w:p>
    <w:p w14:paraId="0392FD0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In this case - the farmers &amp; manufacturers use a web/mobile app to browse &amp; interact with the online agriculture store.</w:t>
      </w:r>
    </w:p>
    <w:p w14:paraId="51CAE88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77F09CF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Business Logic layer - Processes user inputs, enforces business rules, handles data flow between UI &amp; database.</w:t>
      </w:r>
    </w:p>
    <w:p w14:paraId="35AA9F3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Technology ex. - java, spring boot, NET, node.js.</w:t>
      </w:r>
    </w:p>
    <w:p w14:paraId="1CE937D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In this case -  this layer will contain all logic for - registering farmers &amp; companies, product listings, order processing, notifications, validations.</w:t>
      </w:r>
    </w:p>
    <w:p w14:paraId="5964C89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28C817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Database layer - Purpose- stores, retrieves &amp; manage data.</w:t>
      </w:r>
    </w:p>
    <w:p w14:paraId="7E6DB20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Technology ex - My SQL, Oracle, PostgreSQL.</w:t>
      </w:r>
    </w:p>
    <w:p w14:paraId="52B9CE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</w:t>
      </w:r>
    </w:p>
    <w:p w14:paraId="507601E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4 - BA Approach Strategy for Framing Questions</w:t>
      </w:r>
    </w:p>
    <w:p w14:paraId="6CC3A4F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5W1H - Apply 5W1H - who, when, why , where, what, How)</w:t>
      </w:r>
    </w:p>
    <w:p w14:paraId="2D5647B4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SMART - Stakeholder expectations should be translated into SMART requirements - Specific, measurable,achievable, relevant &amp; time bound.</w:t>
      </w:r>
    </w:p>
    <w:p w14:paraId="5C5BB1C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RACI -  Keep RACI roles in mind, know who is responsible accountable, consulted &amp; informed.</w:t>
      </w:r>
    </w:p>
    <w:p w14:paraId="55456F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Target questions according to the stakeholder’s RACI role.</w:t>
      </w:r>
    </w:p>
    <w:p w14:paraId="39A3ECB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3 tier architecture - Is the question tied to UI, logic or data ?</w:t>
      </w:r>
    </w:p>
    <w:p w14:paraId="49A3586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Use Cases &amp; use case specifications  - what is the user’s goal, what are the main steps &amp; alternate flows.</w:t>
      </w:r>
    </w:p>
    <w:p w14:paraId="495668C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Activity diagrams &amp; models - Can I visualize this  process clearly ?</w:t>
      </w:r>
    </w:p>
    <w:p w14:paraId="1E2B8F8F">
      <w:r>
        <w:rPr>
          <w:rFonts w:ascii="Calibri" w:hAnsi="Calibri" w:eastAsia="SimSun" w:cs="Calibri"/>
        </w:rPr>
        <w:t xml:space="preserve">Qustion 5 - </w:t>
      </w:r>
      <w:r>
        <w:rPr>
          <w:rFonts w:ascii="Calibri" w:hAnsi="Calibri" w:eastAsia="CIDFont" w:cs="Calibri"/>
          <w:color w:val="000000"/>
          <w:lang w:bidi="ar"/>
        </w:rPr>
        <w:t>Elicitation Techniques:BDRFOWJIPQU</w:t>
      </w:r>
    </w:p>
    <w:p w14:paraId="02F0844C">
      <w:pPr>
        <w:rPr>
          <w:rFonts w:ascii="Calibri" w:hAnsi="Calibri" w:eastAsia="CIDFont" w:cs="Calibri"/>
          <w:color w:val="000000"/>
          <w:lang w:bidi="ar"/>
        </w:rPr>
      </w:pPr>
    </w:p>
    <w:p w14:paraId="736AD01E">
      <w:pPr>
        <w:rPr>
          <w:rFonts w:ascii="Calibri" w:hAnsi="Calibri" w:eastAsia="SimSun" w:cs="Calibri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Answer:- Brainstorming - </w:t>
      </w:r>
      <w:r>
        <w:rPr>
          <w:rFonts w:ascii="Calibri" w:hAnsi="Calibri" w:eastAsia="SimSun" w:cs="Calibri"/>
        </w:rPr>
        <w:t>Generating ideas in a group setting to explore possibilities.</w:t>
      </w:r>
    </w:p>
    <w:p w14:paraId="2093EBF5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Document analysis - Reviewing existing documentation to understand systems, processes, or history.</w:t>
      </w:r>
    </w:p>
    <w:p w14:paraId="0FE76A7F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Reverse engineering- analyzing an existing system, product, or process to infer its design, functionality, and requirements</w:t>
      </w:r>
    </w:p>
    <w:p w14:paraId="582A9CB2">
      <w:pPr>
        <w:ind w:firstLine="700" w:firstLineChars="350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SimSun" w:cs="Calibri"/>
        </w:rPr>
        <w:t>Focus group- Facilitated group discussion to gather opinions and perceptions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46903ACE">
      <w:pPr>
        <w:ind w:firstLine="840" w:firstLineChars="350"/>
        <w:rPr>
          <w:rFonts w:ascii="SimSun" w:hAnsi="SimSun" w:eastAsia="SimSun" w:cs="SimSun"/>
          <w:sz w:val="24"/>
          <w:szCs w:val="24"/>
        </w:rPr>
      </w:pPr>
    </w:p>
    <w:p w14:paraId="4579564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Observation - Watching users in their environment to understand tasks and behaviors.</w:t>
      </w:r>
    </w:p>
    <w:p w14:paraId="0CDE0E85">
      <w:pPr>
        <w:ind w:firstLine="700" w:firstLineChars="350"/>
        <w:rPr>
          <w:rFonts w:ascii="Calibri" w:hAnsi="Calibri" w:eastAsia="SimSun" w:cs="Calibri"/>
        </w:rPr>
      </w:pPr>
    </w:p>
    <w:p w14:paraId="145A595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Workshop - Interactive sessions for collaborative discussion and decision-making.</w:t>
      </w:r>
    </w:p>
    <w:p w14:paraId="33F323DE">
      <w:pPr>
        <w:ind w:firstLine="700" w:firstLineChars="350"/>
        <w:rPr>
          <w:rFonts w:ascii="Calibri" w:hAnsi="Calibri" w:eastAsia="SimSun" w:cs="Calibri"/>
        </w:rPr>
      </w:pPr>
    </w:p>
    <w:p w14:paraId="75D2C387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JAD - (Joint Application Development) </w:t>
      </w:r>
      <w:r>
        <w:rPr>
          <w:rStyle w:val="7"/>
          <w:rFonts w:ascii="Calibri" w:hAnsi="Calibri" w:eastAsia="SimSun" w:cs="Calibri"/>
          <w:b w:val="0"/>
          <w:bCs w:val="0"/>
        </w:rPr>
        <w:t>JAD</w:t>
      </w:r>
      <w:r>
        <w:rPr>
          <w:rFonts w:ascii="Calibri" w:hAnsi="Calibri" w:eastAsia="SimSun" w:cs="Calibri"/>
        </w:rPr>
        <w:t xml:space="preserve"> is a structured, facilitated workshop that brings together </w:t>
      </w:r>
      <w:r>
        <w:rPr>
          <w:rStyle w:val="7"/>
          <w:rFonts w:ascii="Calibri" w:hAnsi="Calibri" w:eastAsia="SimSun" w:cs="Calibri"/>
          <w:b w:val="0"/>
          <w:bCs w:val="0"/>
        </w:rPr>
        <w:t>business stakeholders, end users, and IT professionals</w:t>
      </w:r>
      <w:r>
        <w:rPr>
          <w:rFonts w:ascii="Calibri" w:hAnsi="Calibri" w:eastAsia="SimSun" w:cs="Calibri"/>
        </w:rPr>
        <w:t xml:space="preserve"> to define and refine system requirements or solutions — </w:t>
      </w:r>
      <w:r>
        <w:rPr>
          <w:rStyle w:val="7"/>
          <w:rFonts w:ascii="Calibri" w:hAnsi="Calibri" w:eastAsia="SimSun" w:cs="Calibri"/>
          <w:b w:val="0"/>
          <w:bCs w:val="0"/>
        </w:rPr>
        <w:t>in real time</w:t>
      </w:r>
      <w:r>
        <w:rPr>
          <w:rFonts w:ascii="Calibri" w:hAnsi="Calibri" w:eastAsia="SimSun" w:cs="Calibri"/>
        </w:rPr>
        <w:t>.</w:t>
      </w:r>
    </w:p>
    <w:p w14:paraId="6025A9DB">
      <w:pPr>
        <w:ind w:firstLine="700" w:firstLineChars="350"/>
        <w:rPr>
          <w:rFonts w:ascii="Calibri" w:hAnsi="Calibri" w:eastAsia="SimSun" w:cs="Calibri"/>
        </w:rPr>
      </w:pPr>
    </w:p>
    <w:p w14:paraId="0906024C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Interview - One-on-one or group conversations to gather detailed information.</w:t>
      </w:r>
    </w:p>
    <w:p w14:paraId="753CB66F">
      <w:pPr>
        <w:ind w:left="2500" w:hanging="2500" w:hangingChars="1250"/>
        <w:rPr>
          <w:rFonts w:ascii="Calibri" w:hAnsi="Calibri" w:eastAsia="SimSun" w:cs="Calibri"/>
        </w:rPr>
      </w:pPr>
    </w:p>
    <w:p w14:paraId="57B8DA63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Prototype- Using mockups to visualize requirements and gather feedback.</w:t>
      </w:r>
    </w:p>
    <w:p w14:paraId="5DDE66B1">
      <w:pPr>
        <w:ind w:left="2500" w:hanging="2500" w:hangingChars="1250"/>
        <w:rPr>
          <w:rFonts w:ascii="Calibri" w:hAnsi="Calibri" w:eastAsia="SimSun" w:cs="Calibri"/>
        </w:rPr>
      </w:pPr>
    </w:p>
    <w:p w14:paraId="1B720148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Questionnaire - Structured forms to collect quantitative or qualitative data.</w:t>
      </w:r>
    </w:p>
    <w:p w14:paraId="7B727699">
      <w:pPr>
        <w:ind w:left="2500" w:hanging="2500" w:hangingChars="1250"/>
        <w:rPr>
          <w:rFonts w:ascii="Calibri" w:hAnsi="Calibri" w:eastAsia="SimSun" w:cs="Calibri"/>
        </w:rPr>
      </w:pPr>
    </w:p>
    <w:p w14:paraId="5B7D9836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Use case specification - Descriptions of user interactions with a system to clarify requirements.</w:t>
      </w:r>
    </w:p>
    <w:p w14:paraId="56EDDBAE">
      <w:pPr>
        <w:ind w:left="2500" w:hanging="2500" w:hangingChars="1250"/>
        <w:rPr>
          <w:rFonts w:ascii="Calibri" w:hAnsi="Calibri" w:eastAsia="SimSun" w:cs="Calibri"/>
        </w:rPr>
      </w:pPr>
    </w:p>
    <w:p w14:paraId="5526584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SimSun" w:cs="Calibri"/>
        </w:rPr>
        <w:t xml:space="preserve">Question 6 - </w:t>
      </w:r>
      <w:r>
        <w:rPr>
          <w:rFonts w:ascii="Calibri" w:hAnsi="Calibri" w:eastAsia="CIDFont" w:cs="Calibri"/>
          <w:color w:val="000000"/>
          <w:lang w:bidi="ar"/>
        </w:rPr>
        <w:t>This project Elicitation Techniques</w:t>
      </w:r>
    </w:p>
    <w:p w14:paraId="2F65AD4C">
      <w:pPr>
        <w:rPr>
          <w:rFonts w:ascii="Calibri" w:hAnsi="Calibri" w:eastAsia="CIDFont" w:cs="Calibri"/>
          <w:color w:val="000000"/>
          <w:lang w:bidi="ar"/>
        </w:rPr>
      </w:pPr>
    </w:p>
    <w:p w14:paraId="6947DD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- 1 -Prototyping - Encourage feedback from non-technical stakeholders like peter, kevin &amp; ben who may struggle to explain needs verbally.</w:t>
      </w:r>
    </w:p>
    <w:p w14:paraId="6FBEC04F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2 - Use case specifications - Clarifies functional requirements &amp; sysytem behaviour for developers, testers, &amp; stakeholders.</w:t>
      </w:r>
    </w:p>
    <w:p w14:paraId="4DDB773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3 - Documents Analysis - Save time &amp; ensures that the new application align with industry standards &amp; existing frameworks.</w:t>
      </w:r>
    </w:p>
    <w:p w14:paraId="2830BEF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4 - Brainstorming - Encourage collaborative idea generation &amp; helps prioritize key funtionalities for MVP (minimum viable product).</w:t>
      </w:r>
    </w:p>
    <w:p w14:paraId="21933072">
      <w:pPr>
        <w:rPr>
          <w:rFonts w:ascii="Calibri" w:hAnsi="Calibri" w:eastAsia="CIDFont" w:cs="Calibri"/>
          <w:color w:val="000000"/>
          <w:lang w:bidi="ar"/>
        </w:rPr>
      </w:pPr>
    </w:p>
    <w:p w14:paraId="4EC94A8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7 - Business Requirements</w:t>
      </w:r>
    </w:p>
    <w:p w14:paraId="30991B83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BR001 - product listing by manufacturers</w:t>
      </w:r>
    </w:p>
    <w:p w14:paraId="329B026D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                 BR002 - product browsing by farmers</w:t>
      </w:r>
    </w:p>
    <w:p w14:paraId="4DDDC7BF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BR003 - Multi- language interface.</w:t>
      </w:r>
    </w:p>
    <w:p w14:paraId="16DA683A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BR004 - order placement by farmers.</w:t>
      </w:r>
    </w:p>
    <w:p w14:paraId="4C93FBF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BR005 - order management by manufacturers.</w:t>
      </w:r>
    </w:p>
    <w:p w14:paraId="48955EB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BR006 - notification &amp; alerts</w:t>
      </w:r>
    </w:p>
    <w:p w14:paraId="235D0052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BR007 - product review &amp; rating</w:t>
      </w:r>
    </w:p>
    <w:p w14:paraId="4899A576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BR008 - Admin dashboard &amp; reports</w:t>
      </w:r>
    </w:p>
    <w:p w14:paraId="131EE1C3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BR009 - secure login &amp; user management.</w:t>
      </w:r>
    </w:p>
    <w:p w14:paraId="19979490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BR010 - support for CSR tracking</w:t>
      </w:r>
    </w:p>
    <w:p w14:paraId="4DC2176B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37663747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8 - Assumptions:</w:t>
      </w:r>
    </w:p>
    <w:p w14:paraId="1CAB7AB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Assumption 1 - The primary users of the system are farmers &amp; manufacturing companies dealing in seed, fertilizers &amp; pesticides.</w:t>
      </w:r>
    </w:p>
    <w:p w14:paraId="7255BB14">
      <w:pPr>
        <w:rPr>
          <w:rFonts w:ascii="Calibri" w:hAnsi="Calibri" w:eastAsia="CIDFont" w:cs="Calibri"/>
          <w:color w:val="000000"/>
          <w:lang w:bidi="ar"/>
        </w:rPr>
      </w:pPr>
    </w:p>
    <w:p w14:paraId="6B6EBCDC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2 - Internet access in rural areas may be low- bandwidth or intermittent, so the application will be lightweight &amp; mobile-friendly</w:t>
      </w:r>
    </w:p>
    <w:p w14:paraId="57358081">
      <w:pPr>
        <w:rPr>
          <w:rFonts w:ascii="Calibri" w:hAnsi="Calibri" w:eastAsia="CIDFont" w:cs="Calibri"/>
          <w:color w:val="000000"/>
          <w:lang w:bidi="ar"/>
        </w:rPr>
      </w:pPr>
    </w:p>
    <w:p w14:paraId="783E635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3  - Both web &amp; mobile platforms will be developed for max. Reach.</w:t>
      </w:r>
    </w:p>
    <w:p w14:paraId="7F21C64F">
      <w:pPr>
        <w:rPr>
          <w:rFonts w:ascii="Calibri" w:hAnsi="Calibri" w:eastAsia="CIDFont" w:cs="Calibri"/>
          <w:color w:val="000000"/>
          <w:lang w:bidi="ar"/>
        </w:rPr>
      </w:pPr>
    </w:p>
    <w:p w14:paraId="4C0264FB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4 - Farmers &amp; manufacturers will be responsible for registering themselves on the platform, with  basic verification by  admin.</w:t>
      </w:r>
    </w:p>
    <w:p w14:paraId="4899C168">
      <w:pPr>
        <w:rPr>
          <w:rFonts w:ascii="Calibri" w:hAnsi="Calibri" w:eastAsia="CIDFont" w:cs="Calibri"/>
          <w:color w:val="000000"/>
          <w:lang w:bidi="ar"/>
        </w:rPr>
      </w:pPr>
    </w:p>
    <w:p w14:paraId="64A99BB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9 - This project Requirements Priority</w:t>
      </w:r>
    </w:p>
    <w:p w14:paraId="4AE6E2C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61"/>
        <w:gridCol w:w="3683"/>
        <w:gridCol w:w="1158"/>
      </w:tblGrid>
      <w:tr w14:paraId="0FDF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20" w:type="dxa"/>
          </w:tcPr>
          <w:p w14:paraId="45B761E9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ID</w:t>
            </w:r>
          </w:p>
        </w:tc>
        <w:tc>
          <w:tcPr>
            <w:tcW w:w="2061" w:type="dxa"/>
          </w:tcPr>
          <w:p w14:paraId="702FDA80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name</w:t>
            </w:r>
          </w:p>
        </w:tc>
        <w:tc>
          <w:tcPr>
            <w:tcW w:w="3683" w:type="dxa"/>
          </w:tcPr>
          <w:p w14:paraId="74A19A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description</w:t>
            </w:r>
          </w:p>
        </w:tc>
        <w:tc>
          <w:tcPr>
            <w:tcW w:w="1158" w:type="dxa"/>
          </w:tcPr>
          <w:p w14:paraId="305ED756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Priority</w:t>
            </w:r>
          </w:p>
        </w:tc>
      </w:tr>
      <w:tr w14:paraId="4FA9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4A6DFC1E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BR001</w:t>
            </w:r>
          </w:p>
        </w:tc>
        <w:tc>
          <w:tcPr>
            <w:tcW w:w="2061" w:type="dxa"/>
          </w:tcPr>
          <w:p w14:paraId="171ED99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User regis &amp; login sys</w:t>
            </w:r>
          </w:p>
        </w:tc>
        <w:tc>
          <w:tcPr>
            <w:tcW w:w="3683" w:type="dxa"/>
          </w:tcPr>
          <w:p w14:paraId="484A34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Should allow farmers &amp; manufacturers to register &amp; securely login</w:t>
            </w:r>
          </w:p>
        </w:tc>
        <w:tc>
          <w:tcPr>
            <w:tcW w:w="1158" w:type="dxa"/>
            <w:shd w:val="clear" w:color="auto" w:fill="auto"/>
          </w:tcPr>
          <w:p w14:paraId="697F70A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4146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8ADBD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BR002</w:t>
            </w:r>
          </w:p>
        </w:tc>
        <w:tc>
          <w:tcPr>
            <w:tcW w:w="2061" w:type="dxa"/>
          </w:tcPr>
          <w:p w14:paraId="0DA2AA4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listing</w:t>
            </w:r>
          </w:p>
        </w:tc>
        <w:tc>
          <w:tcPr>
            <w:tcW w:w="3683" w:type="dxa"/>
          </w:tcPr>
          <w:p w14:paraId="331B1228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manufacturers can list seds, fertilizer &amp; pesticides with details.</w:t>
            </w:r>
          </w:p>
          <w:p w14:paraId="3B7E946F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  <w:tc>
          <w:tcPr>
            <w:tcW w:w="1158" w:type="dxa"/>
            <w:shd w:val="clear" w:color="auto" w:fill="auto"/>
          </w:tcPr>
          <w:p w14:paraId="268DDF2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1C20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AC7995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BR003</w:t>
            </w:r>
          </w:p>
        </w:tc>
        <w:tc>
          <w:tcPr>
            <w:tcW w:w="2061" w:type="dxa"/>
          </w:tcPr>
          <w:p w14:paraId="59B336C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browsing</w:t>
            </w:r>
          </w:p>
        </w:tc>
        <w:tc>
          <w:tcPr>
            <w:tcW w:w="3683" w:type="dxa"/>
          </w:tcPr>
          <w:p w14:paraId="39483FE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search &amp; filter products y name, category, price etc</w:t>
            </w:r>
          </w:p>
        </w:tc>
        <w:tc>
          <w:tcPr>
            <w:tcW w:w="1158" w:type="dxa"/>
            <w:shd w:val="clear" w:color="auto" w:fill="auto"/>
          </w:tcPr>
          <w:p w14:paraId="78D30EB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390E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D0DA77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BR004</w:t>
            </w:r>
          </w:p>
        </w:tc>
        <w:tc>
          <w:tcPr>
            <w:tcW w:w="2061" w:type="dxa"/>
          </w:tcPr>
          <w:p w14:paraId="3A45A0E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Order placement</w:t>
            </w:r>
          </w:p>
        </w:tc>
        <w:tc>
          <w:tcPr>
            <w:tcW w:w="3683" w:type="dxa"/>
          </w:tcPr>
          <w:p w14:paraId="5582535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place an order for selected products with quantity &amp; address.</w:t>
            </w:r>
          </w:p>
        </w:tc>
        <w:tc>
          <w:tcPr>
            <w:tcW w:w="1158" w:type="dxa"/>
            <w:shd w:val="clear" w:color="auto" w:fill="auto"/>
          </w:tcPr>
          <w:p w14:paraId="3FBFE4B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58FF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17C026E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BR005</w:t>
            </w:r>
          </w:p>
        </w:tc>
        <w:tc>
          <w:tcPr>
            <w:tcW w:w="2061" w:type="dxa"/>
          </w:tcPr>
          <w:p w14:paraId="6E77582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Delivery tracking</w:t>
            </w:r>
          </w:p>
        </w:tc>
        <w:tc>
          <w:tcPr>
            <w:tcW w:w="3683" w:type="dxa"/>
          </w:tcPr>
          <w:p w14:paraId="2CEB047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view the current status of their order.</w:t>
            </w:r>
          </w:p>
        </w:tc>
        <w:tc>
          <w:tcPr>
            <w:tcW w:w="1158" w:type="dxa"/>
            <w:shd w:val="clear" w:color="auto" w:fill="auto"/>
          </w:tcPr>
          <w:p w14:paraId="7E5739C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7</w:t>
            </w:r>
          </w:p>
        </w:tc>
      </w:tr>
      <w:tr w14:paraId="609D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20A5D8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BR006</w:t>
            </w:r>
          </w:p>
        </w:tc>
        <w:tc>
          <w:tcPr>
            <w:tcW w:w="2061" w:type="dxa"/>
          </w:tcPr>
          <w:p w14:paraId="2D8B378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Multilingual interface</w:t>
            </w:r>
          </w:p>
        </w:tc>
        <w:tc>
          <w:tcPr>
            <w:tcW w:w="3683" w:type="dxa"/>
          </w:tcPr>
          <w:p w14:paraId="7BA8E8A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UI should support regional language for brtter accessibility in rural areas.</w:t>
            </w:r>
          </w:p>
        </w:tc>
        <w:tc>
          <w:tcPr>
            <w:tcW w:w="1158" w:type="dxa"/>
            <w:shd w:val="clear" w:color="auto" w:fill="auto"/>
          </w:tcPr>
          <w:p w14:paraId="3C59C2B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40F1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4BEF35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BR007</w:t>
            </w:r>
          </w:p>
        </w:tc>
        <w:tc>
          <w:tcPr>
            <w:tcW w:w="2061" w:type="dxa"/>
          </w:tcPr>
          <w:p w14:paraId="20FFA9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Admin dashboard</w:t>
            </w:r>
          </w:p>
        </w:tc>
        <w:tc>
          <w:tcPr>
            <w:tcW w:w="3683" w:type="dxa"/>
          </w:tcPr>
          <w:p w14:paraId="42D65D8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SOONY admin can view reports, manage users &amp; monitor platform usage.</w:t>
            </w:r>
          </w:p>
        </w:tc>
        <w:tc>
          <w:tcPr>
            <w:tcW w:w="1158" w:type="dxa"/>
            <w:shd w:val="clear" w:color="auto" w:fill="auto"/>
          </w:tcPr>
          <w:p w14:paraId="5317CD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6</w:t>
            </w:r>
          </w:p>
        </w:tc>
      </w:tr>
      <w:tr w14:paraId="713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D76C1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BR008</w:t>
            </w:r>
          </w:p>
        </w:tc>
        <w:tc>
          <w:tcPr>
            <w:tcW w:w="2061" w:type="dxa"/>
          </w:tcPr>
          <w:p w14:paraId="05F7222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Notification</w:t>
            </w:r>
          </w:p>
        </w:tc>
        <w:tc>
          <w:tcPr>
            <w:tcW w:w="3683" w:type="dxa"/>
          </w:tcPr>
          <w:p w14:paraId="2568AC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SMS/email/app alerts for order status &amp; system messages.</w:t>
            </w:r>
          </w:p>
        </w:tc>
        <w:tc>
          <w:tcPr>
            <w:tcW w:w="1158" w:type="dxa"/>
            <w:shd w:val="clear" w:color="auto" w:fill="auto"/>
          </w:tcPr>
          <w:p w14:paraId="45E9377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244E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B325DC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BR009</w:t>
            </w:r>
          </w:p>
        </w:tc>
        <w:tc>
          <w:tcPr>
            <w:tcW w:w="2061" w:type="dxa"/>
          </w:tcPr>
          <w:p w14:paraId="7147ADB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rating</w:t>
            </w:r>
          </w:p>
        </w:tc>
        <w:tc>
          <w:tcPr>
            <w:tcW w:w="3683" w:type="dxa"/>
          </w:tcPr>
          <w:p w14:paraId="7B09484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give rating &amp; review after purchase.</w:t>
            </w:r>
          </w:p>
        </w:tc>
        <w:tc>
          <w:tcPr>
            <w:tcW w:w="1158" w:type="dxa"/>
            <w:shd w:val="clear" w:color="auto" w:fill="auto"/>
          </w:tcPr>
          <w:p w14:paraId="461AA8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5</w:t>
            </w:r>
          </w:p>
        </w:tc>
      </w:tr>
      <w:tr w14:paraId="1234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093A6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BR010</w:t>
            </w:r>
          </w:p>
        </w:tc>
        <w:tc>
          <w:tcPr>
            <w:tcW w:w="2061" w:type="dxa"/>
          </w:tcPr>
          <w:p w14:paraId="41603D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Csr impact report</w:t>
            </w:r>
          </w:p>
        </w:tc>
        <w:tc>
          <w:tcPr>
            <w:tcW w:w="3683" w:type="dxa"/>
          </w:tcPr>
          <w:p w14:paraId="299030B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Report &amp; metrics for CSR tracking(region wise usage, product distribution, etc. )</w:t>
            </w:r>
          </w:p>
        </w:tc>
        <w:tc>
          <w:tcPr>
            <w:tcW w:w="1158" w:type="dxa"/>
          </w:tcPr>
          <w:p w14:paraId="05DE5F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4</w:t>
            </w:r>
          </w:p>
        </w:tc>
      </w:tr>
    </w:tbl>
    <w:p w14:paraId="056905EC">
      <w:pPr>
        <w:rPr>
          <w:rFonts w:ascii="Calibri" w:hAnsi="Calibri" w:eastAsia="CIDFont" w:cs="Calibri"/>
          <w:color w:val="000000"/>
          <w:lang w:bidi="ar"/>
        </w:rPr>
      </w:pPr>
    </w:p>
    <w:p w14:paraId="1805B3A8">
      <w:pPr>
        <w:rPr>
          <w:rFonts w:ascii="Calibri" w:hAnsi="Calibri" w:eastAsia="CIDFont" w:cs="Calibri"/>
          <w:color w:val="000000"/>
          <w:lang w:bidi="ar"/>
        </w:rPr>
      </w:pPr>
    </w:p>
    <w:p w14:paraId="6A44DAC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Qusestion 11 - Use case specification -</w:t>
      </w:r>
    </w:p>
    <w:p w14:paraId="4D8F8B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5B4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7F4F1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5DF6A1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1</w:t>
            </w:r>
            <w:r>
              <w:rPr>
                <w:rFonts w:ascii="Calibri" w:hAnsi="Calibri" w:eastAsia="CIDFont"/>
                <w:color w:val="000000"/>
              </w:rPr>
              <w:t>: Register User</w:t>
            </w:r>
          </w:p>
          <w:p w14:paraId="3C11512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33C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8820CC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72C67DA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  <w:p w14:paraId="03BB332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159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081F5F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3239E72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 customer registers by providing required personal information.</w:t>
            </w:r>
          </w:p>
        </w:tc>
      </w:tr>
      <w:tr w14:paraId="4083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3AB0AF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29534D1A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must have a valid email ID.</w:t>
            </w:r>
          </w:p>
          <w:p w14:paraId="7657DB7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2C0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48D641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4A76FC3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successfully registered and receives login credentials.</w:t>
            </w:r>
          </w:p>
          <w:p w14:paraId="02F89E3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EE4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0E72DB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E51310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 Customer clicks on the “Register” button.</w:t>
            </w:r>
          </w:p>
          <w:p w14:paraId="0770102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 System displays the registration form.</w:t>
            </w:r>
          </w:p>
          <w:p w14:paraId="4AB3B02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3.Customer enters details (name, email, phone, address, password).</w:t>
            </w:r>
          </w:p>
          <w:p w14:paraId="6980A2A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7D10C65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5.System creates a new account.</w:t>
            </w:r>
          </w:p>
          <w:p w14:paraId="2835264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6.Confirmation message is displayed.</w:t>
            </w:r>
          </w:p>
          <w:p w14:paraId="3CA683D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5C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C5F0CC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43C3E1B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Email already exists → Display error and prompt for a different email.</w:t>
            </w:r>
          </w:p>
        </w:tc>
      </w:tr>
      <w:tr w14:paraId="2CC3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81F1F4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0701B7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error while saving data → Show error message and ask to try again later.</w:t>
            </w:r>
          </w:p>
          <w:p w14:paraId="0E4C3A3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1D27F05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1F9BE64D">
      <w:pPr>
        <w:rPr>
          <w:rFonts w:ascii="Calibri" w:hAnsi="Calibri" w:eastAsia="CIDFont" w:cs="Calibri"/>
          <w:color w:val="000000"/>
          <w:lang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30D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0AC535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6471F4F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2</w:t>
            </w:r>
            <w:r>
              <w:rPr>
                <w:rFonts w:ascii="Calibri" w:hAnsi="Calibri" w:eastAsia="CIDFont"/>
                <w:color w:val="000000"/>
              </w:rPr>
              <w:t>: Login</w:t>
            </w:r>
          </w:p>
          <w:p w14:paraId="7638FCE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93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6BAC46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529B083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Customer, Admin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0E4E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279A01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2870803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Allows users to access their respective dashboards.</w:t>
            </w:r>
          </w:p>
        </w:tc>
      </w:tr>
      <w:tr w14:paraId="7E4F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4F809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2EC7FC9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must be registered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3746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1B54FB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C470E4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is directed to the appropriate dashboard.</w:t>
            </w:r>
          </w:p>
        </w:tc>
      </w:tr>
      <w:tr w14:paraId="5715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69277D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76A038A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1.User enters username and password.</w:t>
            </w:r>
          </w:p>
          <w:p w14:paraId="6E78154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validates credentials.</w:t>
            </w:r>
          </w:p>
          <w:p w14:paraId="7F88547B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3.If valid, system redirects to dashboard.</w:t>
            </w:r>
          </w:p>
          <w:p w14:paraId="7BA9D58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94F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718849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3F82D57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Invalid credentials → Prompt error message and allow retry.</w:t>
            </w:r>
          </w:p>
        </w:tc>
      </w:tr>
      <w:tr w14:paraId="18E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329FC4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52960E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Too many failed attempts → Lock account temporarily.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   </w:t>
            </w:r>
          </w:p>
          <w:p w14:paraId="5B64514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122C7244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350E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EF4CEA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5E9C3DE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3</w:t>
            </w:r>
            <w:r>
              <w:rPr>
                <w:rFonts w:ascii="Calibri" w:hAnsi="Calibri" w:eastAsia="CIDFont"/>
                <w:color w:val="000000"/>
              </w:rPr>
              <w:t>: Search and View Products</w:t>
            </w:r>
          </w:p>
          <w:p w14:paraId="65F354B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EFC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8EC87C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4E5E39A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078D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83E7C7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27D6BCC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 searches and views available agriculture products.</w:t>
            </w:r>
          </w:p>
        </w:tc>
      </w:tr>
      <w:tr w14:paraId="6E8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FACC33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357ECB7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User is logged in.</w:t>
            </w:r>
          </w:p>
          <w:p w14:paraId="60290C9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5CA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7A724C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8B8206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Search results are displayed</w:t>
            </w:r>
          </w:p>
        </w:tc>
      </w:tr>
      <w:tr w14:paraId="1DC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1F329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3693D39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enters keywords or selects category/filter.</w:t>
            </w:r>
          </w:p>
          <w:p w14:paraId="098971D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retrieves matching products.</w:t>
            </w:r>
          </w:p>
          <w:p w14:paraId="22AD59F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displays products with price, description, and availability.</w:t>
            </w:r>
          </w:p>
          <w:p w14:paraId="113667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BF8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05D5AD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682A4CA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No matching product found → Display “No results” message.</w:t>
            </w:r>
          </w:p>
          <w:p w14:paraId="55BFDD5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C0D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710F9E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9104ED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timeout while fetching results → Show error message.</w:t>
            </w:r>
          </w:p>
          <w:p w14:paraId="6285B00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04B8465E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  <w:r>
        <w:rPr>
          <w:rFonts w:ascii="Calibri" w:hAnsi="Calibri" w:eastAsia="CIDFont"/>
          <w:color w:val="000000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43C4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98" w:type="dxa"/>
          </w:tcPr>
          <w:p w14:paraId="02677DF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3A9F784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4</w:t>
            </w:r>
            <w:r>
              <w:rPr>
                <w:rFonts w:ascii="Calibri" w:hAnsi="Calibri" w:eastAsia="CIDFont"/>
                <w:color w:val="000000"/>
              </w:rPr>
              <w:t>: Place Order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2F22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BEFA39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6EF179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38CD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98" w:type="dxa"/>
          </w:tcPr>
          <w:p w14:paraId="2CB9983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74C83AE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places an order for selected products.</w:t>
            </w:r>
          </w:p>
          <w:p w14:paraId="5FBE82A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F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984895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CBFC40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logged in and has selected products.</w:t>
            </w:r>
          </w:p>
          <w:p w14:paraId="3BAB3AC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BB6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B98C73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9CF0E1A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Order is created and confirmation is sent.</w:t>
            </w:r>
          </w:p>
          <w:p w14:paraId="15D2CCA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9F8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81AB96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7205FE5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reviews cart and clicks “Checkout”.</w:t>
            </w:r>
          </w:p>
          <w:p w14:paraId="760282E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2.Enters shipping and payment details.</w:t>
            </w:r>
          </w:p>
          <w:p w14:paraId="4CFD6FB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validates and processes order.</w:t>
            </w:r>
          </w:p>
          <w:p w14:paraId="4A03A59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4.Order ID is generated.</w:t>
            </w:r>
          </w:p>
          <w:p w14:paraId="4F7E1E9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5.Confirmation message is shown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5F8D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886299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099DD75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Payment failed → Prompt user to retry or select another method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1790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CF75C7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19F603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Product goes out of stock during checkout → Inform user and update cart.</w:t>
            </w:r>
          </w:p>
          <w:p w14:paraId="0E47396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459BC1B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54B0FCD">
      <w:pPr>
        <w:rPr>
          <w:rFonts w:ascii="Calibri" w:hAnsi="Calibri" w:eastAsia="CIDFont" w:cs="Calibri"/>
          <w:color w:val="000000"/>
          <w:lang w:bidi="ar"/>
        </w:rPr>
      </w:pPr>
    </w:p>
    <w:p w14:paraId="45C9F79F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0BAC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AF3A64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771024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5</w:t>
            </w:r>
            <w:r>
              <w:rPr>
                <w:rFonts w:ascii="Calibri" w:hAnsi="Calibri" w:eastAsia="CIDFont"/>
                <w:color w:val="000000"/>
              </w:rPr>
              <w:t>: Manage Inventory</w:t>
            </w:r>
          </w:p>
          <w:p w14:paraId="759CF8D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4B9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DBA481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3C6850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</w:t>
            </w:r>
          </w:p>
        </w:tc>
      </w:tr>
      <w:tr w14:paraId="315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D60684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348645F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adds, updates, or deletes product listings.</w:t>
            </w:r>
          </w:p>
        </w:tc>
      </w:tr>
      <w:tr w14:paraId="3B08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1BDAE5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D9E269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is logged in.</w:t>
            </w:r>
          </w:p>
        </w:tc>
      </w:tr>
      <w:tr w14:paraId="33E6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846811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49A9761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Inventory is updated successfully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5488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1DDCA4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CF0093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1.Admin accesses the inventory module.</w:t>
            </w:r>
          </w:p>
          <w:p w14:paraId="0E623A0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2.Selects action: Add / Edit / Delete.</w:t>
            </w:r>
          </w:p>
          <w:p w14:paraId="763FB89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3.Enters or updates product details.</w:t>
            </w:r>
          </w:p>
          <w:p w14:paraId="7A2A740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439ACAD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5.Changes are saved and reflected on the customer side.</w:t>
            </w:r>
          </w:p>
          <w:p w14:paraId="2562D8B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9DF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08161B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6985972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Admin tries to delete a product with pending orders → System denies action.</w:t>
            </w:r>
          </w:p>
          <w:p w14:paraId="654B27A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F9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64CFD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1CCE6FB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Database error → Inform admin and log the issue.</w:t>
            </w:r>
          </w:p>
          <w:p w14:paraId="7D97F6F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532E8CA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2494C39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 xml:space="preserve">  </w:t>
      </w:r>
    </w:p>
    <w:p w14:paraId="3917495C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78A8B7E9">
      <w:pPr>
        <w:rPr>
          <w:rFonts w:ascii="Calibri" w:hAnsi="Calibri" w:eastAsia="CIDFont" w:cs="Calibri"/>
          <w:color w:val="000000"/>
          <w:lang w:bidi="ar"/>
        </w:rPr>
      </w:pPr>
    </w:p>
    <w:p w14:paraId="5F1D12D4">
      <w:pPr>
        <w:rPr>
          <w:rFonts w:ascii="Calibri" w:hAnsi="Calibri" w:eastAsia="CIDFont" w:cs="Calibri"/>
          <w:color w:val="000000"/>
          <w:lang w:bidi="ar"/>
        </w:rPr>
      </w:pPr>
    </w:p>
    <w:p w14:paraId="06EB1436">
      <w:pPr>
        <w:ind w:left="2500" w:hanging="2500" w:hangingChars="1250"/>
        <w:rPr>
          <w:rFonts w:ascii="Calibri" w:hAnsi="Calibri" w:eastAsia="SimSun" w:cs="Calibri"/>
        </w:rPr>
      </w:pPr>
    </w:p>
    <w:p w14:paraId="12E62C2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10 - Use case daigram </w:t>
      </w:r>
    </w:p>
    <w:p w14:paraId="205895CD">
      <w:pPr>
        <w:ind w:left="2200" w:hanging="2200" w:hangingChars="1100"/>
        <w:rPr>
          <w:rFonts w:hint="default" w:ascii="Calibri" w:hAnsi="Calibri" w:eastAsia="SimSun" w:cs="Calibri"/>
          <w:lang w:val="en-US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hint="default" w:ascii="Calibri" w:hAnsi="Calibri" w:eastAsia="SimSun" w:cs="Calibri"/>
          <w:lang w:val="en-US"/>
        </w:rPr>
        <w:t xml:space="preserve">Answer - </w:t>
      </w:r>
    </w:p>
    <w:p w14:paraId="240B97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hint="default" w:ascii="Calibri" w:hAnsi="Calibri" w:eastAsia="SimSun" w:cs="Calibri"/>
          <w:lang w:val="en-US"/>
        </w:rPr>
        <w:t xml:space="preserve">                  </w:t>
      </w:r>
      <w:bookmarkStart w:id="0" w:name="_GoBack"/>
      <w:r>
        <w:rPr>
          <w:rFonts w:ascii="Calibri" w:hAnsi="Calibri" w:eastAsia="SimSun" w:cs="Calibri"/>
        </w:rPr>
        <w:drawing>
          <wp:inline distT="0" distB="0" distL="114300" distR="114300">
            <wp:extent cx="4123690" cy="2910205"/>
            <wp:effectExtent l="0" t="0" r="10160" b="4445"/>
            <wp:docPr id="1" name="Picture 1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se case diagr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 w:eastAsia="SimSun" w:cs="Calibri"/>
        </w:rPr>
        <w:t xml:space="preserve">                                           </w:t>
      </w:r>
    </w:p>
    <w:p w14:paraId="2B91CF29">
      <w:pPr>
        <w:ind w:left="2200" w:hanging="2200" w:hangingChars="1100"/>
        <w:rPr>
          <w:rFonts w:ascii="Calibri" w:hAnsi="Calibri" w:eastAsia="SimSun" w:cs="Calibri"/>
        </w:rPr>
      </w:pPr>
    </w:p>
    <w:p w14:paraId="089526F3">
      <w:pPr>
        <w:ind w:left="2200" w:hanging="2200" w:hangingChars="1100"/>
        <w:rPr>
          <w:rFonts w:ascii="Calibri" w:hAnsi="Calibri" w:eastAsia="SimSun" w:cs="Calibri"/>
        </w:rPr>
      </w:pPr>
    </w:p>
    <w:p w14:paraId="76ECD8C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12 - Activity diagram </w:t>
      </w:r>
    </w:p>
    <w:p w14:paraId="7FA02BF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Add to cart</w:t>
      </w:r>
    </w:p>
    <w:p w14:paraId="3E81C9D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5270500" cy="3893185"/>
            <wp:effectExtent l="0" t="0" r="6350" b="12065"/>
            <wp:docPr id="3" name="Picture 3" descr="Add to c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dd to car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34E9">
      <w:pPr>
        <w:ind w:left="2200" w:hanging="2200" w:hangingChars="1100"/>
        <w:rPr>
          <w:rFonts w:ascii="Calibri" w:hAnsi="Calibri" w:eastAsia="SimSun" w:cs="Calibri"/>
        </w:rPr>
      </w:pPr>
    </w:p>
    <w:p w14:paraId="4E12B58C">
      <w:pPr>
        <w:ind w:left="2200" w:hanging="2200" w:hangingChars="1100"/>
        <w:rPr>
          <w:rFonts w:ascii="Calibri" w:hAnsi="Calibri" w:eastAsia="SimSun" w:cs="Calibri"/>
        </w:rPr>
      </w:pPr>
    </w:p>
    <w:p w14:paraId="43ECC3CC">
      <w:pPr>
        <w:ind w:left="2200" w:hanging="2200" w:hangingChars="1100"/>
        <w:rPr>
          <w:rFonts w:ascii="Calibri" w:hAnsi="Calibri" w:eastAsia="SimSun" w:cs="Calibri"/>
        </w:rPr>
      </w:pPr>
    </w:p>
    <w:p w14:paraId="7073444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</w:t>
      </w:r>
    </w:p>
    <w:p w14:paraId="118EBBA0">
      <w:pPr>
        <w:ind w:left="2200" w:hanging="2200" w:hangingChars="1100"/>
        <w:rPr>
          <w:rFonts w:ascii="Calibri" w:hAnsi="Calibri" w:eastAsia="SimSun" w:cs="Calibri"/>
        </w:rPr>
      </w:pPr>
    </w:p>
    <w:p w14:paraId="0EABE1B8">
      <w:pPr>
        <w:ind w:left="2200" w:hanging="2200" w:hangingChars="1100"/>
        <w:rPr>
          <w:rFonts w:ascii="Calibri" w:hAnsi="Calibri" w:eastAsia="SimSun" w:cs="Calibri"/>
        </w:rPr>
      </w:pPr>
    </w:p>
    <w:p w14:paraId="316CD85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Payment -</w:t>
      </w:r>
    </w:p>
    <w:p w14:paraId="1C868F1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3561080" cy="3481070"/>
            <wp:effectExtent l="0" t="0" r="1270" b="5080"/>
            <wp:docPr id="4" name="Picture 4" descr="pa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y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CD974">
      <w:pPr>
        <w:ind w:left="2200" w:hanging="2200" w:hangingChars="1100"/>
        <w:rPr>
          <w:rFonts w:ascii="Calibri" w:hAnsi="Calibri" w:eastAsia="SimSun" w:cs="Calibri"/>
        </w:rPr>
      </w:pPr>
    </w:p>
    <w:p w14:paraId="27FD48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Delivery boy</w:t>
      </w:r>
    </w:p>
    <w:p w14:paraId="6A9FA151">
      <w:pPr>
        <w:ind w:left="2200" w:hanging="2200" w:hangingChars="1100"/>
        <w:rPr>
          <w:rFonts w:ascii="Calibri" w:hAnsi="Calibri" w:eastAsia="SimSun" w:cs="Calibri"/>
        </w:rPr>
      </w:pPr>
    </w:p>
    <w:p w14:paraId="66444EC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34155" cy="3553460"/>
            <wp:effectExtent l="0" t="0" r="4445" b="8890"/>
            <wp:docPr id="5" name="Picture 5" descr="delivery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elivery bo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04D2">
      <w:pPr>
        <w:ind w:left="2200" w:hanging="2200" w:hangingChars="1100"/>
        <w:rPr>
          <w:rFonts w:ascii="Calibri" w:hAnsi="Calibri" w:eastAsia="SimSun" w:cs="Calibri"/>
        </w:rPr>
      </w:pPr>
    </w:p>
    <w:p w14:paraId="099C677E">
      <w:pPr>
        <w:ind w:left="2200" w:hanging="2200" w:hangingChars="1100"/>
        <w:rPr>
          <w:rFonts w:ascii="Calibri" w:hAnsi="Calibri" w:eastAsia="SimSun" w:cs="Calibri"/>
        </w:rPr>
      </w:pPr>
    </w:p>
    <w:p w14:paraId="47E29D06">
      <w:pPr>
        <w:ind w:left="2200" w:hanging="2200" w:hangingChars="1100"/>
        <w:rPr>
          <w:rFonts w:ascii="Calibri" w:hAnsi="Calibri" w:eastAsia="SimSun" w:cs="Calibri"/>
        </w:rPr>
      </w:pPr>
    </w:p>
    <w:p w14:paraId="24E26D89">
      <w:pPr>
        <w:ind w:left="2200" w:hanging="2200" w:hangingChars="1100"/>
        <w:rPr>
          <w:rFonts w:ascii="Calibri" w:hAnsi="Calibri" w:eastAsia="SimSun" w:cs="Calibri"/>
        </w:rPr>
      </w:pPr>
    </w:p>
    <w:p w14:paraId="080FAEFF">
      <w:pPr>
        <w:ind w:left="2200" w:hanging="2200" w:hangingChars="1100"/>
        <w:rPr>
          <w:rFonts w:ascii="Calibri" w:hAnsi="Calibri" w:eastAsia="SimSun" w:cs="Calibri"/>
        </w:rPr>
      </w:pPr>
    </w:p>
    <w:p w14:paraId="50C743AE">
      <w:pPr>
        <w:ind w:left="2200" w:hanging="2200" w:hangingChars="1100"/>
        <w:rPr>
          <w:rFonts w:ascii="Calibri" w:hAnsi="Calibri" w:eastAsia="SimSun" w:cs="Calibri"/>
        </w:rPr>
      </w:pPr>
    </w:p>
    <w:p w14:paraId="456D7230">
      <w:pPr>
        <w:ind w:left="2200" w:hanging="2200" w:hangingChars="1100"/>
        <w:rPr>
          <w:rFonts w:ascii="Calibri" w:hAnsi="Calibri" w:eastAsia="SimSun" w:cs="Calibri"/>
        </w:rPr>
      </w:pPr>
    </w:p>
    <w:p w14:paraId="04AC97D9">
      <w:pPr>
        <w:ind w:left="2200" w:hanging="2200" w:hangingChars="1100"/>
        <w:rPr>
          <w:rFonts w:ascii="Calibri" w:hAnsi="Calibri" w:eastAsia="SimSun" w:cs="Calibri"/>
        </w:rPr>
      </w:pPr>
    </w:p>
    <w:p w14:paraId="5FDD95CB">
      <w:pPr>
        <w:ind w:left="2200" w:hanging="2200" w:hangingChars="1100"/>
        <w:rPr>
          <w:rFonts w:ascii="Calibri" w:hAnsi="Calibri" w:eastAsia="SimSun" w:cs="Calibri"/>
        </w:rPr>
      </w:pPr>
    </w:p>
    <w:p w14:paraId="3E8EB3A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Registered customer login</w:t>
      </w:r>
    </w:p>
    <w:p w14:paraId="506A8A1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88130" cy="2779395"/>
            <wp:effectExtent l="0" t="0" r="7620" b="1905"/>
            <wp:docPr id="6" name="Picture 6" descr="registered customer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gistered customer logi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E82D">
      <w:pPr>
        <w:ind w:left="2200" w:hanging="2200" w:hangingChars="1100"/>
        <w:rPr>
          <w:rFonts w:ascii="Calibri" w:hAnsi="Calibri" w:eastAsia="SimSun" w:cs="Calibri"/>
        </w:rPr>
      </w:pPr>
    </w:p>
    <w:p w14:paraId="10B25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Product retuen</w:t>
      </w:r>
    </w:p>
    <w:p w14:paraId="51F1B5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868545" cy="4033520"/>
            <wp:effectExtent l="0" t="0" r="8255" b="5080"/>
            <wp:docPr id="7" name="Picture 7" descr="product re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roduct retur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15B1">
      <w:pPr>
        <w:ind w:left="2200" w:hanging="2200" w:hangingChars="1100"/>
        <w:rPr>
          <w:rFonts w:ascii="Calibri" w:hAnsi="Calibri" w:eastAsia="SimSun" w:cs="Calibri"/>
        </w:rPr>
      </w:pPr>
    </w:p>
    <w:p w14:paraId="0C428C24">
      <w:pPr>
        <w:ind w:left="2200" w:hanging="2200" w:hangingChars="1100"/>
        <w:rPr>
          <w:rFonts w:ascii="Calibri" w:hAnsi="Calibri" w:eastAsia="SimSun" w:cs="Calibri"/>
        </w:rPr>
      </w:pPr>
    </w:p>
    <w:p w14:paraId="7023DD57">
      <w:pPr>
        <w:ind w:left="2200" w:hanging="2200" w:hangingChars="1100"/>
        <w:rPr>
          <w:rFonts w:ascii="Calibri" w:hAnsi="Calibri" w:eastAsia="SimSun" w:cs="Calibri"/>
        </w:rPr>
      </w:pPr>
    </w:p>
    <w:p w14:paraId="0A9B9B63">
      <w:pPr>
        <w:ind w:left="2200" w:hanging="2200" w:hangingChars="1100"/>
        <w:rPr>
          <w:rFonts w:ascii="Calibri" w:hAnsi="Calibri" w:eastAsia="SimSun" w:cs="Calibri"/>
        </w:rPr>
      </w:pPr>
    </w:p>
    <w:p w14:paraId="7431AB04">
      <w:pPr>
        <w:rPr>
          <w:rFonts w:ascii="Calibri" w:hAnsi="Calibri" w:eastAsia="SimSun" w:cs="Calibri"/>
        </w:rPr>
      </w:pPr>
    </w:p>
    <w:p w14:paraId="1845DD6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</w:t>
      </w:r>
    </w:p>
    <w:p w14:paraId="07844C05">
      <w:pPr>
        <w:ind w:left="2200" w:hanging="2200" w:hangingChars="1100"/>
        <w:rPr>
          <w:rFonts w:ascii="Calibri" w:hAnsi="Calibri" w:eastAsia="SimSun" w:cs="Calibri"/>
        </w:rPr>
      </w:pPr>
    </w:p>
    <w:p w14:paraId="10E258A7">
      <w:pPr>
        <w:ind w:left="2200" w:hanging="2200" w:hangingChars="1100"/>
        <w:rPr>
          <w:rFonts w:ascii="Calibri" w:hAnsi="Calibri" w:eastAsia="SimSun" w:cs="Calibri"/>
        </w:rPr>
      </w:pPr>
    </w:p>
    <w:p w14:paraId="1D052C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3260BE0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2688C2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</w:t>
      </w:r>
    </w:p>
    <w:p w14:paraId="7A851C4F">
      <w:pPr>
        <w:ind w:left="2200" w:hanging="2200" w:hangingChars="1100"/>
        <w:rPr>
          <w:rFonts w:ascii="Calibri" w:hAnsi="Calibri" w:eastAsia="SimSun" w:cs="Calibri"/>
        </w:rPr>
      </w:pPr>
    </w:p>
    <w:p w14:paraId="061D8995">
      <w:pPr>
        <w:ind w:left="2200" w:hanging="2200" w:hangingChars="1100"/>
        <w:rPr>
          <w:rFonts w:ascii="Calibri" w:hAnsi="Calibri" w:eastAsia="SimSun" w:cs="Calibri"/>
        </w:rPr>
      </w:pPr>
    </w:p>
    <w:p w14:paraId="52654346">
      <w:pPr>
        <w:ind w:left="2200" w:hanging="2200" w:hangingChars="1100"/>
        <w:rPr>
          <w:rFonts w:ascii="Calibri" w:hAnsi="Calibri" w:eastAsia="SimSun" w:cs="Calibri"/>
        </w:rPr>
      </w:pPr>
    </w:p>
    <w:p w14:paraId="298C6677">
      <w:pPr>
        <w:ind w:left="2200" w:hanging="2200" w:hangingChars="1100"/>
        <w:rPr>
          <w:rFonts w:ascii="Calibri" w:hAnsi="Calibri" w:eastAsia="SimSun" w:cs="Calibri"/>
        </w:rPr>
      </w:pPr>
    </w:p>
    <w:p w14:paraId="2254570E">
      <w:pPr>
        <w:ind w:left="2200" w:hanging="2200" w:hangingChars="1100"/>
      </w:pPr>
      <w:r>
        <w:t xml:space="preserve">               </w:t>
      </w:r>
    </w:p>
    <w:p w14:paraId="2A46C2AE"/>
    <w:p w14:paraId="40A77AD0"/>
    <w:p w14:paraId="39EB147E"/>
    <w:p w14:paraId="7559E405">
      <w:r>
        <w:tab/>
      </w:r>
      <w:r>
        <w:tab/>
      </w:r>
      <w:r>
        <w:t xml:space="preserve">       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890B">
    <w:pPr>
      <w:pStyle w:val="6"/>
      <w:ind w:firstLine="2108" w:firstLineChars="750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>Capstone Project  1 - Part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C0801"/>
    <w:rsid w:val="00074246"/>
    <w:rsid w:val="000C058A"/>
    <w:rsid w:val="0050237E"/>
    <w:rsid w:val="005921BE"/>
    <w:rsid w:val="00660429"/>
    <w:rsid w:val="1CC20DA8"/>
    <w:rsid w:val="20EC0801"/>
    <w:rsid w:val="2303279C"/>
    <w:rsid w:val="3B613A19"/>
    <w:rsid w:val="5FF02CF8"/>
    <w:rsid w:val="60CA5ED0"/>
    <w:rsid w:val="6B2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Strong"/>
    <w:basedOn w:val="3"/>
    <w:qFormat/>
    <w:uiPriority w:val="0"/>
    <w:rPr>
      <w:b/>
      <w:bCs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KTL</Company>
  <Pages>10</Pages>
  <Words>2076</Words>
  <Characters>11835</Characters>
  <Lines>98</Lines>
  <Paragraphs>27</Paragraphs>
  <TotalTime>2</TotalTime>
  <ScaleCrop>false</ScaleCrop>
  <LinksUpToDate>false</LinksUpToDate>
  <CharactersWithSpaces>13884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2025-05-25T14:17:00Z</dcterms:created>
  <dc:creator>DELL</dc:creator>
  <cp:lastModifiedBy>SONALI KUMARI</cp:lastModifiedBy>
  <dcterms:modified xsi:type="dcterms:W3CDTF">2025-06-01T07:06:19Z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3EFFFFB75DB64D2BAC1664977B583CFA_13</vt:lpwstr>
  </property>
</Properties>
</file>