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7DCA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AMRUTA MAHALLE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</w:p>
    <w:p w14:paraId="41CC7125" w14:textId="77777777" w:rsidR="00816ABD" w:rsidRPr="005E4574" w:rsidRDefault="00816ABD" w:rsidP="00816ABD">
      <w:pPr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</w:p>
    <w:p w14:paraId="5B1D6C36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MOBILE NO: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(91) 8329920462 | 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EMAIL: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MONA.MAHALLE@GMAIL.COM</w:t>
      </w:r>
    </w:p>
    <w:p w14:paraId="12CD304E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64C2EE42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SUMMAR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Y**</w:t>
      </w:r>
    </w:p>
    <w:p w14:paraId="253B5696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70756E96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Organized and dependable candidate successful at managing multiple priorities with a positive attitude. Willingness to take on added responsibilities to meet team goals.</w:t>
      </w:r>
    </w:p>
    <w:p w14:paraId="6420763D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4C64E4D7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SKILLS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</w:p>
    <w:p w14:paraId="3FE617F9" w14:textId="48F4504D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Leadership</w:t>
      </w:r>
    </w:p>
    <w:p w14:paraId="79327F86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Bank process optimization</w:t>
      </w:r>
    </w:p>
    <w:p w14:paraId="2153303E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Problem-solving</w:t>
      </w:r>
    </w:p>
    <w:p w14:paraId="0F6E780B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Conflict resolution</w:t>
      </w:r>
    </w:p>
    <w:p w14:paraId="1BFFF658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Risk management</w:t>
      </w:r>
    </w:p>
    <w:p w14:paraId="459A5839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Staff supervision</w:t>
      </w:r>
    </w:p>
    <w:p w14:paraId="4D375CC5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Regulatory compliance</w:t>
      </w:r>
    </w:p>
    <w:p w14:paraId="5FEED824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Time management</w:t>
      </w:r>
    </w:p>
    <w:p w14:paraId="68E6D077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79D85AF1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EDUCATION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</w:p>
    <w:p w14:paraId="7C25B719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UNIVERSITY OF S.G.B.A.U</w:t>
      </w:r>
    </w:p>
    <w:p w14:paraId="4DEE3B7C" w14:textId="670123EC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BACHELORS IN ENGINEERING</w:t>
      </w:r>
      <w:r w:rsidR="007F36C3"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(2014)</w:t>
      </w:r>
    </w:p>
    <w:p w14:paraId="476CD232" w14:textId="77777777" w:rsidR="00816ABD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57370393" w14:textId="77777777" w:rsidR="005E4574" w:rsidRDefault="005E4574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7925AD78" w14:textId="77777777" w:rsidR="005E4574" w:rsidRPr="005E4574" w:rsidRDefault="005E4574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34C8B350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PROFESSIONAL EXPERIENCE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</w:p>
    <w:p w14:paraId="1293D42A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4C3F0967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**KOTAK BANK (NOV 2022 - MAY 2023) - SR. RELATIONSHIP MANAGER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**</w:t>
      </w:r>
    </w:p>
    <w:p w14:paraId="757F7F5A" w14:textId="2B850929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HNI 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client relationship management</w:t>
      </w:r>
    </w:p>
    <w:p w14:paraId="37458D64" w14:textId="5C919854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Customized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investment strategy development</w:t>
      </w:r>
    </w:p>
    <w:p w14:paraId="024E0C2D" w14:textId="50863AD3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Portfolio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diversification and risk management</w:t>
      </w:r>
    </w:p>
    <w:p w14:paraId="0735BB78" w14:textId="2B446158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Succession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and estate planning</w:t>
      </w:r>
    </w:p>
    <w:p w14:paraId="3365A903" w14:textId="23868D69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Deep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knowledge of financial products &amp; wealth structuring</w:t>
      </w:r>
    </w:p>
    <w:p w14:paraId="5E11AE52" w14:textId="55F264B0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Regulatory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compliance (FATCA, AML, KYC)</w:t>
      </w:r>
    </w:p>
    <w:p w14:paraId="6759735D" w14:textId="4F0D9E43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Strong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interpersonal and client engagement skills</w:t>
      </w:r>
    </w:p>
    <w:p w14:paraId="6DABAAC6" w14:textId="5820C911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Sales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and revenue generation in wealth management</w:t>
      </w:r>
    </w:p>
    <w:p w14:paraId="6DC34EA9" w14:textId="7CCE6518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Market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analysis and financial forecasting</w:t>
      </w:r>
    </w:p>
    <w:p w14:paraId="78AD9669" w14:textId="1D29D9BB" w:rsidR="00CA0086" w:rsidRPr="00CA0086" w:rsidRDefault="00CA0086" w:rsidP="00CA0086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Expertise</w:t>
      </w:r>
      <w:r w:rsidRPr="00CA0086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in digital banking platforms &amp; CRM systems</w:t>
      </w:r>
    </w:p>
    <w:p w14:paraId="3BA7C068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2D8D3491" w14:textId="7B4FA3D7" w:rsidR="00816ABD" w:rsidRPr="005E4574" w:rsidRDefault="00816ABD" w:rsidP="00816ABD">
      <w:pPr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 xml:space="preserve">**AXIS BANK (AUG 2020 - 2022) </w:t>
      </w:r>
      <w:r w:rsidR="00EE668D"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–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 xml:space="preserve"> </w:t>
      </w:r>
      <w:r w:rsidR="009D5B5B"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BURGUNDY RELATIONSHIP MANAGER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**</w:t>
      </w:r>
    </w:p>
    <w:p w14:paraId="63948D35" w14:textId="1FC1028A" w:rsidR="0088474C" w:rsidRPr="005E4574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HNW client advisory and portfolio management</w:t>
      </w:r>
    </w:p>
    <w:p w14:paraId="54FA1793" w14:textId="77777777" w:rsidR="0088474C" w:rsidRPr="0088474C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Strategic financial planning and wealth preservation</w:t>
      </w:r>
    </w:p>
    <w:p w14:paraId="19673CC5" w14:textId="77777777" w:rsidR="0088474C" w:rsidRPr="0088474C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Cross-selling of investment and insurance products</w:t>
      </w:r>
    </w:p>
    <w:p w14:paraId="2893074B" w14:textId="77777777" w:rsidR="0088474C" w:rsidRPr="0088474C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Strong interpersonal and negotiation skills</w:t>
      </w:r>
    </w:p>
    <w:p w14:paraId="2B8B84CA" w14:textId="4363E9A8" w:rsidR="0088474C" w:rsidRPr="0088474C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Knowledge of financial </w:t>
      </w:r>
      <w:r w:rsidR="00CA0086"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instruments, and</w:t>
      </w: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 compliance</w:t>
      </w:r>
    </w:p>
    <w:p w14:paraId="22720A3C" w14:textId="3A352673" w:rsidR="0088474C" w:rsidRPr="0088474C" w:rsidRDefault="0088474C" w:rsidP="0088474C">
      <w:pPr>
        <w:numPr>
          <w:ilvl w:val="0"/>
          <w:numId w:val="13"/>
        </w:num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 xml:space="preserve">CRM tools proficiency (e.g., Salesforce, </w:t>
      </w: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PLH</w:t>
      </w:r>
      <w:r w:rsidRPr="0088474C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)</w:t>
      </w:r>
    </w:p>
    <w:p w14:paraId="06377052" w14:textId="0BFF52E7" w:rsidR="00EE668D" w:rsidRDefault="00EE668D" w:rsidP="0088474C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.</w:t>
      </w:r>
    </w:p>
    <w:p w14:paraId="0D928F2D" w14:textId="77777777" w:rsidR="005E4574" w:rsidRDefault="005E4574" w:rsidP="0088474C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5FA7EFD5" w14:textId="77777777" w:rsidR="005E4574" w:rsidRDefault="005E4574" w:rsidP="0088474C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0A0C29AE" w14:textId="77777777" w:rsidR="005E4574" w:rsidRPr="005E4574" w:rsidRDefault="005E4574" w:rsidP="0088474C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6646B717" w14:textId="77777777" w:rsidR="00816ABD" w:rsidRPr="005E4574" w:rsidRDefault="00816ABD" w:rsidP="00816ABD">
      <w:pPr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</w:p>
    <w:p w14:paraId="41EAE04C" w14:textId="20E9A5CE" w:rsidR="00816ABD" w:rsidRPr="005E4574" w:rsidRDefault="00816ABD" w:rsidP="00816ABD">
      <w:pPr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 xml:space="preserve">**ICICI BANK (APR 2017 - JUL 2020) </w:t>
      </w:r>
      <w:r w:rsidR="005E4574"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– PRIVILEGE</w:t>
      </w: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 xml:space="preserve"> BANKER**</w:t>
      </w:r>
    </w:p>
    <w:p w14:paraId="23041664" w14:textId="33EAD748" w:rsidR="009D5B5B" w:rsidRPr="005E4574" w:rsidRDefault="009D5B5B" w:rsidP="009D5B5B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lastRenderedPageBreak/>
        <w:t>-Achieving growth and hitting sales targets by successfully managing the team.</w:t>
      </w:r>
    </w:p>
    <w:p w14:paraId="6057CA98" w14:textId="0064BE72" w:rsidR="009D5B5B" w:rsidRPr="005E4574" w:rsidRDefault="009D5B5B" w:rsidP="00816ABD">
      <w:pPr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</w:p>
    <w:p w14:paraId="6AAB8F82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Managed day-to-day operations of the bank.</w:t>
      </w:r>
    </w:p>
    <w:p w14:paraId="52AD6E81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Ensured accuracy and compliance with banking regulations and procedures.</w:t>
      </w:r>
    </w:p>
    <w:p w14:paraId="62752380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Developed and implemented strategies to improve customer service and reduce operational costs.</w:t>
      </w:r>
    </w:p>
    <w:p w14:paraId="42DFE122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Identified opportunities to improve efficiency and reduce risks.</w:t>
      </w:r>
    </w:p>
    <w:p w14:paraId="21CCA3F4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Developed and managed relationships with customers, vendors, and other stakeholders.</w:t>
      </w:r>
    </w:p>
    <w:p w14:paraId="42BA8FDF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Performed financial analysis to identify areas of improvement.</w:t>
      </w:r>
    </w:p>
    <w:p w14:paraId="0A2E3BC0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Developed and implemented policies and procedures to ensure compliance with regulations.</w:t>
      </w:r>
    </w:p>
    <w:p w14:paraId="2AB6F125" w14:textId="77777777" w:rsidR="00816ABD" w:rsidRPr="005E4574" w:rsidRDefault="00816AB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Handled NRI desk.</w:t>
      </w:r>
    </w:p>
    <w:p w14:paraId="6B481B8B" w14:textId="77777777" w:rsidR="00EE668D" w:rsidRPr="005E4574" w:rsidRDefault="00EE668D" w:rsidP="00EE668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of representatives.</w:t>
      </w:r>
    </w:p>
    <w:p w14:paraId="19A5630E" w14:textId="78D5BF5D" w:rsidR="00EE668D" w:rsidRPr="005E4574" w:rsidRDefault="00EE668D" w:rsidP="00EE668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Building and promoting strong, long-lasting customer relationships by partnering with them and understanding their needs.</w:t>
      </w:r>
    </w:p>
    <w:p w14:paraId="4B7B7868" w14:textId="77777777" w:rsidR="00EE668D" w:rsidRPr="005E4574" w:rsidRDefault="00EE668D" w:rsidP="00EE668D">
      <w:pPr>
        <w:rPr>
          <w:rFonts w:ascii="Calibri" w:hAnsi="Calibri" w:cs="Calibri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- Identifying emerging markets and market shifts while being fully aware of new products and competition status.</w:t>
      </w:r>
    </w:p>
    <w:p w14:paraId="5CB6C8F4" w14:textId="77777777" w:rsidR="00EE668D" w:rsidRPr="005E4574" w:rsidRDefault="00EE668D" w:rsidP="00816ABD">
      <w:pPr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474DDB5A" w14:textId="77777777" w:rsidR="00816ABD" w:rsidRPr="005E4574" w:rsidRDefault="00816ABD" w:rsidP="007F36C3">
      <w:pPr>
        <w:jc w:val="right"/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</w:p>
    <w:p w14:paraId="10E4ED68" w14:textId="77777777" w:rsidR="00816ABD" w:rsidRPr="005E4574" w:rsidRDefault="00816ABD" w:rsidP="007F36C3">
      <w:pPr>
        <w:jc w:val="right"/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b/>
          <w:bCs/>
          <w:color w:val="0F4761" w:themeColor="accent1" w:themeShade="BF"/>
          <w:sz w:val="28"/>
          <w:szCs w:val="28"/>
        </w:rPr>
        <w:t>**LANGUAGE**</w:t>
      </w:r>
    </w:p>
    <w:p w14:paraId="39745CDD" w14:textId="77777777" w:rsidR="00816ABD" w:rsidRPr="005E4574" w:rsidRDefault="00816ABD" w:rsidP="007F36C3">
      <w:pPr>
        <w:jc w:val="right"/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</w:pPr>
      <w:r w:rsidRPr="005E4574">
        <w:rPr>
          <w:rFonts w:ascii="Calibri" w:eastAsiaTheme="majorEastAsia" w:hAnsi="Calibri" w:cs="Calibri"/>
          <w:color w:val="0F4761" w:themeColor="accent1" w:themeShade="BF"/>
          <w:sz w:val="28"/>
          <w:szCs w:val="28"/>
        </w:rPr>
        <w:t>English, Hindi, Marathi</w:t>
      </w:r>
    </w:p>
    <w:p w14:paraId="1695F688" w14:textId="0F6BD2AE" w:rsidR="000E428C" w:rsidRPr="005E4574" w:rsidRDefault="000E428C" w:rsidP="00816ABD">
      <w:pPr>
        <w:rPr>
          <w:rFonts w:ascii="Calibri" w:hAnsi="Calibri" w:cs="Calibri"/>
          <w:sz w:val="28"/>
          <w:szCs w:val="28"/>
        </w:rPr>
      </w:pPr>
    </w:p>
    <w:sectPr w:rsidR="000E428C" w:rsidRPr="005E4574" w:rsidSect="00B84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B24"/>
    <w:multiLevelType w:val="multilevel"/>
    <w:tmpl w:val="F9E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1569"/>
    <w:multiLevelType w:val="multilevel"/>
    <w:tmpl w:val="3C50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B3211"/>
    <w:multiLevelType w:val="multilevel"/>
    <w:tmpl w:val="039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77F81"/>
    <w:multiLevelType w:val="multilevel"/>
    <w:tmpl w:val="957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83B8D"/>
    <w:multiLevelType w:val="multilevel"/>
    <w:tmpl w:val="BF86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C25CB"/>
    <w:multiLevelType w:val="multilevel"/>
    <w:tmpl w:val="07D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F56D1"/>
    <w:multiLevelType w:val="multilevel"/>
    <w:tmpl w:val="B37C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E0091"/>
    <w:multiLevelType w:val="multilevel"/>
    <w:tmpl w:val="E2AE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060F88"/>
    <w:multiLevelType w:val="multilevel"/>
    <w:tmpl w:val="1AB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95209"/>
    <w:multiLevelType w:val="multilevel"/>
    <w:tmpl w:val="CB4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3B75BE"/>
    <w:multiLevelType w:val="multilevel"/>
    <w:tmpl w:val="9192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80B97"/>
    <w:multiLevelType w:val="multilevel"/>
    <w:tmpl w:val="B8F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C4174"/>
    <w:multiLevelType w:val="multilevel"/>
    <w:tmpl w:val="904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279586">
    <w:abstractNumId w:val="4"/>
  </w:num>
  <w:num w:numId="2" w16cid:durableId="297221411">
    <w:abstractNumId w:val="6"/>
  </w:num>
  <w:num w:numId="3" w16cid:durableId="3439689">
    <w:abstractNumId w:val="10"/>
  </w:num>
  <w:num w:numId="4" w16cid:durableId="2059426111">
    <w:abstractNumId w:val="3"/>
  </w:num>
  <w:num w:numId="5" w16cid:durableId="1839495816">
    <w:abstractNumId w:val="0"/>
  </w:num>
  <w:num w:numId="6" w16cid:durableId="171116855">
    <w:abstractNumId w:val="11"/>
  </w:num>
  <w:num w:numId="7" w16cid:durableId="284895438">
    <w:abstractNumId w:val="12"/>
  </w:num>
  <w:num w:numId="8" w16cid:durableId="844247687">
    <w:abstractNumId w:val="2"/>
  </w:num>
  <w:num w:numId="9" w16cid:durableId="145362892">
    <w:abstractNumId w:val="1"/>
  </w:num>
  <w:num w:numId="10" w16cid:durableId="102962607">
    <w:abstractNumId w:val="9"/>
  </w:num>
  <w:num w:numId="11" w16cid:durableId="831071338">
    <w:abstractNumId w:val="8"/>
  </w:num>
  <w:num w:numId="12" w16cid:durableId="337970605">
    <w:abstractNumId w:val="7"/>
  </w:num>
  <w:num w:numId="13" w16cid:durableId="1847750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72"/>
    <w:rsid w:val="000E428C"/>
    <w:rsid w:val="002824A1"/>
    <w:rsid w:val="00574CF2"/>
    <w:rsid w:val="00584BA6"/>
    <w:rsid w:val="005E4574"/>
    <w:rsid w:val="00636335"/>
    <w:rsid w:val="006716A0"/>
    <w:rsid w:val="006B2B01"/>
    <w:rsid w:val="00754528"/>
    <w:rsid w:val="007E385F"/>
    <w:rsid w:val="007F36C3"/>
    <w:rsid w:val="00816ABD"/>
    <w:rsid w:val="00816C6D"/>
    <w:rsid w:val="008812AD"/>
    <w:rsid w:val="0088474C"/>
    <w:rsid w:val="00914ED3"/>
    <w:rsid w:val="009D5B5B"/>
    <w:rsid w:val="009E7CA6"/>
    <w:rsid w:val="00A8062F"/>
    <w:rsid w:val="00B84B72"/>
    <w:rsid w:val="00BE5ED6"/>
    <w:rsid w:val="00CA0086"/>
    <w:rsid w:val="00EE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7190"/>
  <w15:chartTrackingRefBased/>
  <w15:docId w15:val="{3A6C334E-6255-4295-9CA8-C281D2DB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72"/>
  </w:style>
  <w:style w:type="paragraph" w:styleId="Heading1">
    <w:name w:val="heading 1"/>
    <w:basedOn w:val="Normal"/>
    <w:next w:val="Normal"/>
    <w:link w:val="Heading1Char"/>
    <w:uiPriority w:val="9"/>
    <w:qFormat/>
    <w:rsid w:val="00B8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B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4B72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671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sk169</dc:creator>
  <cp:keywords/>
  <dc:description/>
  <cp:lastModifiedBy>sk169</cp:lastModifiedBy>
  <cp:revision>2</cp:revision>
  <dcterms:created xsi:type="dcterms:W3CDTF">2025-07-01T05:13:00Z</dcterms:created>
  <dcterms:modified xsi:type="dcterms:W3CDTF">2025-07-01T05:13:00Z</dcterms:modified>
</cp:coreProperties>
</file>