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BB747C" w:rsidRDefault="002C27C9">
      <w:pPr>
        <w:rPr>
          <w:rFonts w:ascii="Arial" w:hAnsi="Arial" w:cs="Arial"/>
          <w:sz w:val="24"/>
          <w:szCs w:val="24"/>
        </w:rPr>
      </w:pPr>
      <w:r w:rsidRPr="00BB747C">
        <w:rPr>
          <w:rFonts w:ascii="Arial" w:hAnsi="Arial" w:cs="Arial"/>
          <w:sz w:val="24"/>
          <w:szCs w:val="24"/>
        </w:rPr>
        <w:t>Nurturing Process – Waterfall Deliverables – Part -2/2- V2D2 August 2024</w:t>
      </w:r>
    </w:p>
    <w:p w:rsidR="006169C6" w:rsidRPr="00BB747C" w:rsidRDefault="006169C6">
      <w:pPr>
        <w:rPr>
          <w:rFonts w:ascii="Arial" w:hAnsi="Arial" w:cs="Arial"/>
          <w:sz w:val="24"/>
          <w:szCs w:val="24"/>
        </w:rPr>
      </w:pPr>
      <w:r w:rsidRPr="00BB747C">
        <w:rPr>
          <w:rFonts w:ascii="Arial" w:hAnsi="Arial" w:cs="Arial"/>
          <w:sz w:val="24"/>
          <w:szCs w:val="24"/>
        </w:rPr>
        <w:t xml:space="preserve">Part 2/2 Evaluation </w:t>
      </w:r>
    </w:p>
    <w:p w:rsidR="006169C6" w:rsidRPr="00BB747C" w:rsidRDefault="006169C6">
      <w:pPr>
        <w:rPr>
          <w:rFonts w:ascii="Arial" w:hAnsi="Arial" w:cs="Arial"/>
          <w:sz w:val="24"/>
          <w:szCs w:val="24"/>
        </w:rPr>
      </w:pPr>
      <w:r w:rsidRPr="00BB747C">
        <w:rPr>
          <w:rFonts w:ascii="Arial" w:hAnsi="Arial" w:cs="Arial"/>
          <w:sz w:val="24"/>
          <w:szCs w:val="24"/>
        </w:rPr>
        <w:t>Document 6- Please prepare a use case diagram, activity diagram and a u</w:t>
      </w:r>
      <w:r w:rsidRPr="00BB747C">
        <w:rPr>
          <w:rFonts w:ascii="Arial" w:hAnsi="Arial" w:cs="Arial"/>
          <w:sz w:val="24"/>
          <w:szCs w:val="24"/>
        </w:rPr>
        <w:t>se case specification document.</w:t>
      </w:r>
    </w:p>
    <w:p w:rsidR="006169C6" w:rsidRPr="00BB747C" w:rsidRDefault="006169C6">
      <w:pPr>
        <w:rPr>
          <w:rFonts w:ascii="Arial" w:hAnsi="Arial" w:cs="Arial"/>
          <w:sz w:val="24"/>
          <w:szCs w:val="24"/>
        </w:rPr>
      </w:pPr>
      <w:r w:rsidRPr="00BB747C">
        <w:rPr>
          <w:rFonts w:ascii="Arial" w:hAnsi="Arial" w:cs="Arial"/>
          <w:sz w:val="24"/>
          <w:szCs w:val="24"/>
        </w:rPr>
        <w:t xml:space="preserve">Document 7- Screens and pages </w:t>
      </w:r>
    </w:p>
    <w:p w:rsidR="006169C6" w:rsidRPr="00BB747C" w:rsidRDefault="006169C6">
      <w:pPr>
        <w:rPr>
          <w:rFonts w:ascii="Arial" w:hAnsi="Arial" w:cs="Arial"/>
          <w:sz w:val="24"/>
          <w:szCs w:val="24"/>
        </w:rPr>
      </w:pPr>
      <w:r w:rsidRPr="00BB747C">
        <w:rPr>
          <w:rFonts w:ascii="Arial" w:hAnsi="Arial" w:cs="Arial"/>
          <w:sz w:val="24"/>
          <w:szCs w:val="24"/>
        </w:rPr>
        <w:t xml:space="preserve">Document 8- Tools-Visio and </w:t>
      </w:r>
      <w:proofErr w:type="spellStart"/>
      <w:r w:rsidRPr="00BB747C">
        <w:rPr>
          <w:rFonts w:ascii="Arial" w:hAnsi="Arial" w:cs="Arial"/>
          <w:sz w:val="24"/>
          <w:szCs w:val="24"/>
        </w:rPr>
        <w:t>Axure</w:t>
      </w:r>
      <w:proofErr w:type="spellEnd"/>
      <w:r w:rsidRPr="00BB747C">
        <w:rPr>
          <w:rFonts w:ascii="Arial" w:hAnsi="Arial" w:cs="Arial"/>
          <w:sz w:val="24"/>
          <w:szCs w:val="24"/>
        </w:rPr>
        <w:t xml:space="preserve"> </w:t>
      </w:r>
    </w:p>
    <w:p w:rsidR="006169C6" w:rsidRPr="00BB747C" w:rsidRDefault="006169C6">
      <w:pPr>
        <w:rPr>
          <w:rFonts w:ascii="Arial" w:hAnsi="Arial" w:cs="Arial"/>
          <w:sz w:val="24"/>
          <w:szCs w:val="24"/>
        </w:rPr>
      </w:pPr>
      <w:r w:rsidRPr="00BB747C">
        <w:rPr>
          <w:rFonts w:ascii="Arial" w:hAnsi="Arial" w:cs="Arial"/>
          <w:sz w:val="24"/>
          <w:szCs w:val="24"/>
        </w:rPr>
        <w:t>Document 9- BA experience</w:t>
      </w:r>
    </w:p>
    <w:p w:rsidR="008D4DA9" w:rsidRPr="00BB747C" w:rsidRDefault="008D4DA9">
      <w:pPr>
        <w:rPr>
          <w:rFonts w:ascii="Arial" w:hAnsi="Arial" w:cs="Arial"/>
          <w:sz w:val="24"/>
          <w:szCs w:val="24"/>
        </w:rPr>
      </w:pPr>
      <w:r w:rsidRPr="00BB747C">
        <w:rPr>
          <w:rFonts w:ascii="Arial" w:hAnsi="Arial" w:cs="Arial"/>
          <w:sz w:val="24"/>
          <w:szCs w:val="24"/>
        </w:rPr>
        <w:t>Answers:</w:t>
      </w:r>
    </w:p>
    <w:p w:rsidR="008D4DA9" w:rsidRPr="00BB747C" w:rsidRDefault="008D4DA9" w:rsidP="008D4DA9">
      <w:pPr>
        <w:rPr>
          <w:rFonts w:ascii="Arial" w:hAnsi="Arial" w:cs="Arial"/>
          <w:sz w:val="24"/>
          <w:szCs w:val="24"/>
        </w:rPr>
      </w:pPr>
      <w:r w:rsidRPr="00BB747C">
        <w:rPr>
          <w:rFonts w:ascii="Arial" w:hAnsi="Arial" w:cs="Arial"/>
          <w:sz w:val="24"/>
          <w:szCs w:val="24"/>
        </w:rPr>
        <w:t>Document 6- Please prepare a use case diagram, activity diagram and a use case specification document.</w:t>
      </w:r>
    </w:p>
    <w:p w:rsidR="008A3E51" w:rsidRPr="008A3E51" w:rsidRDefault="008A3E51" w:rsidP="008A3E51">
      <w:pPr>
        <w:shd w:val="clear" w:color="auto" w:fill="FFFFFF"/>
        <w:spacing w:beforeAutospacing="1" w:after="100" w:afterAutospacing="1" w:line="240" w:lineRule="auto"/>
        <w:rPr>
          <w:rFonts w:ascii="Arial" w:eastAsia="Times New Roman" w:hAnsi="Arial" w:cs="Arial"/>
          <w:sz w:val="24"/>
          <w:szCs w:val="24"/>
        </w:rPr>
      </w:pPr>
      <w:r w:rsidRPr="008A3E51">
        <w:rPr>
          <w:rFonts w:ascii="Arial" w:eastAsia="Times New Roman" w:hAnsi="Arial" w:cs="Arial"/>
          <w:sz w:val="24"/>
          <w:szCs w:val="24"/>
        </w:rPr>
        <w:t>Use Case Specification Document – View Account Statement</w:t>
      </w:r>
    </w:p>
    <w:p w:rsidR="008A3E51" w:rsidRPr="008A3E51" w:rsidRDefault="008A3E51" w:rsidP="008A3E51">
      <w:pPr>
        <w:shd w:val="clear" w:color="auto" w:fill="FFFFFF"/>
        <w:spacing w:beforeAutospacing="1" w:after="100" w:afterAutospacing="1" w:line="240" w:lineRule="auto"/>
        <w:rPr>
          <w:rFonts w:ascii="Arial" w:eastAsia="Times New Roman" w:hAnsi="Arial" w:cs="Arial"/>
          <w:sz w:val="24"/>
          <w:szCs w:val="24"/>
        </w:rPr>
      </w:pPr>
      <w:r w:rsidRPr="008A3E51">
        <w:rPr>
          <w:rFonts w:ascii="Arial" w:eastAsia="Times New Roman" w:hAnsi="Arial" w:cs="Arial"/>
          <w:sz w:val="24"/>
          <w:szCs w:val="24"/>
        </w:rPr>
        <w:t>1. Use Case Name:</w:t>
      </w:r>
    </w:p>
    <w:p w:rsidR="008A3E51" w:rsidRPr="008A3E51" w:rsidRDefault="008A3E51" w:rsidP="008A3E51">
      <w:pPr>
        <w:shd w:val="clear" w:color="auto" w:fill="FFFFFF"/>
        <w:spacing w:beforeAutospacing="1" w:after="100" w:afterAutospacing="1" w:line="240" w:lineRule="auto"/>
        <w:rPr>
          <w:rFonts w:ascii="Arial" w:eastAsia="Times New Roman" w:hAnsi="Arial" w:cs="Arial"/>
          <w:sz w:val="24"/>
          <w:szCs w:val="24"/>
        </w:rPr>
      </w:pPr>
      <w:r w:rsidRPr="008A3E51">
        <w:rPr>
          <w:rFonts w:ascii="Arial" w:eastAsia="Times New Roman" w:hAnsi="Arial" w:cs="Arial"/>
          <w:sz w:val="24"/>
          <w:szCs w:val="24"/>
        </w:rPr>
        <w:t>View Account Statement</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2. Use Case Description:</w:t>
      </w:r>
    </w:p>
    <w:p w:rsidR="008A3E51" w:rsidRPr="00BB747C" w:rsidRDefault="008A3E51" w:rsidP="008A3E51">
      <w:pPr>
        <w:shd w:val="clear" w:color="auto" w:fill="FFFFFF"/>
        <w:spacing w:beforeAutospacing="1" w:after="100" w:afterAutospacing="1" w:line="240" w:lineRule="auto"/>
        <w:rPr>
          <w:rFonts w:ascii="Arial" w:eastAsia="Times New Roman" w:hAnsi="Arial" w:cs="Arial"/>
          <w:sz w:val="24"/>
          <w:szCs w:val="24"/>
        </w:rPr>
      </w:pPr>
      <w:r w:rsidRPr="008A3E51">
        <w:rPr>
          <w:rFonts w:ascii="Arial" w:eastAsia="Times New Roman" w:hAnsi="Arial" w:cs="Arial"/>
          <w:sz w:val="24"/>
          <w:szCs w:val="24"/>
        </w:rPr>
        <w:t>This use case allows bank staff to view a customer’s account transaction history over a custom date range and export the statement in PDF or Excel format. It improves service quality and reduces the need for backend teams to generate statements manually.</w:t>
      </w:r>
    </w:p>
    <w:p w:rsidR="008A3E51" w:rsidRPr="008A3E51" w:rsidRDefault="008A3E51" w:rsidP="008A3E51">
      <w:pPr>
        <w:shd w:val="clear" w:color="auto" w:fill="FFFFFF"/>
        <w:spacing w:beforeAutospacing="1" w:after="100" w:afterAutospacing="1" w:line="240" w:lineRule="auto"/>
        <w:rPr>
          <w:rFonts w:ascii="Arial" w:eastAsia="Times New Roman" w:hAnsi="Arial" w:cs="Arial"/>
          <w:sz w:val="24"/>
          <w:szCs w:val="24"/>
        </w:rPr>
      </w:pPr>
      <w:r w:rsidRPr="008A3E51">
        <w:rPr>
          <w:rFonts w:ascii="Arial" w:eastAsia="Times New Roman" w:hAnsi="Arial" w:cs="Arial"/>
          <w:sz w:val="24"/>
          <w:szCs w:val="24"/>
        </w:rPr>
        <w:t>3. Actors:</w:t>
      </w:r>
    </w:p>
    <w:p w:rsidR="008A3E51" w:rsidRPr="00BB747C" w:rsidRDefault="008A3E51" w:rsidP="00BB747C">
      <w:pPr>
        <w:pStyle w:val="ListParagraph"/>
        <w:numPr>
          <w:ilvl w:val="0"/>
          <w:numId w:val="19"/>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Primary Actor: Bank Staff</w:t>
      </w:r>
    </w:p>
    <w:p w:rsidR="008A3E51" w:rsidRPr="00BB747C" w:rsidRDefault="008A3E51" w:rsidP="00BB747C">
      <w:pPr>
        <w:pStyle w:val="ListParagraph"/>
        <w:numPr>
          <w:ilvl w:val="0"/>
          <w:numId w:val="19"/>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Secondary Actor: None (System-only interaction)</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4. Basic Flow:</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Bank staff logs into the iView system.</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enters the Customer ID or PAN/Mobile number.</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fetches customer details.</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selects the “View Statement” option.</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enters the start date and end date for the desired range.</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retrieves the transaction list within the date range.</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reviews the on-screen transaction history.</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Optionally, staff selects “Export to PDF” or “Download as Excel”.</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generates the file and allows download or printing.</w:t>
      </w:r>
    </w:p>
    <w:p w:rsidR="008A3E51" w:rsidRPr="00BB747C" w:rsidRDefault="008A3E51" w:rsidP="00BB747C">
      <w:pPr>
        <w:pStyle w:val="ListParagraph"/>
        <w:numPr>
          <w:ilvl w:val="0"/>
          <w:numId w:val="1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logs the activity for audit.</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5. Alternate Flow:</w:t>
      </w:r>
    </w:p>
    <w:p w:rsidR="008A3E51" w:rsidRPr="00BB747C" w:rsidRDefault="008A3E51" w:rsidP="00BB747C">
      <w:pPr>
        <w:pStyle w:val="ListParagraph"/>
        <w:numPr>
          <w:ilvl w:val="0"/>
          <w:numId w:val="17"/>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no transactions are found for the selected range, the system displays:</w:t>
      </w:r>
    </w:p>
    <w:p w:rsidR="008A3E51" w:rsidRPr="00BB747C" w:rsidRDefault="008A3E51" w:rsidP="00BB747C">
      <w:pPr>
        <w:pStyle w:val="ListParagraph"/>
        <w:numPr>
          <w:ilvl w:val="0"/>
          <w:numId w:val="1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“No transactions found for the selected date range.”</w:t>
      </w:r>
    </w:p>
    <w:p w:rsidR="008A3E51" w:rsidRPr="00BB747C" w:rsidRDefault="008A3E51" w:rsidP="00BB747C">
      <w:pPr>
        <w:pStyle w:val="ListParagraph"/>
        <w:numPr>
          <w:ilvl w:val="0"/>
          <w:numId w:val="1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can select a different date range.</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lastRenderedPageBreak/>
        <w:t>6. Exceptional Flows:</w:t>
      </w:r>
    </w:p>
    <w:p w:rsidR="008A3E51" w:rsidRPr="00BB747C" w:rsidRDefault="008A3E51" w:rsidP="00BB747C">
      <w:pPr>
        <w:pStyle w:val="ListParagraph"/>
        <w:numPr>
          <w:ilvl w:val="0"/>
          <w:numId w:val="15"/>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Invalid date range (e.g., start date after end date): Show validation error</w:t>
      </w:r>
    </w:p>
    <w:p w:rsidR="008A3E51" w:rsidRPr="00BB747C" w:rsidRDefault="008A3E51" w:rsidP="00BB747C">
      <w:pPr>
        <w:pStyle w:val="ListParagraph"/>
        <w:numPr>
          <w:ilvl w:val="0"/>
          <w:numId w:val="15"/>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timeout or backend fetch failure: Display error message and suggest retry</w:t>
      </w:r>
    </w:p>
    <w:p w:rsidR="008A3E51" w:rsidRPr="00BB747C" w:rsidRDefault="008A3E51" w:rsidP="00BB747C">
      <w:pPr>
        <w:pStyle w:val="ListParagraph"/>
        <w:numPr>
          <w:ilvl w:val="0"/>
          <w:numId w:val="15"/>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ID not found or inactive account: Show appropriate error and stop further processing</w:t>
      </w:r>
    </w:p>
    <w:p w:rsidR="008A3E51" w:rsidRPr="008A3E51" w:rsidRDefault="008A3E51" w:rsidP="008A3E51">
      <w:pPr>
        <w:shd w:val="clear" w:color="auto" w:fill="FFFFFF"/>
        <w:spacing w:beforeAutospacing="1" w:after="100" w:afterAutospacing="1" w:line="240" w:lineRule="auto"/>
        <w:rPr>
          <w:rFonts w:ascii="Arial" w:eastAsia="Times New Roman" w:hAnsi="Arial" w:cs="Arial"/>
          <w:sz w:val="24"/>
          <w:szCs w:val="24"/>
        </w:rPr>
      </w:pPr>
      <w:r w:rsidRPr="008A3E51">
        <w:rPr>
          <w:rFonts w:ascii="Arial" w:eastAsia="Times New Roman" w:hAnsi="Arial" w:cs="Arial"/>
          <w:sz w:val="24"/>
          <w:szCs w:val="24"/>
        </w:rPr>
        <w:t>7. Pre-Conditions:</w:t>
      </w:r>
    </w:p>
    <w:p w:rsidR="008A3E51" w:rsidRPr="00BB747C" w:rsidRDefault="008A3E51" w:rsidP="00BB747C">
      <w:pPr>
        <w:pStyle w:val="ListParagraph"/>
        <w:numPr>
          <w:ilvl w:val="0"/>
          <w:numId w:val="1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Bank staff is authenticated and authorized</w:t>
      </w:r>
    </w:p>
    <w:p w:rsidR="008A3E51" w:rsidRPr="00BB747C" w:rsidRDefault="008A3E51" w:rsidP="00BB747C">
      <w:pPr>
        <w:pStyle w:val="ListParagraph"/>
        <w:numPr>
          <w:ilvl w:val="0"/>
          <w:numId w:val="1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ID is valid and account is active</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8. Post-Conditions:</w:t>
      </w:r>
    </w:p>
    <w:p w:rsidR="008A3E51" w:rsidRPr="00BB747C" w:rsidRDefault="008A3E51" w:rsidP="00BB747C">
      <w:pPr>
        <w:pStyle w:val="ListParagraph"/>
        <w:numPr>
          <w:ilvl w:val="0"/>
          <w:numId w:val="13"/>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Transaction data is displayed or exported</w:t>
      </w:r>
    </w:p>
    <w:p w:rsidR="008A3E51" w:rsidRPr="00BB747C" w:rsidRDefault="008A3E51" w:rsidP="00BB747C">
      <w:pPr>
        <w:pStyle w:val="ListParagraph"/>
        <w:numPr>
          <w:ilvl w:val="0"/>
          <w:numId w:val="13"/>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User action is logged in the audit trail</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9. Assumptions:</w:t>
      </w:r>
    </w:p>
    <w:p w:rsidR="008A3E51" w:rsidRPr="00BB747C" w:rsidRDefault="008A3E51" w:rsidP="00BB747C">
      <w:pPr>
        <w:pStyle w:val="ListParagraph"/>
        <w:numPr>
          <w:ilvl w:val="0"/>
          <w:numId w:val="1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The system has access to all historical transaction data</w:t>
      </w:r>
    </w:p>
    <w:p w:rsidR="008A3E51" w:rsidRPr="00BB747C" w:rsidRDefault="008A3E51" w:rsidP="00BB747C">
      <w:pPr>
        <w:pStyle w:val="ListParagraph"/>
        <w:numPr>
          <w:ilvl w:val="0"/>
          <w:numId w:val="1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Export functionality is properly configured and enabled</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10. Constraints:</w:t>
      </w:r>
    </w:p>
    <w:p w:rsidR="008A3E51" w:rsidRPr="00BB747C" w:rsidRDefault="008A3E51" w:rsidP="00BB747C">
      <w:pPr>
        <w:pStyle w:val="ListParagraph"/>
        <w:numPr>
          <w:ilvl w:val="0"/>
          <w:numId w:val="1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Date range limited to a maximum of 12 months per query</w:t>
      </w:r>
    </w:p>
    <w:p w:rsidR="008A3E51" w:rsidRPr="00BB747C" w:rsidRDefault="008A3E51" w:rsidP="00BB747C">
      <w:pPr>
        <w:pStyle w:val="ListParagraph"/>
        <w:numPr>
          <w:ilvl w:val="0"/>
          <w:numId w:val="1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Exported files are read-only and digitally stamped</w:t>
      </w:r>
    </w:p>
    <w:p w:rsidR="008A3E51" w:rsidRPr="00BB747C" w:rsidRDefault="008A3E51" w:rsidP="00BB747C">
      <w:pPr>
        <w:pStyle w:val="ListParagraph"/>
        <w:numPr>
          <w:ilvl w:val="0"/>
          <w:numId w:val="1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Transactions older than 5 years may be archived and not available instantly</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11. Dependencies:</w:t>
      </w:r>
    </w:p>
    <w:p w:rsidR="008A3E51" w:rsidRPr="00BB747C" w:rsidRDefault="008A3E51" w:rsidP="00BB747C">
      <w:pPr>
        <w:pStyle w:val="ListParagraph"/>
        <w:numPr>
          <w:ilvl w:val="0"/>
          <w:numId w:val="10"/>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Backend transaction database</w:t>
      </w:r>
    </w:p>
    <w:p w:rsidR="008A3E51" w:rsidRPr="00BB747C" w:rsidRDefault="008A3E51" w:rsidP="00BB747C">
      <w:pPr>
        <w:pStyle w:val="ListParagraph"/>
        <w:numPr>
          <w:ilvl w:val="0"/>
          <w:numId w:val="10"/>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Export module (PDF/Excel generation)</w:t>
      </w:r>
    </w:p>
    <w:p w:rsidR="008A3E51" w:rsidRPr="00BB747C" w:rsidRDefault="008A3E51" w:rsidP="00BB747C">
      <w:pPr>
        <w:pStyle w:val="ListParagraph"/>
        <w:numPr>
          <w:ilvl w:val="0"/>
          <w:numId w:val="10"/>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logging system</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12. Inputs and Outputs:</w:t>
      </w:r>
    </w:p>
    <w:p w:rsidR="008A3E51" w:rsidRPr="00BB747C" w:rsidRDefault="008A3E51" w:rsidP="00BB747C">
      <w:pPr>
        <w:pStyle w:val="ListParagraph"/>
        <w:numPr>
          <w:ilvl w:val="0"/>
          <w:numId w:val="9"/>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Inputs: Customer ID/PAN/Mobile, Start Date, End Date</w:t>
      </w:r>
    </w:p>
    <w:p w:rsidR="008A3E51" w:rsidRPr="00BB747C" w:rsidRDefault="008A3E51" w:rsidP="00BB747C">
      <w:pPr>
        <w:pStyle w:val="ListParagraph"/>
        <w:numPr>
          <w:ilvl w:val="0"/>
          <w:numId w:val="9"/>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Outputs: On-screen transaction list, Exported PDF/Excel file, Audit entry</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13. Business Rules:</w:t>
      </w:r>
    </w:p>
    <w:p w:rsidR="008A3E51" w:rsidRPr="00BB747C" w:rsidRDefault="008A3E51" w:rsidP="00BB747C">
      <w:pPr>
        <w:pStyle w:val="ListParagraph"/>
        <w:numPr>
          <w:ilvl w:val="0"/>
          <w:numId w:val="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Only authorized staff can access customer transaction history</w:t>
      </w:r>
    </w:p>
    <w:p w:rsidR="008A3E51" w:rsidRPr="00BB747C" w:rsidRDefault="008A3E51" w:rsidP="00BB747C">
      <w:pPr>
        <w:pStyle w:val="ListParagraph"/>
        <w:numPr>
          <w:ilvl w:val="0"/>
          <w:numId w:val="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Exported statements must include date, time, and staff ID</w:t>
      </w:r>
    </w:p>
    <w:p w:rsidR="008A3E51" w:rsidRPr="00BB747C" w:rsidRDefault="008A3E51" w:rsidP="00BB747C">
      <w:pPr>
        <w:pStyle w:val="ListParagraph"/>
        <w:numPr>
          <w:ilvl w:val="0"/>
          <w:numId w:val="8"/>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trail must capture every view/export action with timestamp</w:t>
      </w:r>
    </w:p>
    <w:p w:rsidR="008A3E51" w:rsidRPr="008A3E51" w:rsidRDefault="008A3E51" w:rsidP="008A3E51">
      <w:pPr>
        <w:spacing w:before="0" w:after="0" w:line="240" w:lineRule="auto"/>
        <w:rPr>
          <w:rFonts w:ascii="Arial" w:eastAsia="Times New Roman" w:hAnsi="Arial" w:cs="Arial"/>
          <w:sz w:val="24"/>
          <w:szCs w:val="24"/>
        </w:rPr>
      </w:pPr>
      <w:r w:rsidRPr="008A3E51">
        <w:rPr>
          <w:rFonts w:ascii="Arial" w:eastAsia="Times New Roman" w:hAnsi="Arial" w:cs="Arial"/>
          <w:sz w:val="24"/>
          <w:szCs w:val="24"/>
        </w:rPr>
        <w:t>14. Miscellaneous Information:</w:t>
      </w:r>
    </w:p>
    <w:p w:rsidR="008A3E51" w:rsidRPr="00BB747C" w:rsidRDefault="008A3E51" w:rsidP="00BB747C">
      <w:pPr>
        <w:pStyle w:val="ListParagraph"/>
        <w:numPr>
          <w:ilvl w:val="0"/>
          <w:numId w:val="7"/>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All exports should be watermarked with “Confidential – Internal Use Only”</w:t>
      </w:r>
    </w:p>
    <w:p w:rsidR="008A3E51" w:rsidRPr="00BB747C" w:rsidRDefault="008A3E51" w:rsidP="00BB747C">
      <w:pPr>
        <w:pStyle w:val="ListParagraph"/>
        <w:numPr>
          <w:ilvl w:val="0"/>
          <w:numId w:val="7"/>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PDF should be digitally signed by the system</w:t>
      </w:r>
    </w:p>
    <w:p w:rsidR="001E15E0" w:rsidRPr="00BB747C" w:rsidRDefault="008A3E51" w:rsidP="00BB747C">
      <w:pPr>
        <w:pStyle w:val="ListParagraph"/>
        <w:numPr>
          <w:ilvl w:val="0"/>
          <w:numId w:val="7"/>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Excel export to follow RBI-compliant formatting rules if applicable</w:t>
      </w:r>
    </w:p>
    <w:p w:rsidR="001E15E0" w:rsidRPr="00BB747C" w:rsidRDefault="001E15E0" w:rsidP="001E15E0">
      <w:pPr>
        <w:pStyle w:val="ListParagraph"/>
        <w:shd w:val="clear" w:color="auto" w:fill="FFFFFF"/>
        <w:spacing w:beforeAutospacing="1" w:after="100" w:afterAutospacing="1" w:line="240" w:lineRule="auto"/>
        <w:rPr>
          <w:rFonts w:ascii="Arial" w:eastAsia="Times New Roman" w:hAnsi="Arial" w:cs="Arial"/>
          <w:sz w:val="24"/>
          <w:szCs w:val="24"/>
        </w:rPr>
      </w:pPr>
    </w:p>
    <w:p w:rsidR="001E15E0" w:rsidRPr="00BB747C" w:rsidRDefault="001E15E0" w:rsidP="001E15E0">
      <w:pPr>
        <w:shd w:val="clear" w:color="auto" w:fill="FFFFFF"/>
        <w:spacing w:beforeAutospacing="1" w:after="100" w:afterAutospacing="1" w:line="240" w:lineRule="auto"/>
        <w:ind w:left="360"/>
        <w:rPr>
          <w:rFonts w:ascii="Arial" w:eastAsia="Times New Roman" w:hAnsi="Arial" w:cs="Arial"/>
          <w:sz w:val="24"/>
          <w:szCs w:val="24"/>
        </w:rPr>
      </w:pPr>
      <w:r w:rsidRPr="00BB747C">
        <w:rPr>
          <w:rFonts w:ascii="Arial" w:hAnsi="Arial" w:cs="Arial"/>
          <w:sz w:val="24"/>
          <w:szCs w:val="24"/>
        </w:rPr>
        <w:lastRenderedPageBreak/>
        <w:drawing>
          <wp:inline distT="0" distB="0" distL="0" distR="0" wp14:anchorId="49F31AE0" wp14:editId="04FC2D67">
            <wp:extent cx="6197600" cy="3467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97600" cy="3467735"/>
                    </a:xfrm>
                    <a:prstGeom prst="rect">
                      <a:avLst/>
                    </a:prstGeom>
                  </pic:spPr>
                </pic:pic>
              </a:graphicData>
            </a:graphic>
          </wp:inline>
        </w:drawing>
      </w:r>
    </w:p>
    <w:p w:rsidR="0079446A" w:rsidRPr="00BB747C" w:rsidRDefault="0079446A" w:rsidP="001E15E0">
      <w:pPr>
        <w:shd w:val="clear" w:color="auto" w:fill="FFFFFF"/>
        <w:spacing w:beforeAutospacing="1" w:after="100" w:afterAutospacing="1" w:line="240" w:lineRule="auto"/>
        <w:ind w:left="360"/>
        <w:rPr>
          <w:rFonts w:ascii="Arial" w:eastAsia="Times New Roman" w:hAnsi="Arial" w:cs="Arial"/>
          <w:sz w:val="24"/>
          <w:szCs w:val="24"/>
        </w:rPr>
      </w:pPr>
    </w:p>
    <w:p w:rsidR="0079446A" w:rsidRPr="00BB747C" w:rsidRDefault="0079446A" w:rsidP="0079446A">
      <w:pPr>
        <w:shd w:val="clear" w:color="auto" w:fill="FFFFFF"/>
        <w:spacing w:beforeAutospacing="1" w:after="100" w:afterAutospacing="1" w:line="240" w:lineRule="auto"/>
        <w:ind w:left="360"/>
        <w:jc w:val="center"/>
        <w:rPr>
          <w:rFonts w:ascii="Arial" w:eastAsia="Times New Roman" w:hAnsi="Arial" w:cs="Arial"/>
          <w:sz w:val="24"/>
          <w:szCs w:val="24"/>
        </w:rPr>
      </w:pPr>
      <w:r w:rsidRPr="00BB747C">
        <w:rPr>
          <w:rFonts w:ascii="Arial" w:eastAsia="Times New Roman" w:hAnsi="Arial" w:cs="Arial"/>
          <w:sz w:val="24"/>
          <w:szCs w:val="24"/>
        </w:rPr>
        <w:drawing>
          <wp:inline distT="0" distB="0" distL="0" distR="0" wp14:anchorId="04E5EFA6" wp14:editId="76261DC2">
            <wp:extent cx="3283119" cy="48452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83119" cy="4845299"/>
                    </a:xfrm>
                    <a:prstGeom prst="rect">
                      <a:avLst/>
                    </a:prstGeom>
                  </pic:spPr>
                </pic:pic>
              </a:graphicData>
            </a:graphic>
          </wp:inline>
        </w:drawing>
      </w:r>
    </w:p>
    <w:p w:rsidR="0079446A" w:rsidRPr="00BB747C" w:rsidRDefault="0079446A" w:rsidP="007F71F1">
      <w:pPr>
        <w:pStyle w:val="NormalWeb"/>
        <w:shd w:val="clear" w:color="auto" w:fill="FFFFFF"/>
        <w:rPr>
          <w:rFonts w:ascii="Arial" w:hAnsi="Arial" w:cs="Arial"/>
        </w:rPr>
      </w:pPr>
    </w:p>
    <w:p w:rsidR="007F71F1" w:rsidRPr="00BB747C" w:rsidRDefault="007F71F1" w:rsidP="007F71F1">
      <w:pPr>
        <w:pStyle w:val="NormalWeb"/>
        <w:shd w:val="clear" w:color="auto" w:fill="FFFFFF"/>
        <w:rPr>
          <w:rFonts w:ascii="Arial" w:hAnsi="Arial" w:cs="Arial"/>
        </w:rPr>
      </w:pPr>
      <w:r w:rsidRPr="00BB747C">
        <w:rPr>
          <w:rFonts w:ascii="Arial" w:hAnsi="Arial" w:cs="Arial"/>
        </w:rPr>
        <w:t>Use Case Specification Document – Use Case: Update Mobile Number</w:t>
      </w:r>
    </w:p>
    <w:p w:rsidR="007F71F1" w:rsidRPr="00BB747C" w:rsidRDefault="007F71F1" w:rsidP="007F71F1">
      <w:pPr>
        <w:pStyle w:val="NormalWeb"/>
        <w:shd w:val="clear" w:color="auto" w:fill="FFFFFF"/>
        <w:rPr>
          <w:rFonts w:ascii="Arial" w:hAnsi="Arial" w:cs="Arial"/>
        </w:rPr>
      </w:pPr>
      <w:r w:rsidRPr="00BB747C">
        <w:rPr>
          <w:rFonts w:ascii="Arial" w:hAnsi="Arial" w:cs="Arial"/>
        </w:rPr>
        <w:lastRenderedPageBreak/>
        <w:t>1. Use Case Name:</w:t>
      </w:r>
    </w:p>
    <w:p w:rsidR="007F71F1" w:rsidRPr="00BB747C" w:rsidRDefault="007F71F1" w:rsidP="007F71F1">
      <w:pPr>
        <w:pStyle w:val="NormalWeb"/>
        <w:shd w:val="clear" w:color="auto" w:fill="FFFFFF"/>
        <w:rPr>
          <w:rFonts w:ascii="Arial" w:hAnsi="Arial" w:cs="Arial"/>
        </w:rPr>
      </w:pPr>
      <w:r w:rsidRPr="00BB747C">
        <w:rPr>
          <w:rFonts w:ascii="Arial" w:hAnsi="Arial" w:cs="Arial"/>
        </w:rPr>
        <w:t>Update Mobile Number</w:t>
      </w:r>
    </w:p>
    <w:p w:rsidR="007F71F1" w:rsidRPr="00BB747C" w:rsidRDefault="007F71F1" w:rsidP="007F71F1">
      <w:pPr>
        <w:pStyle w:val="NormalWeb"/>
        <w:shd w:val="clear" w:color="auto" w:fill="FFFFFF"/>
        <w:rPr>
          <w:rFonts w:ascii="Arial" w:hAnsi="Arial" w:cs="Arial"/>
        </w:rPr>
      </w:pPr>
      <w:r w:rsidRPr="00BB747C">
        <w:rPr>
          <w:rFonts w:ascii="Arial" w:hAnsi="Arial" w:cs="Arial"/>
        </w:rPr>
        <w:t>2. Use Case Description:</w:t>
      </w:r>
    </w:p>
    <w:p w:rsidR="007F71F1" w:rsidRPr="00BB747C" w:rsidRDefault="007F71F1" w:rsidP="007F71F1">
      <w:pPr>
        <w:pStyle w:val="NormalWeb"/>
        <w:shd w:val="clear" w:color="auto" w:fill="FFFFFF"/>
        <w:rPr>
          <w:rFonts w:ascii="Arial" w:hAnsi="Arial" w:cs="Arial"/>
        </w:rPr>
      </w:pPr>
      <w:r w:rsidRPr="00BB747C">
        <w:rPr>
          <w:rFonts w:ascii="Arial" w:hAnsi="Arial" w:cs="Arial"/>
        </w:rPr>
        <w:t>Allows bank staff to update the customer’s mobile number securely using OTP validation.</w:t>
      </w:r>
    </w:p>
    <w:p w:rsidR="007F71F1" w:rsidRPr="00BB747C" w:rsidRDefault="007F71F1" w:rsidP="007F71F1">
      <w:pPr>
        <w:pStyle w:val="NormalWeb"/>
        <w:shd w:val="clear" w:color="auto" w:fill="FFFFFF"/>
        <w:rPr>
          <w:rFonts w:ascii="Arial" w:hAnsi="Arial" w:cs="Arial"/>
        </w:rPr>
      </w:pPr>
      <w:r w:rsidRPr="00BB747C">
        <w:rPr>
          <w:rFonts w:ascii="Arial" w:hAnsi="Arial" w:cs="Arial"/>
        </w:rPr>
        <w:t>3. Actors: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Primary: Bank Staff</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Secondary: OTP System</w:t>
      </w:r>
    </w:p>
    <w:p w:rsidR="007F71F1" w:rsidRPr="00BB747C" w:rsidRDefault="007F71F1" w:rsidP="007F71F1">
      <w:pPr>
        <w:pStyle w:val="NormalWeb"/>
        <w:shd w:val="clear" w:color="auto" w:fill="FFFFFF"/>
        <w:rPr>
          <w:rFonts w:ascii="Arial" w:hAnsi="Arial" w:cs="Arial"/>
        </w:rPr>
      </w:pPr>
      <w:r w:rsidRPr="00BB747C">
        <w:rPr>
          <w:rFonts w:ascii="Arial" w:hAnsi="Arial" w:cs="Arial"/>
        </w:rPr>
        <w:t>4. Basic Flow:</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Bank staff logs in to iView</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Enters Customer ID</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Selects “Update Mobile Number”</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Enters new number</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System sends OTP</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Staff enters OTP</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System validates OTP</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Mobile number is updated</w:t>
      </w:r>
    </w:p>
    <w:p w:rsidR="007F71F1" w:rsidRPr="00BB747C" w:rsidRDefault="007F71F1" w:rsidP="00BB747C">
      <w:pPr>
        <w:pStyle w:val="NormalWeb"/>
        <w:numPr>
          <w:ilvl w:val="0"/>
          <w:numId w:val="3"/>
        </w:numPr>
        <w:shd w:val="clear" w:color="auto" w:fill="FFFFFF"/>
        <w:rPr>
          <w:rFonts w:ascii="Arial" w:hAnsi="Arial" w:cs="Arial"/>
        </w:rPr>
      </w:pPr>
      <w:r w:rsidRPr="00BB747C">
        <w:rPr>
          <w:rFonts w:ascii="Arial" w:hAnsi="Arial" w:cs="Arial"/>
        </w:rPr>
        <w:t>Confirmation shown</w:t>
      </w:r>
    </w:p>
    <w:p w:rsidR="007F71F1" w:rsidRPr="00BB747C" w:rsidRDefault="007F71F1" w:rsidP="007F71F1">
      <w:pPr>
        <w:pStyle w:val="NormalWeb"/>
        <w:shd w:val="clear" w:color="auto" w:fill="FFFFFF"/>
        <w:rPr>
          <w:rFonts w:ascii="Arial" w:hAnsi="Arial" w:cs="Arial"/>
        </w:rPr>
      </w:pPr>
      <w:r w:rsidRPr="00BB747C">
        <w:rPr>
          <w:rFonts w:ascii="Arial" w:hAnsi="Arial" w:cs="Arial"/>
        </w:rPr>
        <w:t>5. Alternate Flow:</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If OTP is not received, the staff can request to resend OTP (limit 3 attempts)</w:t>
      </w:r>
    </w:p>
    <w:p w:rsidR="007F71F1" w:rsidRPr="00BB747C" w:rsidRDefault="007F71F1" w:rsidP="007F71F1">
      <w:pPr>
        <w:pStyle w:val="NormalWeb"/>
        <w:shd w:val="clear" w:color="auto" w:fill="FFFFFF"/>
        <w:rPr>
          <w:rFonts w:ascii="Arial" w:hAnsi="Arial" w:cs="Arial"/>
        </w:rPr>
      </w:pPr>
      <w:r w:rsidRPr="00BB747C">
        <w:rPr>
          <w:rFonts w:ascii="Arial" w:hAnsi="Arial" w:cs="Arial"/>
        </w:rPr>
        <w:t>6. Exceptional Flows: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Invalid OTP entered 3 times → process is blocked, and a manual request must be initiated</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System unable to send OTP due to network/server issues → show error and suggest retry later</w:t>
      </w:r>
    </w:p>
    <w:p w:rsidR="007F71F1" w:rsidRPr="00BB747C" w:rsidRDefault="007F71F1" w:rsidP="007F71F1">
      <w:pPr>
        <w:pStyle w:val="NormalWeb"/>
        <w:shd w:val="clear" w:color="auto" w:fill="FFFFFF"/>
        <w:rPr>
          <w:rFonts w:ascii="Arial" w:hAnsi="Arial" w:cs="Arial"/>
        </w:rPr>
      </w:pPr>
      <w:r w:rsidRPr="00BB747C">
        <w:rPr>
          <w:rFonts w:ascii="Arial" w:hAnsi="Arial" w:cs="Arial"/>
        </w:rPr>
        <w:t>7. Pre-Conditions: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Staff is authenticated and logged into the iView system</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Customer ID is valid</w:t>
      </w:r>
    </w:p>
    <w:p w:rsidR="007F71F1" w:rsidRPr="00BB747C" w:rsidRDefault="007F71F1" w:rsidP="007F71F1">
      <w:pPr>
        <w:pStyle w:val="NormalWeb"/>
        <w:shd w:val="clear" w:color="auto" w:fill="FFFFFF"/>
        <w:rPr>
          <w:rFonts w:ascii="Arial" w:hAnsi="Arial" w:cs="Arial"/>
        </w:rPr>
      </w:pPr>
      <w:r w:rsidRPr="00BB747C">
        <w:rPr>
          <w:rFonts w:ascii="Arial" w:hAnsi="Arial" w:cs="Arial"/>
        </w:rPr>
        <w:t>8. Post-Conditions: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Mobile number is updated and audit log is generated</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Customer record reflects the change</w:t>
      </w:r>
    </w:p>
    <w:p w:rsidR="007F71F1" w:rsidRPr="00BB747C" w:rsidRDefault="007F71F1" w:rsidP="007F71F1">
      <w:pPr>
        <w:pStyle w:val="NormalWeb"/>
        <w:shd w:val="clear" w:color="auto" w:fill="FFFFFF"/>
        <w:rPr>
          <w:rFonts w:ascii="Arial" w:hAnsi="Arial" w:cs="Arial"/>
        </w:rPr>
      </w:pPr>
      <w:r w:rsidRPr="00BB747C">
        <w:rPr>
          <w:rFonts w:ascii="Arial" w:hAnsi="Arial" w:cs="Arial"/>
        </w:rPr>
        <w:t>9. Assumptions: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OTP service is integrated and active</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Customer has access to the new mobile number to receive OTP</w:t>
      </w:r>
    </w:p>
    <w:p w:rsidR="007F71F1" w:rsidRPr="00BB747C" w:rsidRDefault="007F71F1" w:rsidP="007F71F1">
      <w:pPr>
        <w:pStyle w:val="NormalWeb"/>
        <w:shd w:val="clear" w:color="auto" w:fill="FFFFFF"/>
        <w:rPr>
          <w:rFonts w:ascii="Arial" w:hAnsi="Arial" w:cs="Arial"/>
        </w:rPr>
      </w:pPr>
      <w:r w:rsidRPr="00BB747C">
        <w:rPr>
          <w:rFonts w:ascii="Arial" w:hAnsi="Arial" w:cs="Arial"/>
        </w:rPr>
        <w:t>10. Constraints: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OTP valid for 5 minutes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lastRenderedPageBreak/>
        <w:t>Maximum 3 attempts allowed per session</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Only authorized staff can perform this update</w:t>
      </w:r>
    </w:p>
    <w:p w:rsidR="007F71F1" w:rsidRPr="00BB747C" w:rsidRDefault="007F71F1" w:rsidP="007F71F1">
      <w:pPr>
        <w:pStyle w:val="NormalWeb"/>
        <w:shd w:val="clear" w:color="auto" w:fill="FFFFFF"/>
        <w:rPr>
          <w:rFonts w:ascii="Arial" w:hAnsi="Arial" w:cs="Arial"/>
        </w:rPr>
      </w:pPr>
      <w:r w:rsidRPr="00BB747C">
        <w:rPr>
          <w:rFonts w:ascii="Arial" w:hAnsi="Arial" w:cs="Arial"/>
        </w:rPr>
        <w:t>11. Dependencies: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OTP/email gateway system</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Core customer database access</w:t>
      </w:r>
    </w:p>
    <w:p w:rsidR="007F71F1" w:rsidRPr="00BB747C" w:rsidRDefault="007F71F1" w:rsidP="007F71F1">
      <w:pPr>
        <w:pStyle w:val="NormalWeb"/>
        <w:shd w:val="clear" w:color="auto" w:fill="FFFFFF"/>
        <w:rPr>
          <w:rFonts w:ascii="Arial" w:hAnsi="Arial" w:cs="Arial"/>
        </w:rPr>
      </w:pPr>
      <w:r w:rsidRPr="00BB747C">
        <w:rPr>
          <w:rFonts w:ascii="Arial" w:hAnsi="Arial" w:cs="Arial"/>
        </w:rPr>
        <w:t>12. Inputs and Outputs: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Input: Customer ID, New Mobile Number, OTP</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Output: Confirmation message, audit log entry</w:t>
      </w:r>
    </w:p>
    <w:p w:rsidR="007F71F1" w:rsidRPr="00BB747C" w:rsidRDefault="007F71F1" w:rsidP="007F71F1">
      <w:pPr>
        <w:pStyle w:val="NormalWeb"/>
        <w:shd w:val="clear" w:color="auto" w:fill="FFFFFF"/>
        <w:rPr>
          <w:rFonts w:ascii="Arial" w:hAnsi="Arial" w:cs="Arial"/>
        </w:rPr>
      </w:pPr>
      <w:r w:rsidRPr="00BB747C">
        <w:rPr>
          <w:rFonts w:ascii="Arial" w:hAnsi="Arial" w:cs="Arial"/>
        </w:rPr>
        <w:t>13. Business Rules: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OTP must be validated before any contact update is made</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Every update must be logged for audit purposes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System must notify of any failed attempts</w:t>
      </w:r>
    </w:p>
    <w:p w:rsidR="007F71F1" w:rsidRPr="00BB747C" w:rsidRDefault="007F71F1" w:rsidP="007F71F1">
      <w:pPr>
        <w:pStyle w:val="NormalWeb"/>
        <w:shd w:val="clear" w:color="auto" w:fill="FFFFFF"/>
        <w:rPr>
          <w:rFonts w:ascii="Arial" w:hAnsi="Arial" w:cs="Arial"/>
        </w:rPr>
      </w:pPr>
      <w:r w:rsidRPr="00BB747C">
        <w:rPr>
          <w:rFonts w:ascii="Arial" w:hAnsi="Arial" w:cs="Arial"/>
        </w:rPr>
        <w:t>14. Miscellaneous Information:</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Contact updates must comply with data security and KYC regulations</w:t>
      </w:r>
    </w:p>
    <w:p w:rsidR="007F71F1" w:rsidRPr="00BB747C" w:rsidRDefault="007F71F1" w:rsidP="00BB747C">
      <w:pPr>
        <w:pStyle w:val="NormalWeb"/>
        <w:numPr>
          <w:ilvl w:val="0"/>
          <w:numId w:val="2"/>
        </w:numPr>
        <w:shd w:val="clear" w:color="auto" w:fill="FFFFFF"/>
        <w:rPr>
          <w:rFonts w:ascii="Arial" w:hAnsi="Arial" w:cs="Arial"/>
        </w:rPr>
      </w:pPr>
      <w:r w:rsidRPr="00BB747C">
        <w:rPr>
          <w:rFonts w:ascii="Arial" w:hAnsi="Arial" w:cs="Arial"/>
        </w:rPr>
        <w:t>Changes must reflect across all bank systems during the next sync</w:t>
      </w:r>
    </w:p>
    <w:p w:rsidR="007F71F1" w:rsidRPr="00BB747C" w:rsidRDefault="007F71F1" w:rsidP="007F71F1">
      <w:pPr>
        <w:pStyle w:val="NormalWeb"/>
        <w:shd w:val="clear" w:color="auto" w:fill="FFFFFF"/>
        <w:jc w:val="center"/>
        <w:rPr>
          <w:rFonts w:ascii="Arial" w:hAnsi="Arial" w:cs="Arial"/>
        </w:rPr>
      </w:pPr>
      <w:r w:rsidRPr="00BB747C">
        <w:rPr>
          <w:rFonts w:ascii="Arial" w:hAnsi="Arial" w:cs="Arial"/>
        </w:rPr>
        <w:drawing>
          <wp:inline distT="0" distB="0" distL="0" distR="0" wp14:anchorId="381607FC" wp14:editId="04A516C1">
            <wp:extent cx="4769095" cy="4769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9095" cy="4769095"/>
                    </a:xfrm>
                    <a:prstGeom prst="rect">
                      <a:avLst/>
                    </a:prstGeom>
                  </pic:spPr>
                </pic:pic>
              </a:graphicData>
            </a:graphic>
          </wp:inline>
        </w:drawing>
      </w:r>
    </w:p>
    <w:p w:rsidR="007F71F1" w:rsidRPr="00BB747C" w:rsidRDefault="007F71F1" w:rsidP="007F71F1">
      <w:pPr>
        <w:pStyle w:val="NormalWeb"/>
        <w:shd w:val="clear" w:color="auto" w:fill="FFFFFF"/>
        <w:rPr>
          <w:rFonts w:ascii="Arial" w:hAnsi="Arial" w:cs="Arial"/>
        </w:rPr>
      </w:pPr>
    </w:p>
    <w:p w:rsidR="00CC7237" w:rsidRPr="00BB747C" w:rsidRDefault="00FA7BF0" w:rsidP="00CC7237">
      <w:pPr>
        <w:pStyle w:val="NormalWeb"/>
        <w:shd w:val="clear" w:color="auto" w:fill="FFFFFF"/>
        <w:jc w:val="center"/>
        <w:rPr>
          <w:rFonts w:ascii="Arial" w:hAnsi="Arial" w:cs="Arial"/>
        </w:rPr>
      </w:pPr>
      <w:r w:rsidRPr="00BB747C">
        <w:rPr>
          <w:rFonts w:ascii="Arial" w:hAnsi="Arial" w:cs="Arial"/>
        </w:rPr>
        <w:lastRenderedPageBreak/>
        <w:drawing>
          <wp:inline distT="0" distB="0" distL="0" distR="0" wp14:anchorId="6F00E882" wp14:editId="31D41406">
            <wp:extent cx="3854648" cy="49977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54648" cy="4997707"/>
                    </a:xfrm>
                    <a:prstGeom prst="rect">
                      <a:avLst/>
                    </a:prstGeom>
                  </pic:spPr>
                </pic:pic>
              </a:graphicData>
            </a:graphic>
          </wp:inline>
        </w:drawing>
      </w:r>
    </w:p>
    <w:p w:rsidR="00CC7237" w:rsidRPr="00BB747C" w:rsidRDefault="00CC7237" w:rsidP="007F71F1">
      <w:pPr>
        <w:pStyle w:val="NormalWeb"/>
        <w:shd w:val="clear" w:color="auto" w:fill="FFFFFF"/>
        <w:rPr>
          <w:rFonts w:ascii="Arial" w:hAnsi="Arial" w:cs="Arial"/>
          <w:shd w:val="clear" w:color="auto" w:fill="FFFFFF"/>
        </w:rPr>
      </w:pPr>
    </w:p>
    <w:p w:rsidR="007F71F1" w:rsidRPr="00BB747C" w:rsidRDefault="007F71F1" w:rsidP="007F71F1">
      <w:pPr>
        <w:pStyle w:val="NormalWeb"/>
        <w:shd w:val="clear" w:color="auto" w:fill="FFFFFF"/>
        <w:rPr>
          <w:rFonts w:ascii="Arial" w:hAnsi="Arial" w:cs="Arial"/>
          <w:shd w:val="clear" w:color="auto" w:fill="FFFFFF"/>
        </w:rPr>
      </w:pPr>
      <w:r w:rsidRPr="00BB747C">
        <w:rPr>
          <w:rFonts w:ascii="Arial" w:hAnsi="Arial" w:cs="Arial"/>
          <w:shd w:val="clear" w:color="auto" w:fill="FFFFFF"/>
        </w:rPr>
        <w:t>Use Case Specification – Update Email ID</w:t>
      </w:r>
    </w:p>
    <w:p w:rsidR="007F71F1" w:rsidRPr="00BB747C" w:rsidRDefault="007F71F1" w:rsidP="007F71F1">
      <w:pPr>
        <w:pStyle w:val="NormalWeb"/>
        <w:shd w:val="clear" w:color="auto" w:fill="FFFFFF"/>
        <w:rPr>
          <w:rFonts w:ascii="Arial" w:hAnsi="Arial" w:cs="Arial"/>
        </w:rPr>
      </w:pPr>
      <w:r w:rsidRPr="00BB747C">
        <w:rPr>
          <w:rFonts w:ascii="Arial" w:hAnsi="Arial" w:cs="Arial"/>
        </w:rPr>
        <w:t>1. Use Case Name:</w:t>
      </w:r>
    </w:p>
    <w:p w:rsidR="007F71F1" w:rsidRPr="00BB747C" w:rsidRDefault="007F71F1" w:rsidP="007F71F1">
      <w:pPr>
        <w:pStyle w:val="NormalWeb"/>
        <w:shd w:val="clear" w:color="auto" w:fill="FFFFFF"/>
        <w:rPr>
          <w:rFonts w:ascii="Arial" w:hAnsi="Arial" w:cs="Arial"/>
        </w:rPr>
      </w:pPr>
      <w:r w:rsidRPr="00BB747C">
        <w:rPr>
          <w:rFonts w:ascii="Arial" w:hAnsi="Arial" w:cs="Arial"/>
        </w:rPr>
        <w:t>Update Email ID</w:t>
      </w:r>
    </w:p>
    <w:p w:rsidR="007F71F1" w:rsidRPr="00BB747C" w:rsidRDefault="007F71F1" w:rsidP="007F71F1">
      <w:pPr>
        <w:pStyle w:val="NormalWeb"/>
        <w:shd w:val="clear" w:color="auto" w:fill="FFFFFF"/>
        <w:rPr>
          <w:rFonts w:ascii="Arial" w:hAnsi="Arial" w:cs="Arial"/>
        </w:rPr>
      </w:pPr>
      <w:r w:rsidRPr="00BB747C">
        <w:rPr>
          <w:rFonts w:ascii="Arial" w:hAnsi="Arial" w:cs="Arial"/>
        </w:rPr>
        <w:t>2. Use Case Description:</w:t>
      </w:r>
    </w:p>
    <w:p w:rsidR="007F71F1" w:rsidRPr="00BB747C" w:rsidRDefault="007F71F1" w:rsidP="007F71F1">
      <w:pPr>
        <w:pStyle w:val="NormalWeb"/>
        <w:shd w:val="clear" w:color="auto" w:fill="FFFFFF"/>
        <w:rPr>
          <w:rFonts w:ascii="Arial" w:hAnsi="Arial" w:cs="Arial"/>
        </w:rPr>
      </w:pPr>
      <w:r w:rsidRPr="00BB747C">
        <w:rPr>
          <w:rFonts w:ascii="Arial" w:hAnsi="Arial" w:cs="Arial"/>
        </w:rPr>
        <w:t>This use case enables bank staff to securely update a customer’s email ID through the iView system. The process includes OTP validation sent to the new email ID, ensuring compliance with data accuracy and audit requirements.</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3. Actors:</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Primary Actor: Bank Staff</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Secondary Actor: Email System / OTP Service</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4. Basic Flow:</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Bank staff logs into the iView system.</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enters the Customer ID or PAN/Mobile Number to fetch customer details.</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selects the “Update Email ID” option.</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lastRenderedPageBreak/>
        <w:t>Staff enters the new email ID.</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sends a One-Time Password (OTP) to the new email ID.</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enters the received OTP.</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verifies the OTP.</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valid, the email ID is updated in the system.</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logs the activity for audit purposes.</w:t>
      </w:r>
    </w:p>
    <w:p w:rsidR="007F71F1" w:rsidRPr="00BB747C" w:rsidRDefault="007F71F1" w:rsidP="00BB747C">
      <w:pPr>
        <w:pStyle w:val="ListParagraph"/>
        <w:numPr>
          <w:ilvl w:val="0"/>
          <w:numId w:val="1"/>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Confirmation message is displayed to the staff.</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5. Alternate Flow:</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the OTP is not received:</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can select “Resend OTP” (allowed up to 3 times).</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customer wants to cancel the update:</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selects “Cancel Operation”, and no changes are made.</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6. Exceptional Flows:</w:t>
      </w:r>
    </w:p>
    <w:p w:rsidR="007F71F1" w:rsidRPr="00BB747C" w:rsidRDefault="007F71F1" w:rsidP="00BB747C">
      <w:pPr>
        <w:pStyle w:val="ListParagraph"/>
        <w:numPr>
          <w:ilvl w:val="0"/>
          <w:numId w:val="2"/>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Invalid OTP entered 3 times: System blocks the update process and prompts the staff to raise a manual service request.</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Email server/OTP service unavailable: Display error and suggest trying again later.</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New email ID is same as the old one: System shows a validation message and prevents submission.</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7. Pre-Conditions: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Bank staff is logged into the iView system.</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The customer record must be active and retrievable.</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8. Post-Conditions: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Email ID is updated in the system if OTP validation is successful.</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log is recorded for compliance.</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9. Assumptions: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has access to the new email inbox to retrieve the OTP.</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 service is reliable and timely.</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has proper authorization.</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10. Constraints: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 must be validated within 5 minutes.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Only 3 attempts to resend or validate OTP are allowed.</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must comply with audit and data protection policies.</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11. Dependencies: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Email/OTP gateway integration.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database access.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logging mechanism.</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12. Inputs and Outputs:</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proofErr w:type="spellStart"/>
      <w:r w:rsidRPr="00BB747C">
        <w:rPr>
          <w:rFonts w:ascii="Arial" w:eastAsia="Times New Roman" w:hAnsi="Arial" w:cs="Arial"/>
          <w:sz w:val="24"/>
          <w:szCs w:val="24"/>
        </w:rPr>
        <w:t>i</w:t>
      </w:r>
      <w:proofErr w:type="spellEnd"/>
      <w:r w:rsidRPr="00BB747C">
        <w:rPr>
          <w:rFonts w:ascii="Arial" w:eastAsia="Times New Roman" w:hAnsi="Arial" w:cs="Arial"/>
          <w:sz w:val="24"/>
          <w:szCs w:val="24"/>
        </w:rPr>
        <w:t xml:space="preserve">. </w:t>
      </w:r>
      <w:r w:rsidRPr="007F71F1">
        <w:rPr>
          <w:rFonts w:ascii="Arial" w:eastAsia="Times New Roman" w:hAnsi="Arial" w:cs="Arial"/>
          <w:sz w:val="24"/>
          <w:szCs w:val="24"/>
        </w:rPr>
        <w:t>Inputs: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lastRenderedPageBreak/>
        <w:t>Customer ID</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New Email ID</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 xml:space="preserve">ii. </w:t>
      </w:r>
      <w:r w:rsidRPr="007F71F1">
        <w:rPr>
          <w:rFonts w:ascii="Arial" w:eastAsia="Times New Roman" w:hAnsi="Arial" w:cs="Arial"/>
          <w:sz w:val="24"/>
          <w:szCs w:val="24"/>
        </w:rPr>
        <w:t>Outputs: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Confirmation of successful update</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log entry</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Error messages (if any)</w:t>
      </w:r>
    </w:p>
    <w:p w:rsidR="007F71F1" w:rsidRPr="007F71F1" w:rsidRDefault="007F71F1" w:rsidP="007F71F1">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13. Business Rules: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Email updates must be validated via OTP.</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No update is permitted without successful OTP confirmation.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Every update attempt must be logged, whether successful or failed.</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ID and timestamp must be included in the audit trail.</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14. Miscellaneous Information: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Exportable activity logs may be required for internal or regulatory audits.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Updates must reflect in downstream systems during the next sync cycle.</w:t>
      </w:r>
    </w:p>
    <w:p w:rsidR="008D4DA9" w:rsidRPr="00BB747C" w:rsidRDefault="007F71F1" w:rsidP="007F71F1">
      <w:pPr>
        <w:jc w:val="center"/>
        <w:rPr>
          <w:rFonts w:ascii="Arial" w:hAnsi="Arial" w:cs="Arial"/>
          <w:sz w:val="24"/>
          <w:szCs w:val="24"/>
        </w:rPr>
      </w:pPr>
      <w:r w:rsidRPr="00BB747C">
        <w:rPr>
          <w:rFonts w:ascii="Arial" w:hAnsi="Arial" w:cs="Arial"/>
          <w:sz w:val="24"/>
          <w:szCs w:val="24"/>
        </w:rPr>
        <w:drawing>
          <wp:inline distT="0" distB="0" distL="0" distR="0" wp14:anchorId="04806F20" wp14:editId="343B4AB0">
            <wp:extent cx="5207268" cy="48262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7268" cy="4826248"/>
                    </a:xfrm>
                    <a:prstGeom prst="rect">
                      <a:avLst/>
                    </a:prstGeom>
                  </pic:spPr>
                </pic:pic>
              </a:graphicData>
            </a:graphic>
          </wp:inline>
        </w:drawing>
      </w:r>
    </w:p>
    <w:p w:rsidR="00CC7237" w:rsidRPr="00BB747C" w:rsidRDefault="00CC7237" w:rsidP="007F71F1">
      <w:pPr>
        <w:jc w:val="center"/>
        <w:rPr>
          <w:rFonts w:ascii="Arial" w:hAnsi="Arial" w:cs="Arial"/>
          <w:sz w:val="24"/>
          <w:szCs w:val="24"/>
        </w:rPr>
      </w:pPr>
    </w:p>
    <w:p w:rsidR="00CE345C" w:rsidRPr="00BB747C" w:rsidRDefault="00CC7237" w:rsidP="00CC7237">
      <w:pPr>
        <w:jc w:val="center"/>
        <w:rPr>
          <w:rFonts w:ascii="Arial" w:hAnsi="Arial" w:cs="Arial"/>
          <w:sz w:val="24"/>
          <w:szCs w:val="24"/>
        </w:rPr>
      </w:pPr>
      <w:r w:rsidRPr="00BB747C">
        <w:rPr>
          <w:rFonts w:ascii="Arial" w:hAnsi="Arial" w:cs="Arial"/>
          <w:sz w:val="24"/>
          <w:szCs w:val="24"/>
        </w:rPr>
        <w:lastRenderedPageBreak/>
        <w:drawing>
          <wp:inline distT="0" distB="0" distL="0" distR="0" wp14:anchorId="7B563F49" wp14:editId="03A13E60">
            <wp:extent cx="3930852" cy="50358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0852" cy="5035809"/>
                    </a:xfrm>
                    <a:prstGeom prst="rect">
                      <a:avLst/>
                    </a:prstGeom>
                  </pic:spPr>
                </pic:pic>
              </a:graphicData>
            </a:graphic>
          </wp:inline>
        </w:drawing>
      </w:r>
    </w:p>
    <w:p w:rsidR="00CE345C" w:rsidRPr="00BB747C" w:rsidRDefault="00CE345C" w:rsidP="007F71F1">
      <w:pPr>
        <w:shd w:val="clear" w:color="auto" w:fill="FFFFFF"/>
        <w:spacing w:beforeAutospacing="1" w:after="100" w:afterAutospacing="1" w:line="240" w:lineRule="auto"/>
        <w:rPr>
          <w:rFonts w:ascii="Arial" w:eastAsia="Times New Roman" w:hAnsi="Arial" w:cs="Arial"/>
          <w:sz w:val="24"/>
          <w:szCs w:val="24"/>
        </w:rPr>
      </w:pP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Use Case Specification – Update Address</w:t>
      </w:r>
    </w:p>
    <w:p w:rsidR="007F71F1" w:rsidRPr="007F71F1" w:rsidRDefault="007F71F1" w:rsidP="00CE345C">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1. Use Case Name:</w:t>
      </w:r>
    </w:p>
    <w:p w:rsidR="00CE345C" w:rsidRPr="00BB747C" w:rsidRDefault="007F71F1" w:rsidP="00CE345C">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Update Address</w:t>
      </w:r>
    </w:p>
    <w:p w:rsidR="007F71F1" w:rsidRPr="007F71F1" w:rsidRDefault="007F71F1" w:rsidP="00CE345C">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2. Use Case Description:</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This use case enables authorized bank staff to update a customer’s communication address in the iView system. The process requires OTP-based authentication to ensure security and regulatory compliance. The new address will be reflected across bank systems after validation.</w:t>
      </w:r>
    </w:p>
    <w:p w:rsidR="007F71F1" w:rsidRPr="007F71F1" w:rsidRDefault="007F71F1" w:rsidP="00CE345C">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3. Actors: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Primary Actor: Bank Staff</w:t>
      </w:r>
    </w:p>
    <w:p w:rsidR="00CE345C"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Secondary Actor: OTP System (Email/SMS gateway)</w:t>
      </w:r>
    </w:p>
    <w:p w:rsidR="007F71F1" w:rsidRPr="007F71F1" w:rsidRDefault="007F71F1" w:rsidP="00CE345C">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4. Basic Flow:</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Bank staff logs into the iView application.</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enters the Customer ID / PAN / Mobile number to retrieve details.</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selects “Update Address”.</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lastRenderedPageBreak/>
        <w:t>Staff enters the new address (flat/building, street, city, state, PIN code).</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sends an OTP to the customer’s registered mobile number or email ID.</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enters the OTP received by the customer.</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validates the OTP.</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OTP is valid, the system updates the address.</w:t>
      </w:r>
    </w:p>
    <w:p w:rsidR="007F71F1"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logs the activity for audit purposes.</w:t>
      </w:r>
    </w:p>
    <w:p w:rsidR="00CE345C" w:rsidRPr="00BB747C" w:rsidRDefault="007F71F1" w:rsidP="00BB747C">
      <w:pPr>
        <w:pStyle w:val="ListParagraph"/>
        <w:numPr>
          <w:ilvl w:val="0"/>
          <w:numId w:val="6"/>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displays a success confirmation.</w:t>
      </w:r>
    </w:p>
    <w:p w:rsidR="007F71F1" w:rsidRPr="007F71F1" w:rsidRDefault="007F71F1" w:rsidP="00CE345C">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5. Alternate Flow:</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OTP is not received, the staff may click on “Resend OTP” (up to 3 times).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If the customer decides not to proceed, staff can click “Cancel Update”, aborting the process.</w:t>
      </w:r>
    </w:p>
    <w:p w:rsidR="007F71F1" w:rsidRPr="007F71F1" w:rsidRDefault="007F71F1" w:rsidP="00CE345C">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6. Exceptional Flows: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Incorrect OTP entered 3 times:</w:t>
      </w:r>
      <w:r w:rsidR="00CE345C" w:rsidRPr="00BB747C">
        <w:rPr>
          <w:rFonts w:ascii="Arial" w:eastAsia="Times New Roman" w:hAnsi="Arial" w:cs="Arial"/>
          <w:sz w:val="24"/>
          <w:szCs w:val="24"/>
        </w:rPr>
        <w:t xml:space="preserve"> </w:t>
      </w:r>
      <w:r w:rsidRPr="00BB747C">
        <w:rPr>
          <w:rFonts w:ascii="Arial" w:eastAsia="Times New Roman" w:hAnsi="Arial" w:cs="Arial"/>
          <w:sz w:val="24"/>
          <w:szCs w:val="24"/>
        </w:rPr>
        <w:t>System blocks the update. Manual process must be initiated.</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fails to send OTP (network/email issue):</w:t>
      </w:r>
      <w:r w:rsidR="00CE345C" w:rsidRPr="00BB747C">
        <w:rPr>
          <w:rFonts w:ascii="Arial" w:eastAsia="Times New Roman" w:hAnsi="Arial" w:cs="Arial"/>
          <w:sz w:val="24"/>
          <w:szCs w:val="24"/>
        </w:rPr>
        <w:t xml:space="preserve"> </w:t>
      </w:r>
      <w:r w:rsidRPr="00BB747C">
        <w:rPr>
          <w:rFonts w:ascii="Arial" w:eastAsia="Times New Roman" w:hAnsi="Arial" w:cs="Arial"/>
          <w:sz w:val="24"/>
          <w:szCs w:val="24"/>
        </w:rPr>
        <w:t>Display error message and suggest retry later.</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Entered address is same as current address:</w:t>
      </w:r>
      <w:r w:rsidR="00CE345C" w:rsidRPr="00BB747C">
        <w:rPr>
          <w:rFonts w:ascii="Arial" w:eastAsia="Times New Roman" w:hAnsi="Arial" w:cs="Arial"/>
          <w:sz w:val="24"/>
          <w:szCs w:val="24"/>
        </w:rPr>
        <w:t xml:space="preserve"> </w:t>
      </w:r>
      <w:r w:rsidRPr="00BB747C">
        <w:rPr>
          <w:rFonts w:ascii="Arial" w:eastAsia="Times New Roman" w:hAnsi="Arial" w:cs="Arial"/>
          <w:sz w:val="24"/>
          <w:szCs w:val="24"/>
        </w:rPr>
        <w:t>Validation error shown, update is not allowed.</w:t>
      </w:r>
    </w:p>
    <w:p w:rsidR="007F71F1" w:rsidRPr="007F71F1" w:rsidRDefault="007F71F1" w:rsidP="00CE345C">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7. Pre-Conditions: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is authenticated in the system.</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record is active.</w:t>
      </w:r>
    </w:p>
    <w:p w:rsidR="00CE345C"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 channel (mobile/email) is accessible.</w:t>
      </w:r>
    </w:p>
    <w:p w:rsidR="007F71F1" w:rsidRPr="007F71F1" w:rsidRDefault="007F71F1" w:rsidP="00CE345C">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8. Post-Conditions: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Address is updated in the system after OTP verification.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An audit entry is generated.</w:t>
      </w:r>
    </w:p>
    <w:p w:rsidR="00CE345C"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Change is reflected during next system sync.</w:t>
      </w:r>
    </w:p>
    <w:p w:rsidR="007F71F1" w:rsidRPr="007F71F1" w:rsidRDefault="007F71F1" w:rsidP="00CE345C">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9. Assumptions: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has access to receive OTP.</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is trained in handling sensitive data.</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integration with core banking and audit log exists.</w:t>
      </w:r>
    </w:p>
    <w:p w:rsidR="007F71F1" w:rsidRPr="007F71F1" w:rsidRDefault="007F71F1" w:rsidP="00CE345C">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10. Constraints: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 expires after 5 minutes.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Max 3 OTP entry attempts per session.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must not bypass OTP process under any condition.</w:t>
      </w:r>
    </w:p>
    <w:p w:rsidR="00CE345C"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Address must comply with Indian postal standards (valid PIN, etc.).</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11. Dependencies: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OTP/email/SMS gateway.</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database.</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Core system for address synchronization.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trail component.</w:t>
      </w:r>
    </w:p>
    <w:p w:rsidR="007F71F1" w:rsidRPr="007F71F1" w:rsidRDefault="007F71F1" w:rsidP="00CE345C">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lastRenderedPageBreak/>
        <w:t>12. Inputs and Outputs:</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proofErr w:type="spellStart"/>
      <w:r w:rsidRPr="00BB747C">
        <w:rPr>
          <w:rFonts w:ascii="Arial" w:eastAsia="Times New Roman" w:hAnsi="Arial" w:cs="Arial"/>
          <w:sz w:val="24"/>
          <w:szCs w:val="24"/>
        </w:rPr>
        <w:t>i</w:t>
      </w:r>
      <w:proofErr w:type="spellEnd"/>
      <w:r w:rsidRPr="00BB747C">
        <w:rPr>
          <w:rFonts w:ascii="Arial" w:eastAsia="Times New Roman" w:hAnsi="Arial" w:cs="Arial"/>
          <w:sz w:val="24"/>
          <w:szCs w:val="24"/>
        </w:rPr>
        <w:t xml:space="preserve">. </w:t>
      </w:r>
      <w:r w:rsidRPr="007F71F1">
        <w:rPr>
          <w:rFonts w:ascii="Arial" w:eastAsia="Times New Roman" w:hAnsi="Arial" w:cs="Arial"/>
          <w:sz w:val="24"/>
          <w:szCs w:val="24"/>
        </w:rPr>
        <w:t>Inputs:</w:t>
      </w:r>
    </w:p>
    <w:p w:rsidR="007F71F1" w:rsidRPr="00BB747C" w:rsidRDefault="007F71F1" w:rsidP="00BB747C">
      <w:pPr>
        <w:pStyle w:val="ListParagraph"/>
        <w:numPr>
          <w:ilvl w:val="0"/>
          <w:numId w:val="5"/>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Customer ID</w:t>
      </w:r>
    </w:p>
    <w:p w:rsidR="007F71F1" w:rsidRPr="00BB747C" w:rsidRDefault="007F71F1" w:rsidP="00BB747C">
      <w:pPr>
        <w:pStyle w:val="ListParagraph"/>
        <w:numPr>
          <w:ilvl w:val="0"/>
          <w:numId w:val="5"/>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New Address (including PIN code)</w:t>
      </w:r>
    </w:p>
    <w:p w:rsidR="007F71F1" w:rsidRPr="00BB747C" w:rsidRDefault="007F71F1" w:rsidP="00BB747C">
      <w:pPr>
        <w:pStyle w:val="ListParagraph"/>
        <w:numPr>
          <w:ilvl w:val="0"/>
          <w:numId w:val="5"/>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OTP</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 xml:space="preserve">ii. </w:t>
      </w:r>
      <w:r w:rsidRPr="007F71F1">
        <w:rPr>
          <w:rFonts w:ascii="Arial" w:eastAsia="Times New Roman" w:hAnsi="Arial" w:cs="Arial"/>
          <w:sz w:val="24"/>
          <w:szCs w:val="24"/>
        </w:rPr>
        <w:t>Outputs: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Address update confirmation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Audit log entry</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Error messages (if any)</w:t>
      </w:r>
    </w:p>
    <w:p w:rsidR="007F71F1" w:rsidRPr="007F71F1" w:rsidRDefault="007F71F1" w:rsidP="007F71F1">
      <w:pPr>
        <w:spacing w:before="0" w:after="0" w:line="240" w:lineRule="auto"/>
        <w:rPr>
          <w:rFonts w:ascii="Arial" w:eastAsia="Times New Roman" w:hAnsi="Arial" w:cs="Arial"/>
          <w:sz w:val="24"/>
          <w:szCs w:val="24"/>
        </w:rPr>
      </w:pPr>
      <w:r w:rsidRPr="007F71F1">
        <w:rPr>
          <w:rFonts w:ascii="Arial" w:eastAsia="Times New Roman" w:hAnsi="Arial" w:cs="Arial"/>
          <w:sz w:val="24"/>
          <w:szCs w:val="24"/>
        </w:rPr>
        <w:t>13. Business Rules: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No address update is accepted without OTP validation.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Staff ID, timestamp, and customer ID must be logged.</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Only authorized staff roles can perform address changes.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System must trigger downstream updates post-change.</w:t>
      </w:r>
    </w:p>
    <w:p w:rsidR="007F71F1" w:rsidRPr="007F71F1" w:rsidRDefault="007F71F1" w:rsidP="007F71F1">
      <w:pPr>
        <w:shd w:val="clear" w:color="auto" w:fill="FFFFFF"/>
        <w:spacing w:beforeAutospacing="1" w:after="100" w:afterAutospacing="1" w:line="240" w:lineRule="auto"/>
        <w:rPr>
          <w:rFonts w:ascii="Arial" w:eastAsia="Times New Roman" w:hAnsi="Arial" w:cs="Arial"/>
          <w:sz w:val="24"/>
          <w:szCs w:val="24"/>
        </w:rPr>
      </w:pPr>
      <w:r w:rsidRPr="007F71F1">
        <w:rPr>
          <w:rFonts w:ascii="Arial" w:eastAsia="Times New Roman" w:hAnsi="Arial" w:cs="Arial"/>
          <w:sz w:val="24"/>
          <w:szCs w:val="24"/>
        </w:rPr>
        <w:t>14. Miscellaneous Information:</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Address updates may be subject to additional document collection (e.g., proof of address) based on internal policies.</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Optional notification may be sent to customer after update.</w:t>
      </w:r>
    </w:p>
    <w:p w:rsidR="007F71F1" w:rsidRPr="00BB747C" w:rsidRDefault="007F71F1" w:rsidP="00BB747C">
      <w:pPr>
        <w:pStyle w:val="ListParagraph"/>
        <w:numPr>
          <w:ilvl w:val="0"/>
          <w:numId w:val="4"/>
        </w:numPr>
        <w:shd w:val="clear" w:color="auto" w:fill="FFFFFF"/>
        <w:spacing w:beforeAutospacing="1" w:after="100" w:afterAutospacing="1" w:line="240" w:lineRule="auto"/>
        <w:rPr>
          <w:rFonts w:ascii="Arial" w:eastAsia="Times New Roman" w:hAnsi="Arial" w:cs="Arial"/>
          <w:sz w:val="24"/>
          <w:szCs w:val="24"/>
        </w:rPr>
      </w:pPr>
      <w:r w:rsidRPr="00BB747C">
        <w:rPr>
          <w:rFonts w:ascii="Arial" w:eastAsia="Times New Roman" w:hAnsi="Arial" w:cs="Arial"/>
          <w:sz w:val="24"/>
          <w:szCs w:val="24"/>
        </w:rPr>
        <w:t>May require periodic reporting for compliance tracking.</w:t>
      </w:r>
    </w:p>
    <w:p w:rsidR="007F71F1" w:rsidRPr="00BB747C" w:rsidRDefault="00B33FD8" w:rsidP="007F71F1">
      <w:pPr>
        <w:rPr>
          <w:rFonts w:ascii="Arial" w:hAnsi="Arial" w:cs="Arial"/>
          <w:sz w:val="24"/>
          <w:szCs w:val="24"/>
        </w:rPr>
      </w:pPr>
      <w:r w:rsidRPr="00BB747C">
        <w:rPr>
          <w:rFonts w:ascii="Arial" w:hAnsi="Arial" w:cs="Arial"/>
          <w:sz w:val="24"/>
          <w:szCs w:val="24"/>
        </w:rPr>
        <w:lastRenderedPageBreak/>
        <w:drawing>
          <wp:inline distT="0" distB="0" distL="0" distR="0" wp14:anchorId="37B75BD2" wp14:editId="0CE52A0C">
            <wp:extent cx="5073911" cy="49977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3911" cy="4997707"/>
                    </a:xfrm>
                    <a:prstGeom prst="rect">
                      <a:avLst/>
                    </a:prstGeom>
                  </pic:spPr>
                </pic:pic>
              </a:graphicData>
            </a:graphic>
          </wp:inline>
        </w:drawing>
      </w:r>
    </w:p>
    <w:p w:rsidR="009A7F70" w:rsidRPr="00BB747C" w:rsidRDefault="009A7F70" w:rsidP="007F71F1">
      <w:pPr>
        <w:rPr>
          <w:rFonts w:ascii="Arial" w:hAnsi="Arial" w:cs="Arial"/>
          <w:sz w:val="24"/>
          <w:szCs w:val="24"/>
        </w:rPr>
      </w:pPr>
    </w:p>
    <w:p w:rsidR="00503F90" w:rsidRPr="00BB747C" w:rsidRDefault="009A7F70" w:rsidP="00503F90">
      <w:pPr>
        <w:jc w:val="center"/>
        <w:rPr>
          <w:rFonts w:ascii="Arial" w:hAnsi="Arial" w:cs="Arial"/>
          <w:sz w:val="24"/>
          <w:szCs w:val="24"/>
        </w:rPr>
      </w:pPr>
      <w:r w:rsidRPr="00BB747C">
        <w:rPr>
          <w:rFonts w:ascii="Arial" w:hAnsi="Arial" w:cs="Arial"/>
          <w:sz w:val="24"/>
          <w:szCs w:val="24"/>
        </w:rPr>
        <w:lastRenderedPageBreak/>
        <w:drawing>
          <wp:inline distT="0" distB="0" distL="0" distR="0" wp14:anchorId="2328BB65" wp14:editId="48A76CAA">
            <wp:extent cx="3892550" cy="493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264"/>
                    <a:stretch/>
                  </pic:blipFill>
                  <pic:spPr bwMode="auto">
                    <a:xfrm>
                      <a:off x="0" y="0"/>
                      <a:ext cx="3892750" cy="4934204"/>
                    </a:xfrm>
                    <a:prstGeom prst="rect">
                      <a:avLst/>
                    </a:prstGeom>
                    <a:ln>
                      <a:noFill/>
                    </a:ln>
                    <a:extLst>
                      <a:ext uri="{53640926-AAD7-44D8-BBD7-CCE9431645EC}">
                        <a14:shadowObscured xmlns:a14="http://schemas.microsoft.com/office/drawing/2010/main"/>
                      </a:ext>
                    </a:extLst>
                  </pic:spPr>
                </pic:pic>
              </a:graphicData>
            </a:graphic>
          </wp:inline>
        </w:drawing>
      </w:r>
    </w:p>
    <w:p w:rsidR="00503F90" w:rsidRPr="00BB747C" w:rsidRDefault="00503F90" w:rsidP="00503F90">
      <w:pPr>
        <w:rPr>
          <w:rFonts w:ascii="Arial" w:hAnsi="Arial" w:cs="Arial"/>
          <w:sz w:val="24"/>
          <w:szCs w:val="24"/>
        </w:rPr>
      </w:pPr>
    </w:p>
    <w:p w:rsidR="00503F90" w:rsidRPr="00BB747C" w:rsidRDefault="00101683" w:rsidP="00503F90">
      <w:pPr>
        <w:rPr>
          <w:rFonts w:ascii="Arial" w:hAnsi="Arial" w:cs="Arial"/>
          <w:sz w:val="24"/>
          <w:szCs w:val="24"/>
        </w:rPr>
      </w:pPr>
      <w:r w:rsidRPr="00BB747C">
        <w:rPr>
          <w:rFonts w:ascii="Arial" w:hAnsi="Arial" w:cs="Arial"/>
          <w:sz w:val="24"/>
          <w:szCs w:val="24"/>
        </w:rPr>
        <w:t xml:space="preserve">Document 7 </w:t>
      </w:r>
    </w:p>
    <w:p w:rsidR="00B41BE4" w:rsidRPr="00BB747C" w:rsidRDefault="00B41BE4" w:rsidP="00503F90">
      <w:pPr>
        <w:rPr>
          <w:rFonts w:ascii="Arial" w:hAnsi="Arial" w:cs="Arial"/>
          <w:sz w:val="24"/>
          <w:szCs w:val="24"/>
        </w:rPr>
      </w:pPr>
      <w:r w:rsidRPr="00BB747C">
        <w:rPr>
          <w:rFonts w:ascii="Arial" w:hAnsi="Arial" w:cs="Arial"/>
          <w:sz w:val="24"/>
          <w:szCs w:val="24"/>
        </w:rPr>
        <w:t xml:space="preserve">Document </w:t>
      </w:r>
      <w:proofErr w:type="gramStart"/>
      <w:r w:rsidRPr="00BB747C">
        <w:rPr>
          <w:rFonts w:ascii="Arial" w:hAnsi="Arial" w:cs="Arial"/>
          <w:sz w:val="24"/>
          <w:szCs w:val="24"/>
        </w:rPr>
        <w:t>8 :</w:t>
      </w:r>
      <w:proofErr w:type="gramEnd"/>
      <w:r w:rsidRPr="00BB747C">
        <w:rPr>
          <w:rFonts w:ascii="Arial" w:hAnsi="Arial" w:cs="Arial"/>
          <w:sz w:val="24"/>
          <w:szCs w:val="24"/>
        </w:rPr>
        <w:t xml:space="preserve"> </w:t>
      </w:r>
      <w:r w:rsidRPr="00BB747C">
        <w:rPr>
          <w:rFonts w:ascii="Arial" w:hAnsi="Arial" w:cs="Arial"/>
          <w:sz w:val="24"/>
          <w:szCs w:val="24"/>
        </w:rPr>
        <w:t xml:space="preserve">Tools-Visio and </w:t>
      </w:r>
      <w:proofErr w:type="spellStart"/>
      <w:r w:rsidRPr="00BB747C">
        <w:rPr>
          <w:rFonts w:ascii="Arial" w:hAnsi="Arial" w:cs="Arial"/>
          <w:sz w:val="24"/>
          <w:szCs w:val="24"/>
        </w:rPr>
        <w:t>Axure</w:t>
      </w:r>
      <w:proofErr w:type="spellEnd"/>
    </w:p>
    <w:tbl>
      <w:tblPr>
        <w:tblW w:w="10075" w:type="dxa"/>
        <w:tblLook w:val="04A0" w:firstRow="1" w:lastRow="0" w:firstColumn="1" w:lastColumn="0" w:noHBand="0" w:noVBand="1"/>
      </w:tblPr>
      <w:tblGrid>
        <w:gridCol w:w="1255"/>
        <w:gridCol w:w="2520"/>
        <w:gridCol w:w="6300"/>
      </w:tblGrid>
      <w:tr w:rsidR="00BB747C" w:rsidRPr="00B41BE4" w:rsidTr="00632DB3">
        <w:trPr>
          <w:trHeight w:val="288"/>
        </w:trPr>
        <w:tc>
          <w:tcPr>
            <w:tcW w:w="12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jc w:val="center"/>
              <w:rPr>
                <w:rFonts w:ascii="Arial" w:eastAsia="Times New Roman" w:hAnsi="Arial" w:cs="Arial"/>
                <w:b/>
                <w:bCs/>
                <w:sz w:val="24"/>
                <w:szCs w:val="24"/>
              </w:rPr>
            </w:pPr>
            <w:r w:rsidRPr="00B41BE4">
              <w:rPr>
                <w:rFonts w:ascii="Arial" w:eastAsia="Times New Roman" w:hAnsi="Arial" w:cs="Arial"/>
                <w:b/>
                <w:bCs/>
                <w:sz w:val="24"/>
                <w:szCs w:val="24"/>
              </w:rPr>
              <w:t>Tool</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jc w:val="center"/>
              <w:rPr>
                <w:rFonts w:ascii="Arial" w:eastAsia="Times New Roman" w:hAnsi="Arial" w:cs="Arial"/>
                <w:b/>
                <w:bCs/>
                <w:sz w:val="24"/>
                <w:szCs w:val="24"/>
              </w:rPr>
            </w:pPr>
            <w:r w:rsidRPr="00B41BE4">
              <w:rPr>
                <w:rFonts w:ascii="Arial" w:eastAsia="Times New Roman" w:hAnsi="Arial" w:cs="Arial"/>
                <w:b/>
                <w:bCs/>
                <w:sz w:val="24"/>
                <w:szCs w:val="24"/>
              </w:rPr>
              <w:t>Purpose</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jc w:val="center"/>
              <w:rPr>
                <w:rFonts w:ascii="Arial" w:eastAsia="Times New Roman" w:hAnsi="Arial" w:cs="Arial"/>
                <w:b/>
                <w:bCs/>
                <w:sz w:val="24"/>
                <w:szCs w:val="24"/>
              </w:rPr>
            </w:pPr>
            <w:r w:rsidRPr="00B41BE4">
              <w:rPr>
                <w:rFonts w:ascii="Arial" w:eastAsia="Times New Roman" w:hAnsi="Arial" w:cs="Arial"/>
                <w:b/>
                <w:bCs/>
                <w:sz w:val="24"/>
                <w:szCs w:val="24"/>
              </w:rPr>
              <w:t>Experience &amp; Usage</w:t>
            </w:r>
          </w:p>
        </w:tc>
      </w:tr>
      <w:tr w:rsidR="00BB747C" w:rsidRPr="00B41BE4" w:rsidTr="00632DB3">
        <w:trPr>
          <w:trHeight w:val="288"/>
        </w:trPr>
        <w:tc>
          <w:tcPr>
            <w:tcW w:w="1255" w:type="dxa"/>
            <w:tcBorders>
              <w:top w:val="nil"/>
              <w:left w:val="single" w:sz="4" w:space="0" w:color="auto"/>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rPr>
                <w:rFonts w:ascii="Arial" w:eastAsia="Times New Roman" w:hAnsi="Arial" w:cs="Arial"/>
                <w:sz w:val="24"/>
                <w:szCs w:val="24"/>
              </w:rPr>
            </w:pPr>
            <w:r w:rsidRPr="00B41BE4">
              <w:rPr>
                <w:rFonts w:ascii="Arial" w:eastAsia="Times New Roman" w:hAnsi="Arial" w:cs="Arial"/>
                <w:sz w:val="24"/>
                <w:szCs w:val="24"/>
              </w:rPr>
              <w:t>Visio</w:t>
            </w:r>
          </w:p>
        </w:tc>
        <w:tc>
          <w:tcPr>
            <w:tcW w:w="2520" w:type="dxa"/>
            <w:tcBorders>
              <w:top w:val="nil"/>
              <w:left w:val="nil"/>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rPr>
                <w:rFonts w:ascii="Arial" w:eastAsia="Times New Roman" w:hAnsi="Arial" w:cs="Arial"/>
                <w:sz w:val="24"/>
                <w:szCs w:val="24"/>
              </w:rPr>
            </w:pPr>
            <w:r w:rsidRPr="00B41BE4">
              <w:rPr>
                <w:rFonts w:ascii="Arial" w:eastAsia="Times New Roman" w:hAnsi="Arial" w:cs="Arial"/>
                <w:sz w:val="24"/>
                <w:szCs w:val="24"/>
              </w:rPr>
              <w:t>To create UML diagrams like Use Case, Activity, and Business Process Flows</w:t>
            </w:r>
          </w:p>
        </w:tc>
        <w:tc>
          <w:tcPr>
            <w:tcW w:w="6300" w:type="dxa"/>
            <w:tcBorders>
              <w:top w:val="nil"/>
              <w:left w:val="nil"/>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rPr>
                <w:rFonts w:ascii="Arial" w:eastAsia="Times New Roman" w:hAnsi="Arial" w:cs="Arial"/>
                <w:sz w:val="24"/>
                <w:szCs w:val="24"/>
              </w:rPr>
            </w:pPr>
            <w:r w:rsidRPr="00B41BE4">
              <w:rPr>
                <w:rFonts w:ascii="Arial" w:eastAsia="Times New Roman" w:hAnsi="Arial" w:cs="Arial"/>
                <w:sz w:val="24"/>
                <w:szCs w:val="24"/>
              </w:rPr>
              <w:t>Used Microsoft Visio 2007 to design clear and structured diagrams that visualized workflows and system interactions. It helped in communicating functional logic and decision points effectively to both business and technical teams.</w:t>
            </w:r>
          </w:p>
        </w:tc>
      </w:tr>
      <w:tr w:rsidR="00BB747C" w:rsidRPr="00B41BE4" w:rsidTr="00632DB3">
        <w:trPr>
          <w:trHeight w:val="288"/>
        </w:trPr>
        <w:tc>
          <w:tcPr>
            <w:tcW w:w="1255" w:type="dxa"/>
            <w:tcBorders>
              <w:top w:val="nil"/>
              <w:left w:val="single" w:sz="4" w:space="0" w:color="auto"/>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rPr>
                <w:rFonts w:ascii="Arial" w:eastAsia="Times New Roman" w:hAnsi="Arial" w:cs="Arial"/>
                <w:sz w:val="24"/>
                <w:szCs w:val="24"/>
              </w:rPr>
            </w:pPr>
            <w:proofErr w:type="spellStart"/>
            <w:r w:rsidRPr="00B41BE4">
              <w:rPr>
                <w:rFonts w:ascii="Arial" w:eastAsia="Times New Roman" w:hAnsi="Arial" w:cs="Arial"/>
                <w:sz w:val="24"/>
                <w:szCs w:val="24"/>
              </w:rPr>
              <w:t>Axure</w:t>
            </w:r>
            <w:proofErr w:type="spellEnd"/>
            <w:r w:rsidRPr="00B41BE4">
              <w:rPr>
                <w:rFonts w:ascii="Arial" w:eastAsia="Times New Roman" w:hAnsi="Arial" w:cs="Arial"/>
                <w:sz w:val="24"/>
                <w:szCs w:val="24"/>
              </w:rPr>
              <w:t xml:space="preserve"> RP</w:t>
            </w:r>
          </w:p>
        </w:tc>
        <w:tc>
          <w:tcPr>
            <w:tcW w:w="2520" w:type="dxa"/>
            <w:tcBorders>
              <w:top w:val="nil"/>
              <w:left w:val="nil"/>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rPr>
                <w:rFonts w:ascii="Arial" w:eastAsia="Times New Roman" w:hAnsi="Arial" w:cs="Arial"/>
                <w:sz w:val="24"/>
                <w:szCs w:val="24"/>
              </w:rPr>
            </w:pPr>
            <w:r w:rsidRPr="00B41BE4">
              <w:rPr>
                <w:rFonts w:ascii="Arial" w:eastAsia="Times New Roman" w:hAnsi="Arial" w:cs="Arial"/>
                <w:sz w:val="24"/>
                <w:szCs w:val="24"/>
              </w:rPr>
              <w:t>To design wireframes and create interactive prototypes</w:t>
            </w:r>
          </w:p>
        </w:tc>
        <w:tc>
          <w:tcPr>
            <w:tcW w:w="6300" w:type="dxa"/>
            <w:tcBorders>
              <w:top w:val="nil"/>
              <w:left w:val="nil"/>
              <w:bottom w:val="single" w:sz="4" w:space="0" w:color="auto"/>
              <w:right w:val="single" w:sz="4" w:space="0" w:color="auto"/>
            </w:tcBorders>
            <w:shd w:val="clear" w:color="000000" w:fill="FFFFFF"/>
            <w:vAlign w:val="center"/>
            <w:hideMark/>
          </w:tcPr>
          <w:p w:rsidR="00B41BE4" w:rsidRPr="00B41BE4" w:rsidRDefault="00B41BE4" w:rsidP="00B41BE4">
            <w:pPr>
              <w:spacing w:before="0" w:after="0" w:line="240" w:lineRule="auto"/>
              <w:rPr>
                <w:rFonts w:ascii="Arial" w:eastAsia="Times New Roman" w:hAnsi="Arial" w:cs="Arial"/>
                <w:sz w:val="24"/>
                <w:szCs w:val="24"/>
              </w:rPr>
            </w:pPr>
            <w:r w:rsidRPr="00B41BE4">
              <w:rPr>
                <w:rFonts w:ascii="Arial" w:eastAsia="Times New Roman" w:hAnsi="Arial" w:cs="Arial"/>
                <w:sz w:val="24"/>
                <w:szCs w:val="24"/>
              </w:rPr>
              <w:t xml:space="preserve">Used </w:t>
            </w:r>
            <w:proofErr w:type="spellStart"/>
            <w:r w:rsidRPr="00B41BE4">
              <w:rPr>
                <w:rFonts w:ascii="Arial" w:eastAsia="Times New Roman" w:hAnsi="Arial" w:cs="Arial"/>
                <w:sz w:val="24"/>
                <w:szCs w:val="24"/>
              </w:rPr>
              <w:t>Axure</w:t>
            </w:r>
            <w:proofErr w:type="spellEnd"/>
            <w:r w:rsidRPr="00B41BE4">
              <w:rPr>
                <w:rFonts w:ascii="Arial" w:eastAsia="Times New Roman" w:hAnsi="Arial" w:cs="Arial"/>
                <w:sz w:val="24"/>
                <w:szCs w:val="24"/>
              </w:rPr>
              <w:t xml:space="preserve"> to build low-fidelity wireframes and simulate user journeys for features like contact updates and statement viewing. This supported early UI/UX validation and helped stakeholders visualize the system before development.</w:t>
            </w:r>
          </w:p>
        </w:tc>
      </w:tr>
    </w:tbl>
    <w:p w:rsidR="00B41BE4" w:rsidRPr="00BB747C" w:rsidRDefault="00FD4F7B" w:rsidP="00503F90">
      <w:pPr>
        <w:rPr>
          <w:rFonts w:ascii="Arial" w:hAnsi="Arial" w:cs="Arial"/>
          <w:b/>
          <w:sz w:val="24"/>
          <w:szCs w:val="24"/>
        </w:rPr>
      </w:pPr>
      <w:r w:rsidRPr="00BB747C">
        <w:rPr>
          <w:rFonts w:ascii="Arial" w:hAnsi="Arial" w:cs="Arial"/>
          <w:b/>
          <w:sz w:val="24"/>
          <w:szCs w:val="24"/>
        </w:rPr>
        <w:t xml:space="preserve">Due to system issue I have used </w:t>
      </w:r>
      <w:proofErr w:type="spellStart"/>
      <w:r w:rsidRPr="00BB747C">
        <w:rPr>
          <w:rFonts w:ascii="Arial" w:hAnsi="Arial" w:cs="Arial"/>
          <w:b/>
          <w:sz w:val="24"/>
          <w:szCs w:val="24"/>
        </w:rPr>
        <w:t>Balsamiq</w:t>
      </w:r>
      <w:proofErr w:type="spellEnd"/>
      <w:r w:rsidRPr="00BB747C">
        <w:rPr>
          <w:rFonts w:ascii="Arial" w:hAnsi="Arial" w:cs="Arial"/>
          <w:b/>
          <w:sz w:val="24"/>
          <w:szCs w:val="24"/>
        </w:rPr>
        <w:t xml:space="preserve"> below is the difference for </w:t>
      </w:r>
      <w:r w:rsidRPr="00BB747C">
        <w:rPr>
          <w:rFonts w:ascii="Arial" w:hAnsi="Arial" w:cs="Arial"/>
          <w:b/>
          <w:sz w:val="24"/>
          <w:szCs w:val="24"/>
        </w:rPr>
        <w:t>Tools-Visio and</w:t>
      </w:r>
      <w:r w:rsidRPr="00BB747C">
        <w:rPr>
          <w:rFonts w:ascii="Arial" w:hAnsi="Arial" w:cs="Arial"/>
          <w:sz w:val="24"/>
          <w:szCs w:val="24"/>
        </w:rPr>
        <w:t xml:space="preserve"> </w:t>
      </w:r>
      <w:proofErr w:type="spellStart"/>
      <w:r w:rsidRPr="00BB747C">
        <w:rPr>
          <w:rFonts w:ascii="Arial" w:hAnsi="Arial" w:cs="Arial"/>
          <w:b/>
          <w:sz w:val="24"/>
          <w:szCs w:val="24"/>
        </w:rPr>
        <w:t>Balsamiq</w:t>
      </w:r>
      <w:proofErr w:type="spellEnd"/>
    </w:p>
    <w:tbl>
      <w:tblPr>
        <w:tblW w:w="10075" w:type="dxa"/>
        <w:tblLook w:val="04A0" w:firstRow="1" w:lastRow="0" w:firstColumn="1" w:lastColumn="0" w:noHBand="0" w:noVBand="1"/>
      </w:tblPr>
      <w:tblGrid>
        <w:gridCol w:w="1204"/>
        <w:gridCol w:w="2571"/>
        <w:gridCol w:w="6300"/>
      </w:tblGrid>
      <w:tr w:rsidR="00BB747C" w:rsidRPr="00A040D9" w:rsidTr="00A040D9">
        <w:trPr>
          <w:trHeight w:val="288"/>
        </w:trPr>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jc w:val="center"/>
              <w:rPr>
                <w:rFonts w:ascii="Arial" w:eastAsia="Times New Roman" w:hAnsi="Arial" w:cs="Arial"/>
                <w:b/>
                <w:bCs/>
                <w:sz w:val="24"/>
                <w:szCs w:val="24"/>
              </w:rPr>
            </w:pPr>
            <w:r w:rsidRPr="00A040D9">
              <w:rPr>
                <w:rFonts w:ascii="Arial" w:eastAsia="Times New Roman" w:hAnsi="Arial" w:cs="Arial"/>
                <w:b/>
                <w:bCs/>
                <w:sz w:val="24"/>
                <w:szCs w:val="24"/>
              </w:rPr>
              <w:t>Tool</w:t>
            </w:r>
          </w:p>
        </w:tc>
        <w:tc>
          <w:tcPr>
            <w:tcW w:w="2571" w:type="dxa"/>
            <w:tcBorders>
              <w:top w:val="single" w:sz="4" w:space="0" w:color="auto"/>
              <w:left w:val="nil"/>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jc w:val="center"/>
              <w:rPr>
                <w:rFonts w:ascii="Arial" w:eastAsia="Times New Roman" w:hAnsi="Arial" w:cs="Arial"/>
                <w:b/>
                <w:bCs/>
                <w:sz w:val="24"/>
                <w:szCs w:val="24"/>
              </w:rPr>
            </w:pPr>
            <w:r w:rsidRPr="00A040D9">
              <w:rPr>
                <w:rFonts w:ascii="Arial" w:eastAsia="Times New Roman" w:hAnsi="Arial" w:cs="Arial"/>
                <w:b/>
                <w:bCs/>
                <w:sz w:val="24"/>
                <w:szCs w:val="24"/>
              </w:rPr>
              <w:t>Purpose</w:t>
            </w:r>
          </w:p>
        </w:tc>
        <w:tc>
          <w:tcPr>
            <w:tcW w:w="6300" w:type="dxa"/>
            <w:tcBorders>
              <w:top w:val="single" w:sz="4" w:space="0" w:color="auto"/>
              <w:left w:val="nil"/>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jc w:val="center"/>
              <w:rPr>
                <w:rFonts w:ascii="Arial" w:eastAsia="Times New Roman" w:hAnsi="Arial" w:cs="Arial"/>
                <w:b/>
                <w:bCs/>
                <w:sz w:val="24"/>
                <w:szCs w:val="24"/>
              </w:rPr>
            </w:pPr>
            <w:r w:rsidRPr="00A040D9">
              <w:rPr>
                <w:rFonts w:ascii="Arial" w:eastAsia="Times New Roman" w:hAnsi="Arial" w:cs="Arial"/>
                <w:b/>
                <w:bCs/>
                <w:sz w:val="24"/>
                <w:szCs w:val="24"/>
              </w:rPr>
              <w:t>Experience &amp; Usage</w:t>
            </w:r>
          </w:p>
        </w:tc>
      </w:tr>
      <w:tr w:rsidR="00BB747C" w:rsidRPr="00A040D9" w:rsidTr="00A040D9">
        <w:trPr>
          <w:trHeight w:val="288"/>
        </w:trPr>
        <w:tc>
          <w:tcPr>
            <w:tcW w:w="1204" w:type="dxa"/>
            <w:tcBorders>
              <w:top w:val="nil"/>
              <w:left w:val="single" w:sz="4" w:space="0" w:color="auto"/>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rPr>
                <w:rFonts w:ascii="Arial" w:eastAsia="Times New Roman" w:hAnsi="Arial" w:cs="Arial"/>
                <w:sz w:val="24"/>
                <w:szCs w:val="24"/>
              </w:rPr>
            </w:pPr>
            <w:r w:rsidRPr="00A040D9">
              <w:rPr>
                <w:rFonts w:ascii="Arial" w:eastAsia="Times New Roman" w:hAnsi="Arial" w:cs="Arial"/>
                <w:sz w:val="24"/>
                <w:szCs w:val="24"/>
              </w:rPr>
              <w:t>Visio</w:t>
            </w:r>
          </w:p>
        </w:tc>
        <w:tc>
          <w:tcPr>
            <w:tcW w:w="2571" w:type="dxa"/>
            <w:tcBorders>
              <w:top w:val="nil"/>
              <w:left w:val="nil"/>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rPr>
                <w:rFonts w:ascii="Arial" w:eastAsia="Times New Roman" w:hAnsi="Arial" w:cs="Arial"/>
                <w:sz w:val="24"/>
                <w:szCs w:val="24"/>
              </w:rPr>
            </w:pPr>
            <w:r w:rsidRPr="00A040D9">
              <w:rPr>
                <w:rFonts w:ascii="Arial" w:eastAsia="Times New Roman" w:hAnsi="Arial" w:cs="Arial"/>
                <w:sz w:val="24"/>
                <w:szCs w:val="24"/>
              </w:rPr>
              <w:t xml:space="preserve">To create UML diagrams like Use Case, Activity, and </w:t>
            </w:r>
            <w:r w:rsidRPr="00A040D9">
              <w:rPr>
                <w:rFonts w:ascii="Arial" w:eastAsia="Times New Roman" w:hAnsi="Arial" w:cs="Arial"/>
                <w:sz w:val="24"/>
                <w:szCs w:val="24"/>
              </w:rPr>
              <w:lastRenderedPageBreak/>
              <w:t>Business Process Flows</w:t>
            </w:r>
          </w:p>
        </w:tc>
        <w:tc>
          <w:tcPr>
            <w:tcW w:w="6300" w:type="dxa"/>
            <w:tcBorders>
              <w:top w:val="nil"/>
              <w:left w:val="nil"/>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rPr>
                <w:rFonts w:ascii="Arial" w:eastAsia="Times New Roman" w:hAnsi="Arial" w:cs="Arial"/>
                <w:sz w:val="24"/>
                <w:szCs w:val="24"/>
              </w:rPr>
            </w:pPr>
            <w:r w:rsidRPr="00A040D9">
              <w:rPr>
                <w:rFonts w:ascii="Arial" w:eastAsia="Times New Roman" w:hAnsi="Arial" w:cs="Arial"/>
                <w:sz w:val="24"/>
                <w:szCs w:val="24"/>
              </w:rPr>
              <w:lastRenderedPageBreak/>
              <w:t>Used Microsoft Visio 2007 to design structured diagrams that clearly represent system behavior, workflows, and actor interactions. It helped in aligning business requirements with development understanding.</w:t>
            </w:r>
          </w:p>
        </w:tc>
      </w:tr>
      <w:tr w:rsidR="00BB747C" w:rsidRPr="00A040D9" w:rsidTr="00A040D9">
        <w:trPr>
          <w:trHeight w:val="288"/>
        </w:trPr>
        <w:tc>
          <w:tcPr>
            <w:tcW w:w="1204" w:type="dxa"/>
            <w:tcBorders>
              <w:top w:val="nil"/>
              <w:left w:val="single" w:sz="4" w:space="0" w:color="auto"/>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rPr>
                <w:rFonts w:ascii="Arial" w:eastAsia="Times New Roman" w:hAnsi="Arial" w:cs="Arial"/>
                <w:sz w:val="24"/>
                <w:szCs w:val="24"/>
              </w:rPr>
            </w:pPr>
            <w:proofErr w:type="spellStart"/>
            <w:r w:rsidRPr="00A040D9">
              <w:rPr>
                <w:rFonts w:ascii="Arial" w:eastAsia="Times New Roman" w:hAnsi="Arial" w:cs="Arial"/>
                <w:sz w:val="24"/>
                <w:szCs w:val="24"/>
              </w:rPr>
              <w:t>Balsamiq</w:t>
            </w:r>
            <w:proofErr w:type="spellEnd"/>
          </w:p>
        </w:tc>
        <w:tc>
          <w:tcPr>
            <w:tcW w:w="2571" w:type="dxa"/>
            <w:tcBorders>
              <w:top w:val="nil"/>
              <w:left w:val="nil"/>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rPr>
                <w:rFonts w:ascii="Arial" w:eastAsia="Times New Roman" w:hAnsi="Arial" w:cs="Arial"/>
                <w:sz w:val="24"/>
                <w:szCs w:val="24"/>
              </w:rPr>
            </w:pPr>
            <w:r w:rsidRPr="00A040D9">
              <w:rPr>
                <w:rFonts w:ascii="Arial" w:eastAsia="Times New Roman" w:hAnsi="Arial" w:cs="Arial"/>
                <w:sz w:val="24"/>
                <w:szCs w:val="24"/>
              </w:rPr>
              <w:t>To design wireframes and low-fidelity UI prototypes</w:t>
            </w:r>
          </w:p>
        </w:tc>
        <w:tc>
          <w:tcPr>
            <w:tcW w:w="6300" w:type="dxa"/>
            <w:tcBorders>
              <w:top w:val="nil"/>
              <w:left w:val="nil"/>
              <w:bottom w:val="single" w:sz="4" w:space="0" w:color="auto"/>
              <w:right w:val="single" w:sz="4" w:space="0" w:color="auto"/>
            </w:tcBorders>
            <w:shd w:val="clear" w:color="000000" w:fill="FFFFFF"/>
            <w:vAlign w:val="center"/>
            <w:hideMark/>
          </w:tcPr>
          <w:p w:rsidR="00A040D9" w:rsidRPr="00A040D9" w:rsidRDefault="00A040D9" w:rsidP="00A040D9">
            <w:pPr>
              <w:spacing w:before="0" w:after="0" w:line="240" w:lineRule="auto"/>
              <w:rPr>
                <w:rFonts w:ascii="Arial" w:eastAsia="Times New Roman" w:hAnsi="Arial" w:cs="Arial"/>
                <w:sz w:val="24"/>
                <w:szCs w:val="24"/>
              </w:rPr>
            </w:pPr>
            <w:r w:rsidRPr="00A040D9">
              <w:rPr>
                <w:rFonts w:ascii="Arial" w:eastAsia="Times New Roman" w:hAnsi="Arial" w:cs="Arial"/>
                <w:sz w:val="24"/>
                <w:szCs w:val="24"/>
              </w:rPr>
              <w:t xml:space="preserve">Due to system limitations, </w:t>
            </w:r>
            <w:proofErr w:type="spellStart"/>
            <w:r w:rsidRPr="00A040D9">
              <w:rPr>
                <w:rFonts w:ascii="Arial" w:eastAsia="Times New Roman" w:hAnsi="Arial" w:cs="Arial"/>
                <w:sz w:val="24"/>
                <w:szCs w:val="24"/>
              </w:rPr>
              <w:t>Balsamiq</w:t>
            </w:r>
            <w:proofErr w:type="spellEnd"/>
            <w:r w:rsidRPr="00A040D9">
              <w:rPr>
                <w:rFonts w:ascii="Arial" w:eastAsia="Times New Roman" w:hAnsi="Arial" w:cs="Arial"/>
                <w:sz w:val="24"/>
                <w:szCs w:val="24"/>
              </w:rPr>
              <w:t xml:space="preserve"> was used instead of </w:t>
            </w:r>
            <w:proofErr w:type="spellStart"/>
            <w:r w:rsidRPr="00A040D9">
              <w:rPr>
                <w:rFonts w:ascii="Arial" w:eastAsia="Times New Roman" w:hAnsi="Arial" w:cs="Arial"/>
                <w:sz w:val="24"/>
                <w:szCs w:val="24"/>
              </w:rPr>
              <w:t>Axure</w:t>
            </w:r>
            <w:proofErr w:type="spellEnd"/>
            <w:r w:rsidRPr="00A040D9">
              <w:rPr>
                <w:rFonts w:ascii="Arial" w:eastAsia="Times New Roman" w:hAnsi="Arial" w:cs="Arial"/>
                <w:sz w:val="24"/>
                <w:szCs w:val="24"/>
              </w:rPr>
              <w:t xml:space="preserve"> RP. It provided a quick and intuitive way to sketch wireframes for key screens such as login, contact update, and account statement views. The hand-drawn style helped focus discussions on functionality and layout without getting into visual design details.</w:t>
            </w:r>
          </w:p>
        </w:tc>
      </w:tr>
    </w:tbl>
    <w:p w:rsidR="00FD4F7B" w:rsidRPr="00BB747C" w:rsidRDefault="00FD4F7B" w:rsidP="00503F90">
      <w:pPr>
        <w:rPr>
          <w:rFonts w:ascii="Arial" w:hAnsi="Arial" w:cs="Arial"/>
          <w:b/>
          <w:sz w:val="24"/>
          <w:szCs w:val="24"/>
        </w:rPr>
      </w:pPr>
    </w:p>
    <w:p w:rsidR="00BB747C" w:rsidRPr="00BB747C" w:rsidRDefault="00BB747C" w:rsidP="00503F90">
      <w:pPr>
        <w:rPr>
          <w:rFonts w:ascii="Arial" w:hAnsi="Arial" w:cs="Arial"/>
          <w:sz w:val="24"/>
          <w:szCs w:val="24"/>
        </w:rPr>
      </w:pPr>
      <w:r w:rsidRPr="00BB747C">
        <w:rPr>
          <w:rFonts w:ascii="Arial" w:hAnsi="Arial" w:cs="Arial"/>
          <w:sz w:val="24"/>
          <w:szCs w:val="24"/>
        </w:rPr>
        <w:t xml:space="preserve">Document 9- BA experience </w:t>
      </w:r>
    </w:p>
    <w:p w:rsidR="00BB747C" w:rsidRPr="00BB747C" w:rsidRDefault="00BB747C" w:rsidP="00503F90">
      <w:pPr>
        <w:rPr>
          <w:rFonts w:ascii="Arial" w:hAnsi="Arial" w:cs="Arial"/>
          <w:sz w:val="24"/>
          <w:szCs w:val="24"/>
        </w:rPr>
      </w:pPr>
      <w:r w:rsidRPr="00BB747C">
        <w:rPr>
          <w:rFonts w:ascii="Arial" w:hAnsi="Arial" w:cs="Arial"/>
          <w:sz w:val="24"/>
          <w:szCs w:val="24"/>
        </w:rPr>
        <w:t>My experience as BA in following phases:</w:t>
      </w:r>
    </w:p>
    <w:p w:rsidR="00BB747C" w:rsidRPr="00BB747C" w:rsidRDefault="00BB747C" w:rsidP="00BB747C">
      <w:pPr>
        <w:pStyle w:val="NormalWeb"/>
        <w:shd w:val="clear" w:color="auto" w:fill="FFFFFF"/>
        <w:spacing w:before="150" w:beforeAutospacing="0" w:after="0" w:afterAutospacing="0" w:line="324" w:lineRule="atLeast"/>
        <w:rPr>
          <w:rFonts w:ascii="Arial" w:hAnsi="Arial" w:cs="Arial"/>
        </w:rPr>
      </w:pPr>
      <w:r w:rsidRPr="00BB747C">
        <w:rPr>
          <w:rFonts w:ascii="Arial" w:hAnsi="Arial" w:cs="Arial"/>
          <w:b/>
          <w:bCs/>
        </w:rPr>
        <w:t>1. Requirement Gathering</w:t>
      </w:r>
    </w:p>
    <w:p w:rsidR="00BB747C" w:rsidRPr="00BB747C" w:rsidRDefault="00BB747C" w:rsidP="00BB747C">
      <w:pPr>
        <w:pStyle w:val="NormalWeb"/>
        <w:shd w:val="clear" w:color="auto" w:fill="FFFFFF"/>
        <w:spacing w:before="0" w:beforeAutospacing="0" w:after="0" w:afterAutospacing="0" w:line="324" w:lineRule="atLeast"/>
        <w:rPr>
          <w:rFonts w:ascii="Arial" w:hAnsi="Arial" w:cs="Arial"/>
        </w:rPr>
      </w:pPr>
      <w:r w:rsidRPr="00BB747C">
        <w:rPr>
          <w:rFonts w:ascii="Arial" w:hAnsi="Arial" w:cs="Arial"/>
        </w:rPr>
        <w:t xml:space="preserve">During the requirement gathering phase, I actively used the </w:t>
      </w:r>
      <w:proofErr w:type="spellStart"/>
      <w:r w:rsidRPr="00BB747C">
        <w:rPr>
          <w:rFonts w:ascii="Arial" w:hAnsi="Arial" w:cs="Arial"/>
        </w:rPr>
        <w:t>MoSCoW</w:t>
      </w:r>
      <w:proofErr w:type="spellEnd"/>
      <w:r w:rsidRPr="00BB747C">
        <w:rPr>
          <w:rFonts w:ascii="Arial" w:hAnsi="Arial" w:cs="Arial"/>
        </w:rPr>
        <w:t xml:space="preserve"> technique to prioritize requirements into Must-Have, Should-Have, Could-Have, and Won’t-Have categories. This helped in clearly defining the project scope early on. However, I faced a challenge when the client was unavailable for a portion of this phase. To mitigate delays, I proactively identified alternative points of contact from the client’s organization and coordinated with them to gather the required information promptly. Once initial requirements were collected, I validated them using the FURPS framework (Functionality, Usability, Reliability, Performance, and Supportability) to ensure their completeness and quality. I also observed that many requirements were duplicated or redundant, which I immediately resolved by cleaning and consolidating the list. To gain further clarity and to help stakeholders visualize the proposed functionalities, I created low-fidelity prototypes using </w:t>
      </w:r>
      <w:proofErr w:type="spellStart"/>
      <w:r w:rsidRPr="00BB747C">
        <w:rPr>
          <w:rFonts w:ascii="Arial" w:hAnsi="Arial" w:cs="Arial"/>
        </w:rPr>
        <w:t>Balsamiq</w:t>
      </w:r>
      <w:proofErr w:type="spellEnd"/>
      <w:r w:rsidRPr="00BB747C">
        <w:rPr>
          <w:rFonts w:ascii="Arial" w:hAnsi="Arial" w:cs="Arial"/>
        </w:rPr>
        <w:t>, which significantly improved the specificity and accuracy of the requirements.</w:t>
      </w:r>
    </w:p>
    <w:p w:rsidR="00BB747C" w:rsidRPr="00BB747C" w:rsidRDefault="00BB747C" w:rsidP="00BB747C">
      <w:pPr>
        <w:pStyle w:val="NormalWeb"/>
        <w:shd w:val="clear" w:color="auto" w:fill="FFFFFF"/>
        <w:spacing w:before="150" w:beforeAutospacing="0" w:after="0" w:afterAutospacing="0" w:line="324" w:lineRule="atLeast"/>
        <w:rPr>
          <w:rFonts w:ascii="Arial" w:hAnsi="Arial" w:cs="Arial"/>
        </w:rPr>
      </w:pPr>
      <w:r w:rsidRPr="00BB747C">
        <w:rPr>
          <w:rFonts w:ascii="Arial" w:hAnsi="Arial" w:cs="Arial"/>
          <w:b/>
          <w:bCs/>
        </w:rPr>
        <w:t>2. Requirement Analysis</w:t>
      </w:r>
    </w:p>
    <w:p w:rsidR="00BB747C" w:rsidRPr="00BB747C" w:rsidRDefault="00BB747C" w:rsidP="00BB747C">
      <w:pPr>
        <w:pStyle w:val="NormalWeb"/>
        <w:shd w:val="clear" w:color="auto" w:fill="FFFFFF"/>
        <w:spacing w:before="0" w:beforeAutospacing="0" w:after="0" w:afterAutospacing="0" w:line="324" w:lineRule="atLeast"/>
        <w:rPr>
          <w:rFonts w:ascii="Arial" w:hAnsi="Arial" w:cs="Arial"/>
        </w:rPr>
      </w:pPr>
      <w:r w:rsidRPr="00BB747C">
        <w:rPr>
          <w:rFonts w:ascii="Arial" w:hAnsi="Arial" w:cs="Arial"/>
        </w:rPr>
        <w:t>In the requirement analysis phase, I focused on translating business needs into clear, structured documentation and visual models. I created UML diagrams, including Use Case Diagrams and Activity Diagrams, to represent the system’s functional and process flows in a visual format that the entire team could understand. These diagrams served as a key reference point for discussions and development. During walkthroughs, some team members raised concerns or proposed changes to the diagrams. As a BA, I encouraged this collaborative feedback, analyzed their suggestions, and made necessary adjustments to ensure alignment between the business and technical perspectives. In addition to the visual models, I was responsible for preparing both the Business Requirement Specification (BRS) and the Software Requirement Specification (SRS) documents. These documents captured all functional and non-functional requirements clearly and served as the baseline for design and development activities.</w:t>
      </w:r>
    </w:p>
    <w:p w:rsidR="00BB747C" w:rsidRPr="00BB747C" w:rsidRDefault="00BB747C" w:rsidP="00BB747C">
      <w:pPr>
        <w:pStyle w:val="NormalWeb"/>
        <w:shd w:val="clear" w:color="auto" w:fill="FFFFFF"/>
        <w:spacing w:before="150" w:beforeAutospacing="0" w:after="0" w:afterAutospacing="0" w:line="324" w:lineRule="atLeast"/>
        <w:rPr>
          <w:rFonts w:ascii="Arial" w:hAnsi="Arial" w:cs="Arial"/>
        </w:rPr>
      </w:pPr>
      <w:r w:rsidRPr="00BB747C">
        <w:rPr>
          <w:rFonts w:ascii="Arial" w:hAnsi="Arial" w:cs="Arial"/>
          <w:b/>
          <w:bCs/>
        </w:rPr>
        <w:t>3. Design</w:t>
      </w:r>
    </w:p>
    <w:p w:rsidR="00BB747C" w:rsidRPr="00BB747C" w:rsidRDefault="00BB747C" w:rsidP="00BB747C">
      <w:pPr>
        <w:pStyle w:val="NormalWeb"/>
        <w:shd w:val="clear" w:color="auto" w:fill="FFFFFF"/>
        <w:spacing w:before="0" w:beforeAutospacing="0" w:after="0" w:afterAutospacing="0" w:line="324" w:lineRule="atLeast"/>
        <w:rPr>
          <w:rFonts w:ascii="Arial" w:hAnsi="Arial" w:cs="Arial"/>
        </w:rPr>
      </w:pPr>
      <w:r w:rsidRPr="00BB747C">
        <w:rPr>
          <w:rFonts w:ascii="Arial" w:hAnsi="Arial" w:cs="Arial"/>
        </w:rPr>
        <w:t xml:space="preserve">During the design phase, my role as a Business Analyst was critical in ensuring that the documented requirements were accurately translated into design specifications and test scenarios. I used the previously created use case diagrams as the basis for developing comprehensive test cases, which included both positive and negative scenarios to ensure full coverage. I paid close attention to detail, knowing that even a missed test case could lead to functional gaps or defects during development. I also engaged in ongoing communication with the client to clarify and confirm design assumptions, ensuring that the solution documents </w:t>
      </w:r>
      <w:r w:rsidRPr="00BB747C">
        <w:rPr>
          <w:rFonts w:ascii="Arial" w:hAnsi="Arial" w:cs="Arial"/>
        </w:rPr>
        <w:lastRenderedPageBreak/>
        <w:t>aligned with their expectations. To support the testing team, I prepared relevant test data and updated the Requirement Traceability Matrix (RTM) to ensure that each requirement was properly accounted for and validated. This phase required both analytical rigor and cross-functional collaboration to lay a solid foundation for development and testing.</w:t>
      </w:r>
    </w:p>
    <w:p w:rsidR="00BB747C" w:rsidRPr="00BB747C" w:rsidRDefault="00BB747C" w:rsidP="00BB747C">
      <w:pPr>
        <w:pStyle w:val="NormalWeb"/>
        <w:shd w:val="clear" w:color="auto" w:fill="FFFFFF"/>
        <w:spacing w:before="150" w:beforeAutospacing="0" w:after="0" w:afterAutospacing="0" w:line="324" w:lineRule="atLeast"/>
        <w:rPr>
          <w:rFonts w:ascii="Arial" w:hAnsi="Arial" w:cs="Arial"/>
        </w:rPr>
      </w:pPr>
      <w:r w:rsidRPr="00BB747C">
        <w:rPr>
          <w:rFonts w:ascii="Arial" w:hAnsi="Arial" w:cs="Arial"/>
          <w:b/>
          <w:bCs/>
        </w:rPr>
        <w:t>4. Development</w:t>
      </w:r>
    </w:p>
    <w:p w:rsidR="00BB747C" w:rsidRPr="00BB747C" w:rsidRDefault="00BB747C" w:rsidP="00BB747C">
      <w:pPr>
        <w:pStyle w:val="NormalWeb"/>
        <w:shd w:val="clear" w:color="auto" w:fill="FFFFFF"/>
        <w:spacing w:before="0" w:beforeAutospacing="0" w:after="0" w:afterAutospacing="0" w:line="324" w:lineRule="atLeast"/>
        <w:rPr>
          <w:rFonts w:ascii="Arial" w:hAnsi="Arial" w:cs="Arial"/>
        </w:rPr>
      </w:pPr>
      <w:r w:rsidRPr="00BB747C">
        <w:rPr>
          <w:rFonts w:ascii="Arial" w:hAnsi="Arial" w:cs="Arial"/>
        </w:rPr>
        <w:t>In the development phase, I played a key role in bridging communication between the technical team and business stakeholders. I organized and facilitated JAD (Joint Application Development) sessions to ensure that developers had a clear understanding of the requirements and expected outcomes. During these sessions, I encountered situations where certain team members were either resistant to ideas or non-cooperative. As a Business Analyst, I addressed these challenges diplomatically by initiating one-on-one discussions, explaining the potential impact of their resistance on the project timeline and team morale. I worked to foster a healthy, collaborative environment by encouraging open communication and mutual respect. Throughout development, I also addressed technical team queries by referring to the relevant diagrams, specifications, and use cases. I ensured regular meetings were conducted with both the technical team and the client, even when attendance was inconsistent. In such cases, I recorded sessions and personally followed up with those who missed them, ensuring no stakeholder was left uninformed.</w:t>
      </w:r>
    </w:p>
    <w:p w:rsidR="00BB747C" w:rsidRPr="00BB747C" w:rsidRDefault="00BB747C" w:rsidP="00BB747C">
      <w:pPr>
        <w:pStyle w:val="NormalWeb"/>
        <w:shd w:val="clear" w:color="auto" w:fill="FFFFFF"/>
        <w:spacing w:before="150" w:beforeAutospacing="0" w:after="0" w:afterAutospacing="0" w:line="324" w:lineRule="atLeast"/>
        <w:rPr>
          <w:rFonts w:ascii="Arial" w:hAnsi="Arial" w:cs="Arial"/>
        </w:rPr>
      </w:pPr>
      <w:r w:rsidRPr="00BB747C">
        <w:rPr>
          <w:rFonts w:ascii="Arial" w:hAnsi="Arial" w:cs="Arial"/>
          <w:b/>
          <w:bCs/>
        </w:rPr>
        <w:t>5. Testing</w:t>
      </w:r>
    </w:p>
    <w:p w:rsidR="00BB747C" w:rsidRPr="00BB747C" w:rsidRDefault="00BB747C" w:rsidP="00BB747C">
      <w:pPr>
        <w:pStyle w:val="NormalWeb"/>
        <w:shd w:val="clear" w:color="auto" w:fill="FFFFFF"/>
        <w:spacing w:before="0" w:beforeAutospacing="0" w:after="0" w:afterAutospacing="0" w:line="324" w:lineRule="atLeast"/>
        <w:rPr>
          <w:rFonts w:ascii="Arial" w:hAnsi="Arial" w:cs="Arial"/>
        </w:rPr>
      </w:pPr>
      <w:r w:rsidRPr="00BB747C">
        <w:rPr>
          <w:rFonts w:ascii="Arial" w:hAnsi="Arial" w:cs="Arial"/>
        </w:rPr>
        <w:t>During the testing phase, my primary responsibility as a Business Analyst was to ensure that the system met all defined business requirements and performed as expected. I created detailed test cases derived directly from the use case diagrams and requirements defined in earlier phases. These test cases were designed to cover both functional and high-level business scenarios. I worked closely with the QA team to perform high-level testing and reviewed their findings to ensure accuracy. In cases where test data was required, I coordinated with the client to obtain realistic and relevant datasets to simulate actual system usage. I also took responsibility for maintaining and updating the Requirement Traceability Matrix (RTM) to confirm that all requirements had been tested and validated. After successful testing, I arranged client sign-off and helped prepare them for User Acceptance Testing (UAT) by walking them through key scenarios, addressing their concerns, and ensuring readiness for deployment.</w:t>
      </w:r>
    </w:p>
    <w:p w:rsidR="00BB747C" w:rsidRPr="00BB747C" w:rsidRDefault="00BB747C" w:rsidP="00BB747C">
      <w:pPr>
        <w:pStyle w:val="NormalWeb"/>
        <w:shd w:val="clear" w:color="auto" w:fill="FFFFFF"/>
        <w:spacing w:before="150" w:beforeAutospacing="0" w:after="0" w:afterAutospacing="0" w:line="324" w:lineRule="atLeast"/>
        <w:rPr>
          <w:rFonts w:ascii="Arial" w:hAnsi="Arial" w:cs="Arial"/>
        </w:rPr>
      </w:pPr>
      <w:r w:rsidRPr="00BB747C">
        <w:rPr>
          <w:rFonts w:ascii="Arial" w:hAnsi="Arial" w:cs="Arial"/>
          <w:b/>
          <w:bCs/>
        </w:rPr>
        <w:t>6. Deployment</w:t>
      </w:r>
    </w:p>
    <w:p w:rsidR="00BB747C" w:rsidRPr="00BB747C" w:rsidRDefault="00BB747C" w:rsidP="00BB747C">
      <w:pPr>
        <w:pStyle w:val="NormalWeb"/>
        <w:shd w:val="clear" w:color="auto" w:fill="FFFFFF"/>
        <w:spacing w:before="0" w:beforeAutospacing="0" w:after="0" w:afterAutospacing="0" w:line="324" w:lineRule="atLeast"/>
        <w:rPr>
          <w:rFonts w:ascii="Arial" w:hAnsi="Arial" w:cs="Arial"/>
        </w:rPr>
      </w:pPr>
      <w:r w:rsidRPr="00BB747C">
        <w:rPr>
          <w:rFonts w:ascii="Arial" w:hAnsi="Arial" w:cs="Arial"/>
        </w:rPr>
        <w:t>In the deployment p</w:t>
      </w:r>
      <w:bookmarkStart w:id="0" w:name="_GoBack"/>
      <w:bookmarkEnd w:id="0"/>
      <w:r w:rsidRPr="00BB747C">
        <w:rPr>
          <w:rFonts w:ascii="Arial" w:hAnsi="Arial" w:cs="Arial"/>
        </w:rPr>
        <w:t>hase, my role as a Business Analyst involved ensuring a smooth transition of the application to the production environment and preparing stakeholders for successful adoption. I began by sharing the finalized Requirement Traceability Matrix (RTM) with the client, which served as an important part of the project closure documentation. I coordinated with the relevant teams to ensure the preparation and distribution of comprehensive end-user manuals, providing clear guidance on how to use the newly implemented features. Additionally, I took the lead in planning and organizing training sessions for end users, ensuring the content was simple, relevant, and aligned with user roles. I made it a point to track attendance and participation, and followed up with any users who missed the sessions to ensure complete coverage. My goal during this phase was to support a seamless go-live process and ensure that users felt confident and capable of using the enhanced system effectively from day one.</w:t>
      </w:r>
    </w:p>
    <w:p w:rsidR="00BB747C" w:rsidRPr="00BB747C" w:rsidRDefault="00BB747C" w:rsidP="00503F90">
      <w:pPr>
        <w:rPr>
          <w:rFonts w:ascii="Arial" w:hAnsi="Arial" w:cs="Arial"/>
          <w:b/>
          <w:sz w:val="24"/>
          <w:szCs w:val="24"/>
        </w:rPr>
      </w:pPr>
    </w:p>
    <w:sectPr w:rsidR="00BB747C" w:rsidRPr="00BB747C"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DF0"/>
    <w:multiLevelType w:val="hybridMultilevel"/>
    <w:tmpl w:val="FC840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7105"/>
    <w:multiLevelType w:val="hybridMultilevel"/>
    <w:tmpl w:val="59B293A0"/>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E52E6"/>
    <w:multiLevelType w:val="hybridMultilevel"/>
    <w:tmpl w:val="F95E3E26"/>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8141C"/>
    <w:multiLevelType w:val="hybridMultilevel"/>
    <w:tmpl w:val="F13AFF58"/>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3E5F"/>
    <w:multiLevelType w:val="hybridMultilevel"/>
    <w:tmpl w:val="4E9C431A"/>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57F66"/>
    <w:multiLevelType w:val="hybridMultilevel"/>
    <w:tmpl w:val="0A7E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021C5"/>
    <w:multiLevelType w:val="hybridMultilevel"/>
    <w:tmpl w:val="542A44D8"/>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16A8"/>
    <w:multiLevelType w:val="hybridMultilevel"/>
    <w:tmpl w:val="307456E4"/>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66E1A"/>
    <w:multiLevelType w:val="hybridMultilevel"/>
    <w:tmpl w:val="A77485CA"/>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676E2"/>
    <w:multiLevelType w:val="hybridMultilevel"/>
    <w:tmpl w:val="69A6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B3BB4"/>
    <w:multiLevelType w:val="hybridMultilevel"/>
    <w:tmpl w:val="542A64BA"/>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E2D2E"/>
    <w:multiLevelType w:val="hybridMultilevel"/>
    <w:tmpl w:val="D132FDF4"/>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3713D"/>
    <w:multiLevelType w:val="hybridMultilevel"/>
    <w:tmpl w:val="0076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610AA"/>
    <w:multiLevelType w:val="hybridMultilevel"/>
    <w:tmpl w:val="97F62A22"/>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D10DB"/>
    <w:multiLevelType w:val="hybridMultilevel"/>
    <w:tmpl w:val="1FBA7CE4"/>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A0085"/>
    <w:multiLevelType w:val="hybridMultilevel"/>
    <w:tmpl w:val="5ADAD9B2"/>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AA0264"/>
    <w:multiLevelType w:val="hybridMultilevel"/>
    <w:tmpl w:val="D88E8296"/>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40BD3"/>
    <w:multiLevelType w:val="hybridMultilevel"/>
    <w:tmpl w:val="26889552"/>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AC7C11"/>
    <w:multiLevelType w:val="hybridMultilevel"/>
    <w:tmpl w:val="DD2EAD82"/>
    <w:lvl w:ilvl="0" w:tplc="0CD8157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11"/>
  </w:num>
  <w:num w:numId="5">
    <w:abstractNumId w:val="16"/>
  </w:num>
  <w:num w:numId="6">
    <w:abstractNumId w:val="5"/>
  </w:num>
  <w:num w:numId="7">
    <w:abstractNumId w:val="6"/>
  </w:num>
  <w:num w:numId="8">
    <w:abstractNumId w:val="13"/>
  </w:num>
  <w:num w:numId="9">
    <w:abstractNumId w:val="4"/>
  </w:num>
  <w:num w:numId="10">
    <w:abstractNumId w:val="17"/>
  </w:num>
  <w:num w:numId="11">
    <w:abstractNumId w:val="7"/>
  </w:num>
  <w:num w:numId="12">
    <w:abstractNumId w:val="18"/>
  </w:num>
  <w:num w:numId="13">
    <w:abstractNumId w:val="8"/>
  </w:num>
  <w:num w:numId="14">
    <w:abstractNumId w:val="1"/>
  </w:num>
  <w:num w:numId="15">
    <w:abstractNumId w:val="15"/>
  </w:num>
  <w:num w:numId="16">
    <w:abstractNumId w:val="10"/>
  </w:num>
  <w:num w:numId="17">
    <w:abstractNumId w:val="14"/>
  </w:num>
  <w:num w:numId="18">
    <w:abstractNumId w:val="0"/>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C9"/>
    <w:rsid w:val="00101683"/>
    <w:rsid w:val="001E15E0"/>
    <w:rsid w:val="00211DB0"/>
    <w:rsid w:val="002C27C9"/>
    <w:rsid w:val="0043358C"/>
    <w:rsid w:val="004D7202"/>
    <w:rsid w:val="00503F90"/>
    <w:rsid w:val="006169C6"/>
    <w:rsid w:val="00632DB3"/>
    <w:rsid w:val="00692D1B"/>
    <w:rsid w:val="0079446A"/>
    <w:rsid w:val="007F6A24"/>
    <w:rsid w:val="007F71F1"/>
    <w:rsid w:val="008A3E51"/>
    <w:rsid w:val="008D4DA9"/>
    <w:rsid w:val="009A7F70"/>
    <w:rsid w:val="009F1B85"/>
    <w:rsid w:val="00A040D9"/>
    <w:rsid w:val="00B33FD8"/>
    <w:rsid w:val="00B41BE4"/>
    <w:rsid w:val="00BB747C"/>
    <w:rsid w:val="00CC7237"/>
    <w:rsid w:val="00CE345C"/>
    <w:rsid w:val="00CF1514"/>
    <w:rsid w:val="00FA7BF0"/>
    <w:rsid w:val="00FD4F7B"/>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3240"/>
  <w15:chartTrackingRefBased/>
  <w15:docId w15:val="{9641EFA6-848C-44E6-B982-25633A0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85"/>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7F71F1"/>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7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4039">
      <w:bodyDiv w:val="1"/>
      <w:marLeft w:val="0"/>
      <w:marRight w:val="0"/>
      <w:marTop w:val="0"/>
      <w:marBottom w:val="0"/>
      <w:divBdr>
        <w:top w:val="none" w:sz="0" w:space="0" w:color="auto"/>
        <w:left w:val="none" w:sz="0" w:space="0" w:color="auto"/>
        <w:bottom w:val="none" w:sz="0" w:space="0" w:color="auto"/>
        <w:right w:val="none" w:sz="0" w:space="0" w:color="auto"/>
      </w:divBdr>
    </w:div>
    <w:div w:id="439691755">
      <w:bodyDiv w:val="1"/>
      <w:marLeft w:val="0"/>
      <w:marRight w:val="0"/>
      <w:marTop w:val="0"/>
      <w:marBottom w:val="0"/>
      <w:divBdr>
        <w:top w:val="none" w:sz="0" w:space="0" w:color="auto"/>
        <w:left w:val="none" w:sz="0" w:space="0" w:color="auto"/>
        <w:bottom w:val="none" w:sz="0" w:space="0" w:color="auto"/>
        <w:right w:val="none" w:sz="0" w:space="0" w:color="auto"/>
      </w:divBdr>
    </w:div>
    <w:div w:id="669797309">
      <w:bodyDiv w:val="1"/>
      <w:marLeft w:val="0"/>
      <w:marRight w:val="0"/>
      <w:marTop w:val="0"/>
      <w:marBottom w:val="0"/>
      <w:divBdr>
        <w:top w:val="none" w:sz="0" w:space="0" w:color="auto"/>
        <w:left w:val="none" w:sz="0" w:space="0" w:color="auto"/>
        <w:bottom w:val="none" w:sz="0" w:space="0" w:color="auto"/>
        <w:right w:val="none" w:sz="0" w:space="0" w:color="auto"/>
      </w:divBdr>
    </w:div>
    <w:div w:id="844397585">
      <w:bodyDiv w:val="1"/>
      <w:marLeft w:val="0"/>
      <w:marRight w:val="0"/>
      <w:marTop w:val="0"/>
      <w:marBottom w:val="0"/>
      <w:divBdr>
        <w:top w:val="none" w:sz="0" w:space="0" w:color="auto"/>
        <w:left w:val="none" w:sz="0" w:space="0" w:color="auto"/>
        <w:bottom w:val="none" w:sz="0" w:space="0" w:color="auto"/>
        <w:right w:val="none" w:sz="0" w:space="0" w:color="auto"/>
      </w:divBdr>
    </w:div>
    <w:div w:id="856237770">
      <w:bodyDiv w:val="1"/>
      <w:marLeft w:val="0"/>
      <w:marRight w:val="0"/>
      <w:marTop w:val="0"/>
      <w:marBottom w:val="0"/>
      <w:divBdr>
        <w:top w:val="none" w:sz="0" w:space="0" w:color="auto"/>
        <w:left w:val="none" w:sz="0" w:space="0" w:color="auto"/>
        <w:bottom w:val="none" w:sz="0" w:space="0" w:color="auto"/>
        <w:right w:val="none" w:sz="0" w:space="0" w:color="auto"/>
      </w:divBdr>
    </w:div>
    <w:div w:id="1041976835">
      <w:bodyDiv w:val="1"/>
      <w:marLeft w:val="0"/>
      <w:marRight w:val="0"/>
      <w:marTop w:val="0"/>
      <w:marBottom w:val="0"/>
      <w:divBdr>
        <w:top w:val="none" w:sz="0" w:space="0" w:color="auto"/>
        <w:left w:val="none" w:sz="0" w:space="0" w:color="auto"/>
        <w:bottom w:val="none" w:sz="0" w:space="0" w:color="auto"/>
        <w:right w:val="none" w:sz="0" w:space="0" w:color="auto"/>
      </w:divBdr>
    </w:div>
    <w:div w:id="1341741234">
      <w:bodyDiv w:val="1"/>
      <w:marLeft w:val="0"/>
      <w:marRight w:val="0"/>
      <w:marTop w:val="0"/>
      <w:marBottom w:val="0"/>
      <w:divBdr>
        <w:top w:val="none" w:sz="0" w:space="0" w:color="auto"/>
        <w:left w:val="none" w:sz="0" w:space="0" w:color="auto"/>
        <w:bottom w:val="none" w:sz="0" w:space="0" w:color="auto"/>
        <w:right w:val="none" w:sz="0" w:space="0" w:color="auto"/>
      </w:divBdr>
    </w:div>
    <w:div w:id="1488134907">
      <w:bodyDiv w:val="1"/>
      <w:marLeft w:val="0"/>
      <w:marRight w:val="0"/>
      <w:marTop w:val="0"/>
      <w:marBottom w:val="0"/>
      <w:divBdr>
        <w:top w:val="none" w:sz="0" w:space="0" w:color="auto"/>
        <w:left w:val="none" w:sz="0" w:space="0" w:color="auto"/>
        <w:bottom w:val="none" w:sz="0" w:space="0" w:color="auto"/>
        <w:right w:val="none" w:sz="0" w:space="0" w:color="auto"/>
      </w:divBdr>
    </w:div>
    <w:div w:id="1610166086">
      <w:bodyDiv w:val="1"/>
      <w:marLeft w:val="0"/>
      <w:marRight w:val="0"/>
      <w:marTop w:val="0"/>
      <w:marBottom w:val="0"/>
      <w:divBdr>
        <w:top w:val="none" w:sz="0" w:space="0" w:color="auto"/>
        <w:left w:val="none" w:sz="0" w:space="0" w:color="auto"/>
        <w:bottom w:val="none" w:sz="0" w:space="0" w:color="auto"/>
        <w:right w:val="none" w:sz="0" w:space="0" w:color="auto"/>
      </w:divBdr>
    </w:div>
    <w:div w:id="17711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34</cp:revision>
  <dcterms:created xsi:type="dcterms:W3CDTF">2025-07-16T18:20:00Z</dcterms:created>
  <dcterms:modified xsi:type="dcterms:W3CDTF">2025-07-16T20:14:00Z</dcterms:modified>
</cp:coreProperties>
</file>