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3ECE" w14:textId="20190D1F" w:rsidR="00574548" w:rsidRDefault="00BF1A24">
      <w:r>
        <w:t xml:space="preserve">Document 6 – </w:t>
      </w:r>
      <w:r w:rsidRPr="00BF1A24">
        <w:t>Please prepare a use case diagram, activity diagram and a use case specification document.</w:t>
      </w:r>
    </w:p>
    <w:p w14:paraId="6A3D20A6" w14:textId="77777777" w:rsidR="00BF1A24" w:rsidRDefault="00BF1A24"/>
    <w:p w14:paraId="44DF65B9" w14:textId="2A944EF0" w:rsidR="00BF1A24" w:rsidRDefault="00BF1A24">
      <w:r>
        <w:t>Use case diagram</w:t>
      </w:r>
    </w:p>
    <w:p w14:paraId="0D5788AE" w14:textId="77777777" w:rsidR="00A4289E" w:rsidRDefault="00A4289E"/>
    <w:p w14:paraId="4A5B6C44" w14:textId="4BF6C799" w:rsidR="00A4289E" w:rsidRDefault="00A4289E">
      <w:r w:rsidRPr="00A4289E">
        <w:drawing>
          <wp:inline distT="0" distB="0" distL="0" distR="0" wp14:anchorId="55540DED" wp14:editId="5BB40C98">
            <wp:extent cx="5731510" cy="7405007"/>
            <wp:effectExtent l="0" t="0" r="2540" b="5715"/>
            <wp:docPr id="655482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828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8910" cy="741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B0A17" w14:textId="6EC13F57" w:rsidR="00BF1A24" w:rsidRDefault="00BF1A24">
      <w:r>
        <w:lastRenderedPageBreak/>
        <w:t>Activity diagram</w:t>
      </w:r>
    </w:p>
    <w:p w14:paraId="75D11A47" w14:textId="77777777" w:rsidR="0093399E" w:rsidRDefault="0093399E"/>
    <w:p w14:paraId="3D82BC23" w14:textId="5B345752" w:rsidR="0093399E" w:rsidRDefault="005816A4">
      <w:r w:rsidRPr="005816A4">
        <w:drawing>
          <wp:inline distT="0" distB="0" distL="0" distR="0" wp14:anchorId="0206DA0E" wp14:editId="15AC48A5">
            <wp:extent cx="5731510" cy="6343650"/>
            <wp:effectExtent l="0" t="0" r="2540" b="0"/>
            <wp:docPr id="1517612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122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FDA1E" w14:textId="77777777" w:rsidR="0093399E" w:rsidRDefault="0093399E"/>
    <w:p w14:paraId="725CFC91" w14:textId="77777777" w:rsidR="00BF1A24" w:rsidRDefault="00BF1A24"/>
    <w:p w14:paraId="02047BCD" w14:textId="77777777" w:rsidR="005816A4" w:rsidRDefault="005816A4"/>
    <w:p w14:paraId="14CAF25A" w14:textId="77777777" w:rsidR="005816A4" w:rsidRDefault="005816A4"/>
    <w:p w14:paraId="0E1A3244" w14:textId="77777777" w:rsidR="005816A4" w:rsidRDefault="005816A4"/>
    <w:p w14:paraId="0DC682C2" w14:textId="77777777" w:rsidR="005816A4" w:rsidRDefault="005816A4"/>
    <w:p w14:paraId="13B81497" w14:textId="4A37BDA0" w:rsidR="00BF1A24" w:rsidRDefault="00BF1A24">
      <w:r>
        <w:lastRenderedPageBreak/>
        <w:t xml:space="preserve">Use case specification document – </w:t>
      </w:r>
    </w:p>
    <w:p w14:paraId="1199287A" w14:textId="2B8A8918" w:rsidR="00BF1A24" w:rsidRDefault="00BF1A24" w:rsidP="00BF1A24">
      <w:pPr>
        <w:pStyle w:val="ListParagraph"/>
        <w:numPr>
          <w:ilvl w:val="0"/>
          <w:numId w:val="1"/>
        </w:numPr>
      </w:pPr>
      <w:r>
        <w:t>Use case name – Digital Mutual Fund Transaction</w:t>
      </w:r>
    </w:p>
    <w:p w14:paraId="03412CDD" w14:textId="77777777" w:rsidR="00BF1A24" w:rsidRDefault="00BF1A24" w:rsidP="00BF1A24">
      <w:pPr>
        <w:pStyle w:val="ListParagraph"/>
      </w:pPr>
    </w:p>
    <w:p w14:paraId="0BB65FDF" w14:textId="7D1A4E50" w:rsidR="00BF1A24" w:rsidRDefault="00BF1A24" w:rsidP="00BF1A24">
      <w:pPr>
        <w:pStyle w:val="ListParagraph"/>
        <w:numPr>
          <w:ilvl w:val="0"/>
          <w:numId w:val="1"/>
        </w:numPr>
      </w:pPr>
      <w:r>
        <w:t xml:space="preserve">Use case description – Enable a retail client to initiate and complete a mutual fund transaction through the </w:t>
      </w:r>
      <w:proofErr w:type="spellStart"/>
      <w:r>
        <w:t>Digibank</w:t>
      </w:r>
      <w:proofErr w:type="spellEnd"/>
      <w:r>
        <w:t xml:space="preserve"> app. The system validates risk profile, performs KYC, AML and compliance checks, places the order via MF APIs, stores confirmation in the digital e-locker, send real-time alerts and updates the portfolio dashboard.</w:t>
      </w:r>
    </w:p>
    <w:p w14:paraId="7B4CCBFD" w14:textId="77777777" w:rsidR="00BF1A24" w:rsidRDefault="00BF1A24" w:rsidP="00BF1A24">
      <w:pPr>
        <w:pStyle w:val="ListParagraph"/>
      </w:pPr>
    </w:p>
    <w:p w14:paraId="465D1072" w14:textId="77777777" w:rsidR="00BF1A24" w:rsidRDefault="00BF1A24" w:rsidP="00BF1A24">
      <w:pPr>
        <w:pStyle w:val="ListParagraph"/>
      </w:pPr>
    </w:p>
    <w:p w14:paraId="7CEC61AA" w14:textId="77777777" w:rsidR="00BF1A24" w:rsidRDefault="00BF1A24" w:rsidP="00BF1A24">
      <w:pPr>
        <w:pStyle w:val="ListParagraph"/>
        <w:numPr>
          <w:ilvl w:val="0"/>
          <w:numId w:val="1"/>
        </w:numPr>
      </w:pPr>
      <w:r>
        <w:t xml:space="preserve">Actors – </w:t>
      </w:r>
    </w:p>
    <w:p w14:paraId="7C8F308F" w14:textId="0535D300" w:rsidR="00BF1A24" w:rsidRDefault="00BF1A24" w:rsidP="00BF1A24">
      <w:pPr>
        <w:pStyle w:val="ListParagraph"/>
      </w:pPr>
      <w:r>
        <w:t>Primary actor – Client</w:t>
      </w:r>
    </w:p>
    <w:p w14:paraId="27A15E51" w14:textId="4D6AA87D" w:rsidR="00BF1A24" w:rsidRDefault="00BF1A24" w:rsidP="00BF1A24">
      <w:pPr>
        <w:pStyle w:val="ListParagraph"/>
      </w:pPr>
      <w:r>
        <w:t>Secondary actor – Relationship Manager RM, operations team, sales team, compliance engine, authorization and 2FA service, notification service, MF platform APIs, digital e-locker</w:t>
      </w:r>
    </w:p>
    <w:p w14:paraId="02F52320" w14:textId="77777777" w:rsidR="00BF1A24" w:rsidRDefault="00BF1A24" w:rsidP="00BF1A24">
      <w:pPr>
        <w:pStyle w:val="ListParagraph"/>
      </w:pPr>
    </w:p>
    <w:p w14:paraId="752AA2E2" w14:textId="77777777" w:rsidR="00BF1A24" w:rsidRDefault="00BF1A24" w:rsidP="00BF1A24">
      <w:pPr>
        <w:pStyle w:val="ListParagraph"/>
      </w:pPr>
    </w:p>
    <w:p w14:paraId="184A5CB3" w14:textId="798CAFA5" w:rsidR="00BF1A24" w:rsidRDefault="00BF1A24" w:rsidP="00BF1A24">
      <w:pPr>
        <w:pStyle w:val="ListParagraph"/>
        <w:numPr>
          <w:ilvl w:val="0"/>
          <w:numId w:val="1"/>
        </w:numPr>
      </w:pPr>
      <w:r>
        <w:t xml:space="preserve">Basic flow – </w:t>
      </w:r>
    </w:p>
    <w:p w14:paraId="6EF45738" w14:textId="40520635" w:rsidR="00BF1A24" w:rsidRDefault="00BF1A24" w:rsidP="00BF1A24">
      <w:pPr>
        <w:pStyle w:val="ListParagraph"/>
        <w:numPr>
          <w:ilvl w:val="0"/>
          <w:numId w:val="2"/>
        </w:numPr>
      </w:pPr>
      <w:r>
        <w:t xml:space="preserve">Client logs into </w:t>
      </w:r>
      <w:proofErr w:type="spellStart"/>
      <w:r>
        <w:t>Digibank</w:t>
      </w:r>
      <w:proofErr w:type="spellEnd"/>
      <w:r>
        <w:t xml:space="preserve"> using secure credentials and 2FA</w:t>
      </w:r>
    </w:p>
    <w:p w14:paraId="0F476E65" w14:textId="73BEA195" w:rsidR="00BF1A24" w:rsidRDefault="00BF1A24" w:rsidP="00BF1A24">
      <w:pPr>
        <w:pStyle w:val="ListParagraph"/>
        <w:numPr>
          <w:ilvl w:val="0"/>
          <w:numId w:val="2"/>
        </w:numPr>
      </w:pPr>
      <w:r>
        <w:t>Client selects mutual fund – buy, sip, redeem</w:t>
      </w:r>
    </w:p>
    <w:p w14:paraId="2AB39EEF" w14:textId="5A3B51B0" w:rsidR="00DD3BE1" w:rsidRDefault="00DD3BE1" w:rsidP="00BF1A24">
      <w:pPr>
        <w:pStyle w:val="ListParagraph"/>
        <w:numPr>
          <w:ilvl w:val="0"/>
          <w:numId w:val="2"/>
        </w:numPr>
      </w:pPr>
      <w:r>
        <w:t>System checks latest risk profile, if outdated, prompts for update</w:t>
      </w:r>
    </w:p>
    <w:p w14:paraId="5D42D1D6" w14:textId="04E867B4" w:rsidR="00DD3BE1" w:rsidRDefault="00DD3BE1" w:rsidP="00BF1A24">
      <w:pPr>
        <w:pStyle w:val="ListParagraph"/>
        <w:numPr>
          <w:ilvl w:val="0"/>
          <w:numId w:val="2"/>
        </w:numPr>
      </w:pPr>
      <w:r>
        <w:t>Client enters order details like scheme, amount, sip date, frequency, payment mode</w:t>
      </w:r>
    </w:p>
    <w:p w14:paraId="211F8E4B" w14:textId="7A6CCC64" w:rsidR="00DD3BE1" w:rsidRDefault="00DD3BE1" w:rsidP="00BF1A24">
      <w:pPr>
        <w:pStyle w:val="ListParagraph"/>
        <w:numPr>
          <w:ilvl w:val="0"/>
          <w:numId w:val="2"/>
        </w:numPr>
      </w:pPr>
      <w:r>
        <w:t>System performs KYC, AML and compliance validations in real-time</w:t>
      </w:r>
    </w:p>
    <w:p w14:paraId="40C79639" w14:textId="6424EA1B" w:rsidR="00DD3BE1" w:rsidRDefault="00DD3BE1" w:rsidP="00BF1A24">
      <w:pPr>
        <w:pStyle w:val="ListParagraph"/>
        <w:numPr>
          <w:ilvl w:val="0"/>
          <w:numId w:val="2"/>
        </w:numPr>
      </w:pPr>
      <w:r>
        <w:t>Order is placed via MF platform APIs, payment and units are processed</w:t>
      </w:r>
    </w:p>
    <w:p w14:paraId="7239359A" w14:textId="10BF13EB" w:rsidR="00DD3BE1" w:rsidRDefault="00DD3BE1" w:rsidP="00BF1A24">
      <w:pPr>
        <w:pStyle w:val="ListParagraph"/>
        <w:numPr>
          <w:ilvl w:val="0"/>
          <w:numId w:val="2"/>
        </w:numPr>
      </w:pPr>
      <w:r>
        <w:t>System generates confirmation, stores it in e-locker, sends alerts and updates portfolio view</w:t>
      </w:r>
    </w:p>
    <w:p w14:paraId="09FD8DBF" w14:textId="77777777" w:rsidR="00BF1A24" w:rsidRDefault="00BF1A24" w:rsidP="00DD3BE1"/>
    <w:p w14:paraId="6496178E" w14:textId="53843CB0" w:rsidR="00BF1A24" w:rsidRDefault="00DD3BE1" w:rsidP="00BF1A24">
      <w:pPr>
        <w:pStyle w:val="ListParagraph"/>
        <w:numPr>
          <w:ilvl w:val="0"/>
          <w:numId w:val="1"/>
        </w:numPr>
      </w:pPr>
      <w:r>
        <w:t xml:space="preserve">Alternate flow – </w:t>
      </w:r>
    </w:p>
    <w:p w14:paraId="4321C7E7" w14:textId="6E0D95B8" w:rsidR="00DD3BE1" w:rsidRDefault="00DD3BE1" w:rsidP="00DD3BE1">
      <w:pPr>
        <w:pStyle w:val="ListParagraph"/>
        <w:numPr>
          <w:ilvl w:val="0"/>
          <w:numId w:val="3"/>
        </w:numPr>
      </w:pPr>
      <w:r>
        <w:t>Risk profile update – if outdated, client completes digital questionnaire before proceeding</w:t>
      </w:r>
    </w:p>
    <w:p w14:paraId="16A5806D" w14:textId="27D0AD92" w:rsidR="00DD3BE1" w:rsidRDefault="00DD3BE1" w:rsidP="00DD3BE1">
      <w:pPr>
        <w:pStyle w:val="ListParagraph"/>
        <w:numPr>
          <w:ilvl w:val="0"/>
          <w:numId w:val="3"/>
        </w:numPr>
      </w:pPr>
      <w:r>
        <w:t>Payment pending – if external authorisation is required for UPI or net banking, the app redirects and returns upon success</w:t>
      </w:r>
    </w:p>
    <w:p w14:paraId="7ECEABE6" w14:textId="61C54016" w:rsidR="00DD3BE1" w:rsidRDefault="00DD3BE1" w:rsidP="00DD3BE1">
      <w:pPr>
        <w:pStyle w:val="ListParagraph"/>
        <w:numPr>
          <w:ilvl w:val="0"/>
          <w:numId w:val="3"/>
        </w:numPr>
      </w:pPr>
      <w:r>
        <w:t xml:space="preserve">Sip setup – </w:t>
      </w:r>
      <w:proofErr w:type="spellStart"/>
      <w:r>
        <w:t>eNACH</w:t>
      </w:r>
      <w:proofErr w:type="spellEnd"/>
      <w:r>
        <w:t xml:space="preserve"> mandate is created, sip is scheduled upon mandate approval</w:t>
      </w:r>
    </w:p>
    <w:p w14:paraId="7D9FA437" w14:textId="77777777" w:rsidR="00DD3BE1" w:rsidRDefault="00DD3BE1" w:rsidP="00DD3BE1"/>
    <w:p w14:paraId="4CCB4F8C" w14:textId="27529019" w:rsidR="00DD3BE1" w:rsidRDefault="00DD3BE1" w:rsidP="00BF1A24">
      <w:pPr>
        <w:pStyle w:val="ListParagraph"/>
        <w:numPr>
          <w:ilvl w:val="0"/>
          <w:numId w:val="1"/>
        </w:numPr>
      </w:pPr>
      <w:r>
        <w:t xml:space="preserve">Exceptional flow – </w:t>
      </w:r>
    </w:p>
    <w:p w14:paraId="29FEC203" w14:textId="7DED09B7" w:rsidR="00DD3BE1" w:rsidRDefault="00DD3BE1" w:rsidP="00DD3BE1">
      <w:pPr>
        <w:pStyle w:val="ListParagraph"/>
        <w:numPr>
          <w:ilvl w:val="0"/>
          <w:numId w:val="4"/>
        </w:numPr>
      </w:pPr>
      <w:r>
        <w:t xml:space="preserve">Compliance block </w:t>
      </w:r>
      <w:r w:rsidR="00A94361">
        <w:t>– transaction blocked, client notified with next steps and RM contact</w:t>
      </w:r>
    </w:p>
    <w:p w14:paraId="104E84ED" w14:textId="65882D2D" w:rsidR="00A94361" w:rsidRDefault="00A94361" w:rsidP="00DD3BE1">
      <w:pPr>
        <w:pStyle w:val="ListParagraph"/>
        <w:numPr>
          <w:ilvl w:val="0"/>
          <w:numId w:val="4"/>
        </w:numPr>
      </w:pPr>
      <w:r>
        <w:t>API failure – MF platform, API timeout or error, system retries and notifies client</w:t>
      </w:r>
    </w:p>
    <w:p w14:paraId="2DF4EF77" w14:textId="20BDEDC6" w:rsidR="00A94361" w:rsidRDefault="00A94361" w:rsidP="00DD3BE1">
      <w:pPr>
        <w:pStyle w:val="ListParagraph"/>
        <w:numPr>
          <w:ilvl w:val="0"/>
          <w:numId w:val="4"/>
        </w:numPr>
      </w:pPr>
      <w:r>
        <w:t>Payment failure – payment declined or timed out, client can retry or change payment mode, no order placed</w:t>
      </w:r>
    </w:p>
    <w:p w14:paraId="0595E9BB" w14:textId="35B1465A" w:rsidR="00A94361" w:rsidRDefault="00A94361" w:rsidP="00DD3BE1">
      <w:pPr>
        <w:pStyle w:val="ListParagraph"/>
        <w:numPr>
          <w:ilvl w:val="0"/>
          <w:numId w:val="4"/>
        </w:numPr>
      </w:pPr>
      <w:r>
        <w:t>Data validation error – invalid inputs like PAN mismatch, client prompted to correct</w:t>
      </w:r>
    </w:p>
    <w:p w14:paraId="69A9A3F6" w14:textId="77777777" w:rsidR="00DD3BE1" w:rsidRDefault="00DD3BE1" w:rsidP="00DD3BE1"/>
    <w:p w14:paraId="46B568A8" w14:textId="68B63143" w:rsidR="00DD3BE1" w:rsidRDefault="00A94361" w:rsidP="00BF1A24">
      <w:pPr>
        <w:pStyle w:val="ListParagraph"/>
        <w:numPr>
          <w:ilvl w:val="0"/>
          <w:numId w:val="1"/>
        </w:numPr>
      </w:pPr>
      <w:r>
        <w:t>Pre-conditions –</w:t>
      </w:r>
    </w:p>
    <w:p w14:paraId="55A2FB63" w14:textId="39971CA5" w:rsidR="00A94361" w:rsidRDefault="00A94361" w:rsidP="00A94361">
      <w:pPr>
        <w:pStyle w:val="ListParagraph"/>
        <w:numPr>
          <w:ilvl w:val="0"/>
          <w:numId w:val="5"/>
        </w:numPr>
      </w:pPr>
      <w:r>
        <w:t xml:space="preserve">Client is an onboarded </w:t>
      </w:r>
      <w:proofErr w:type="spellStart"/>
      <w:r>
        <w:t>Digibank</w:t>
      </w:r>
      <w:proofErr w:type="spellEnd"/>
      <w:r>
        <w:t xml:space="preserve"> user with valid credentials and 2FA enabled</w:t>
      </w:r>
    </w:p>
    <w:p w14:paraId="378C867A" w14:textId="501BE18A" w:rsidR="00A94361" w:rsidRDefault="00A94361" w:rsidP="00A94361">
      <w:pPr>
        <w:pStyle w:val="ListParagraph"/>
        <w:numPr>
          <w:ilvl w:val="0"/>
          <w:numId w:val="5"/>
        </w:numPr>
      </w:pPr>
      <w:r>
        <w:t>KYC is completed, customer eligible for MF investments as per regulations</w:t>
      </w:r>
    </w:p>
    <w:p w14:paraId="4D2556B4" w14:textId="3ED50BD9" w:rsidR="00A94361" w:rsidRDefault="00A94361" w:rsidP="00A94361">
      <w:pPr>
        <w:pStyle w:val="ListParagraph"/>
        <w:numPr>
          <w:ilvl w:val="0"/>
          <w:numId w:val="5"/>
        </w:numPr>
      </w:pPr>
      <w:r>
        <w:lastRenderedPageBreak/>
        <w:t>Internet connectivity available, MF platform APIs operational</w:t>
      </w:r>
    </w:p>
    <w:p w14:paraId="2A5C5D10" w14:textId="77777777" w:rsidR="00A94361" w:rsidRDefault="00A94361" w:rsidP="00A94361"/>
    <w:p w14:paraId="2CDDF2D1" w14:textId="2A19C044" w:rsidR="00A94361" w:rsidRDefault="00A94361" w:rsidP="00A94361">
      <w:pPr>
        <w:pStyle w:val="ListParagraph"/>
        <w:numPr>
          <w:ilvl w:val="0"/>
          <w:numId w:val="1"/>
        </w:numPr>
      </w:pPr>
      <w:r>
        <w:t xml:space="preserve">Post-conditions – </w:t>
      </w:r>
    </w:p>
    <w:p w14:paraId="08ACF029" w14:textId="4DB1EB4A" w:rsidR="00A94361" w:rsidRDefault="00A94361" w:rsidP="00A94361">
      <w:pPr>
        <w:pStyle w:val="ListParagraph"/>
        <w:numPr>
          <w:ilvl w:val="0"/>
          <w:numId w:val="5"/>
        </w:numPr>
      </w:pPr>
      <w:r>
        <w:t>Order recorded with unique reference, confirmation stored in e-locker</w:t>
      </w:r>
    </w:p>
    <w:p w14:paraId="3154D640" w14:textId="3575EBF7" w:rsidR="00A94361" w:rsidRDefault="00A94361" w:rsidP="00A94361">
      <w:pPr>
        <w:pStyle w:val="ListParagraph"/>
        <w:numPr>
          <w:ilvl w:val="0"/>
          <w:numId w:val="5"/>
        </w:numPr>
      </w:pPr>
      <w:r>
        <w:t>Alerts delivered, RM can view order in RM console</w:t>
      </w:r>
    </w:p>
    <w:p w14:paraId="4005C001" w14:textId="15DF3B91" w:rsidR="00A94361" w:rsidRDefault="00A94361" w:rsidP="00A94361">
      <w:pPr>
        <w:pStyle w:val="ListParagraph"/>
        <w:numPr>
          <w:ilvl w:val="0"/>
          <w:numId w:val="5"/>
        </w:numPr>
      </w:pPr>
      <w:r>
        <w:t>Portfolio dashboard updated upon confirmation and settlement</w:t>
      </w:r>
    </w:p>
    <w:p w14:paraId="6CED78D6" w14:textId="77777777" w:rsidR="00A94361" w:rsidRDefault="00A94361" w:rsidP="00A94361"/>
    <w:p w14:paraId="40172DAD" w14:textId="4378CDE2" w:rsidR="00A94361" w:rsidRDefault="00A94361" w:rsidP="00A94361">
      <w:pPr>
        <w:pStyle w:val="ListParagraph"/>
        <w:numPr>
          <w:ilvl w:val="0"/>
          <w:numId w:val="1"/>
        </w:numPr>
      </w:pPr>
      <w:r>
        <w:t xml:space="preserve">Assumptions – </w:t>
      </w:r>
    </w:p>
    <w:p w14:paraId="14427152" w14:textId="5F31D750" w:rsidR="00A94361" w:rsidRDefault="00A94361" w:rsidP="00A94361">
      <w:pPr>
        <w:pStyle w:val="ListParagraph"/>
        <w:numPr>
          <w:ilvl w:val="0"/>
          <w:numId w:val="5"/>
        </w:numPr>
      </w:pPr>
      <w:r>
        <w:t>Client holds a valid bank account and is MF eligible per risk profile</w:t>
      </w:r>
    </w:p>
    <w:p w14:paraId="16A21369" w14:textId="4CF41DD1" w:rsidR="00A94361" w:rsidRDefault="00A94361" w:rsidP="00A94361">
      <w:pPr>
        <w:pStyle w:val="ListParagraph"/>
        <w:numPr>
          <w:ilvl w:val="0"/>
          <w:numId w:val="5"/>
        </w:numPr>
      </w:pPr>
      <w:r>
        <w:t xml:space="preserve">Regulatory consents </w:t>
      </w:r>
      <w:r w:rsidR="0019252D">
        <w:t>like FATCA, e-mandate are captured digitally</w:t>
      </w:r>
    </w:p>
    <w:p w14:paraId="4E97CCCD" w14:textId="1B0F3282" w:rsidR="0019252D" w:rsidRDefault="0019252D" w:rsidP="00A94361">
      <w:pPr>
        <w:pStyle w:val="ListParagraph"/>
        <w:numPr>
          <w:ilvl w:val="0"/>
          <w:numId w:val="5"/>
        </w:numPr>
      </w:pPr>
      <w:r>
        <w:t>External services like authorization, MF APIs, notifications are reachable with acceptable latency</w:t>
      </w:r>
    </w:p>
    <w:p w14:paraId="20C0C006" w14:textId="77777777" w:rsidR="00A94361" w:rsidRDefault="00A94361" w:rsidP="00A94361">
      <w:pPr>
        <w:pStyle w:val="ListParagraph"/>
      </w:pPr>
    </w:p>
    <w:p w14:paraId="3A02C6C5" w14:textId="77777777" w:rsidR="00A94361" w:rsidRDefault="00A94361" w:rsidP="00A94361">
      <w:pPr>
        <w:pStyle w:val="ListParagraph"/>
      </w:pPr>
    </w:p>
    <w:p w14:paraId="4F007C09" w14:textId="14056E00" w:rsidR="00A94361" w:rsidRDefault="0019252D" w:rsidP="00BF1A24">
      <w:pPr>
        <w:pStyle w:val="ListParagraph"/>
        <w:numPr>
          <w:ilvl w:val="0"/>
          <w:numId w:val="1"/>
        </w:numPr>
      </w:pPr>
      <w:r>
        <w:t xml:space="preserve">Constraints – </w:t>
      </w:r>
    </w:p>
    <w:p w14:paraId="1D828219" w14:textId="45ED4295" w:rsidR="0019252D" w:rsidRDefault="0019252D" w:rsidP="0019252D">
      <w:pPr>
        <w:pStyle w:val="ListParagraph"/>
        <w:numPr>
          <w:ilvl w:val="0"/>
          <w:numId w:val="6"/>
        </w:numPr>
      </w:pPr>
      <w:r>
        <w:t>Must comply with RBI/SEBI/AMFI guidelines</w:t>
      </w:r>
      <w:r w:rsidR="00860271">
        <w:t xml:space="preserve"> for KYC/AML </w:t>
      </w:r>
      <w:r w:rsidR="00581077">
        <w:t>and MF transactions</w:t>
      </w:r>
    </w:p>
    <w:p w14:paraId="00C68E75" w14:textId="2C820437" w:rsidR="00581077" w:rsidRDefault="00D02444" w:rsidP="0019252D">
      <w:pPr>
        <w:pStyle w:val="ListParagraph"/>
        <w:numPr>
          <w:ilvl w:val="0"/>
          <w:numId w:val="6"/>
        </w:numPr>
      </w:pPr>
      <w:r>
        <w:t>Data privacy and security</w:t>
      </w:r>
      <w:r w:rsidR="00B133DD">
        <w:t xml:space="preserve"> as</w:t>
      </w:r>
      <w:r>
        <w:t xml:space="preserve"> </w:t>
      </w:r>
      <w:r w:rsidR="002412BA">
        <w:t xml:space="preserve">per </w:t>
      </w:r>
      <w:r w:rsidR="00B133DD">
        <w:t>DBS standard</w:t>
      </w:r>
      <w:r w:rsidR="003B377A">
        <w:t xml:space="preserve">s, </w:t>
      </w:r>
      <w:r w:rsidR="004B24F7">
        <w:t>encryption at rest and in transit</w:t>
      </w:r>
    </w:p>
    <w:p w14:paraId="7A71B530" w14:textId="2E4C16E4" w:rsidR="004B24F7" w:rsidRDefault="00D7215B" w:rsidP="0019252D">
      <w:pPr>
        <w:pStyle w:val="ListParagraph"/>
        <w:numPr>
          <w:ilvl w:val="0"/>
          <w:numId w:val="6"/>
        </w:numPr>
      </w:pPr>
      <w:r>
        <w:t xml:space="preserve">Target performance - </w:t>
      </w:r>
      <w:r w:rsidR="00F37C54">
        <w:t>&lt;3</w:t>
      </w:r>
      <w:r w:rsidR="00F856F3">
        <w:t xml:space="preserve">s validation </w:t>
      </w:r>
      <w:r w:rsidR="00953F03">
        <w:t xml:space="preserve">response, </w:t>
      </w:r>
      <w:r w:rsidR="008F2C08">
        <w:t>availability 99.9%</w:t>
      </w:r>
    </w:p>
    <w:p w14:paraId="32A32EAA" w14:textId="77777777" w:rsidR="00107071" w:rsidRDefault="00107071" w:rsidP="00107071">
      <w:pPr>
        <w:pStyle w:val="ListParagraph"/>
        <w:ind w:left="1440"/>
      </w:pPr>
    </w:p>
    <w:p w14:paraId="337D1B04" w14:textId="77777777" w:rsidR="00107071" w:rsidRDefault="00107071" w:rsidP="00107071">
      <w:pPr>
        <w:pStyle w:val="ListParagraph"/>
        <w:ind w:left="1440"/>
      </w:pPr>
    </w:p>
    <w:p w14:paraId="34F3443C" w14:textId="131B1918" w:rsidR="0019252D" w:rsidRDefault="00107071" w:rsidP="00BF1A24">
      <w:pPr>
        <w:pStyle w:val="ListParagraph"/>
        <w:numPr>
          <w:ilvl w:val="0"/>
          <w:numId w:val="1"/>
        </w:numPr>
      </w:pPr>
      <w:r>
        <w:t xml:space="preserve">Dependencies – </w:t>
      </w:r>
    </w:p>
    <w:p w14:paraId="034E74FD" w14:textId="2C30845E" w:rsidR="00107071" w:rsidRDefault="00965FF0" w:rsidP="00107071">
      <w:pPr>
        <w:pStyle w:val="ListParagraph"/>
        <w:numPr>
          <w:ilvl w:val="0"/>
          <w:numId w:val="7"/>
        </w:numPr>
      </w:pPr>
      <w:r>
        <w:t xml:space="preserve">Integration with MF platform </w:t>
      </w:r>
      <w:r w:rsidR="00DB280B">
        <w:t xml:space="preserve">APIs, </w:t>
      </w:r>
      <w:r w:rsidR="00246F32">
        <w:t>payment gateways</w:t>
      </w:r>
      <w:r w:rsidR="00E508D9">
        <w:t xml:space="preserve"> and </w:t>
      </w:r>
      <w:proofErr w:type="spellStart"/>
      <w:r w:rsidR="00E508D9">
        <w:t>e</w:t>
      </w:r>
      <w:r w:rsidR="00592F10">
        <w:t>NACH</w:t>
      </w:r>
      <w:proofErr w:type="spellEnd"/>
      <w:r w:rsidR="00592F10">
        <w:t xml:space="preserve"> service providers</w:t>
      </w:r>
    </w:p>
    <w:p w14:paraId="71BF4110" w14:textId="0A9027EA" w:rsidR="00592F10" w:rsidRDefault="00503795" w:rsidP="00107071">
      <w:pPr>
        <w:pStyle w:val="ListParagraph"/>
        <w:numPr>
          <w:ilvl w:val="0"/>
          <w:numId w:val="7"/>
        </w:numPr>
      </w:pPr>
      <w:r>
        <w:t>Compliance rules engine</w:t>
      </w:r>
      <w:r w:rsidR="00741298">
        <w:t>, customer master</w:t>
      </w:r>
      <w:r w:rsidR="007C6C4B">
        <w:t xml:space="preserve"> and risk profiling service</w:t>
      </w:r>
    </w:p>
    <w:p w14:paraId="63D254F2" w14:textId="04BE33D2" w:rsidR="00141FF0" w:rsidRDefault="00141FF0" w:rsidP="00107071">
      <w:pPr>
        <w:pStyle w:val="ListParagraph"/>
        <w:numPr>
          <w:ilvl w:val="0"/>
          <w:numId w:val="7"/>
        </w:numPr>
      </w:pPr>
      <w:r>
        <w:t xml:space="preserve">Notification service </w:t>
      </w:r>
      <w:r w:rsidR="00CB55B5">
        <w:t xml:space="preserve">like </w:t>
      </w:r>
      <w:r w:rsidR="00D60788">
        <w:t>SMS/E</w:t>
      </w:r>
      <w:r w:rsidR="00751471">
        <w:t>mail/Push</w:t>
      </w:r>
      <w:r w:rsidR="00CF168E">
        <w:t xml:space="preserve"> and digital </w:t>
      </w:r>
      <w:r w:rsidR="00E0137E">
        <w:t>e-locker</w:t>
      </w:r>
    </w:p>
    <w:p w14:paraId="39DFC306" w14:textId="77777777" w:rsidR="00E0137E" w:rsidRDefault="00E0137E" w:rsidP="00E0137E"/>
    <w:p w14:paraId="02952BB3" w14:textId="318834FF" w:rsidR="00107071" w:rsidRDefault="00175760" w:rsidP="00BF1A24">
      <w:pPr>
        <w:pStyle w:val="ListParagraph"/>
        <w:numPr>
          <w:ilvl w:val="0"/>
          <w:numId w:val="1"/>
        </w:numPr>
      </w:pPr>
      <w:r>
        <w:t xml:space="preserve">Inputs and outputs – </w:t>
      </w:r>
    </w:p>
    <w:p w14:paraId="4E0D8D41" w14:textId="460ABF88" w:rsidR="00175760" w:rsidRDefault="00787854" w:rsidP="00175760">
      <w:pPr>
        <w:pStyle w:val="ListParagraph"/>
        <w:numPr>
          <w:ilvl w:val="0"/>
          <w:numId w:val="8"/>
        </w:numPr>
      </w:pPr>
      <w:r>
        <w:t>Inputs – credentials and OTP</w:t>
      </w:r>
      <w:r w:rsidR="00AB042C">
        <w:t xml:space="preserve">, transaction type, </w:t>
      </w:r>
      <w:r w:rsidR="00C90558">
        <w:t xml:space="preserve">scheme, amount, </w:t>
      </w:r>
      <w:r w:rsidR="005F09F1">
        <w:t>SIP date</w:t>
      </w:r>
      <w:r w:rsidR="00535F4C">
        <w:t xml:space="preserve">, frequency, </w:t>
      </w:r>
      <w:r w:rsidR="00343B6D">
        <w:t>payment mode,</w:t>
      </w:r>
      <w:r w:rsidR="00EE5372">
        <w:t xml:space="preserve"> nominee</w:t>
      </w:r>
      <w:r w:rsidR="00977320">
        <w:t>, family flags</w:t>
      </w:r>
      <w:r w:rsidR="00450D2B">
        <w:t xml:space="preserve"> </w:t>
      </w:r>
    </w:p>
    <w:p w14:paraId="1B695885" w14:textId="18D33BA9" w:rsidR="00175760" w:rsidRDefault="005A39AD" w:rsidP="00175760">
      <w:pPr>
        <w:pStyle w:val="ListParagraph"/>
        <w:numPr>
          <w:ilvl w:val="0"/>
          <w:numId w:val="8"/>
        </w:numPr>
      </w:pPr>
      <w:r>
        <w:t xml:space="preserve">Outputs </w:t>
      </w:r>
      <w:r w:rsidR="009E390B">
        <w:t>–</w:t>
      </w:r>
      <w:r>
        <w:t xml:space="preserve"> </w:t>
      </w:r>
      <w:r w:rsidR="00CA2EE6">
        <w:t>order</w:t>
      </w:r>
      <w:r w:rsidR="009E390B">
        <w:t xml:space="preserve"> reference </w:t>
      </w:r>
      <w:r w:rsidR="008A105E">
        <w:t>and status</w:t>
      </w:r>
      <w:r w:rsidR="002615D5">
        <w:t>, payment confirmation</w:t>
      </w:r>
      <w:r w:rsidR="00605187">
        <w:t xml:space="preserve">, contract note, pdf, </w:t>
      </w:r>
      <w:r w:rsidR="002650F0">
        <w:t>notifications, updated portfolio view</w:t>
      </w:r>
    </w:p>
    <w:p w14:paraId="161931D8" w14:textId="77777777" w:rsidR="0070430F" w:rsidRDefault="0070430F" w:rsidP="0070430F"/>
    <w:p w14:paraId="29707CBE" w14:textId="21AAB2B0" w:rsidR="00175760" w:rsidRDefault="00F06422" w:rsidP="00BF1A24">
      <w:pPr>
        <w:pStyle w:val="ListParagraph"/>
        <w:numPr>
          <w:ilvl w:val="0"/>
          <w:numId w:val="1"/>
        </w:numPr>
      </w:pPr>
      <w:r>
        <w:t xml:space="preserve">Business rules </w:t>
      </w:r>
      <w:r w:rsidR="004323E5">
        <w:t>–</w:t>
      </w:r>
      <w:r>
        <w:t xml:space="preserve"> </w:t>
      </w:r>
    </w:p>
    <w:p w14:paraId="097BE712" w14:textId="5D7949DC" w:rsidR="004323E5" w:rsidRDefault="001635F0" w:rsidP="004323E5">
      <w:pPr>
        <w:pStyle w:val="ListParagraph"/>
        <w:numPr>
          <w:ilvl w:val="0"/>
          <w:numId w:val="9"/>
        </w:numPr>
      </w:pPr>
      <w:r>
        <w:t xml:space="preserve">Transaction allowed only if customer </w:t>
      </w:r>
      <w:r w:rsidR="00EA67D8">
        <w:t xml:space="preserve">risk profile is suitable </w:t>
      </w:r>
      <w:r w:rsidR="00E56D3F">
        <w:t xml:space="preserve">for </w:t>
      </w:r>
      <w:r w:rsidR="00572DF2">
        <w:t>selected scheme category</w:t>
      </w:r>
    </w:p>
    <w:p w14:paraId="7C87C2F2" w14:textId="4FE839B3" w:rsidR="00AA0C7C" w:rsidRDefault="00A33D52" w:rsidP="004323E5">
      <w:pPr>
        <w:pStyle w:val="ListParagraph"/>
        <w:numPr>
          <w:ilvl w:val="0"/>
          <w:numId w:val="9"/>
        </w:numPr>
      </w:pPr>
      <w:r>
        <w:t>KYC/AML (PAN, FATCA</w:t>
      </w:r>
      <w:r w:rsidR="007D073D">
        <w:t>, PEP, sanctions</w:t>
      </w:r>
      <w:r w:rsidR="00BD321B">
        <w:t xml:space="preserve">) must be valid, </w:t>
      </w:r>
      <w:r w:rsidR="001868D2">
        <w:t xml:space="preserve">otherwise block and </w:t>
      </w:r>
      <w:r w:rsidR="00A87914">
        <w:t>route to RM or compliance</w:t>
      </w:r>
    </w:p>
    <w:p w14:paraId="13470ACA" w14:textId="384EF4AD" w:rsidR="00A87914" w:rsidRDefault="00DB2EC3" w:rsidP="004323E5">
      <w:pPr>
        <w:pStyle w:val="ListParagraph"/>
        <w:numPr>
          <w:ilvl w:val="0"/>
          <w:numId w:val="9"/>
        </w:numPr>
      </w:pPr>
      <w:r>
        <w:t xml:space="preserve">Sip minimum amounts and </w:t>
      </w:r>
      <w:r w:rsidR="00C12B21">
        <w:t>cut</w:t>
      </w:r>
      <w:r w:rsidR="00D83CE2">
        <w:t xml:space="preserve">-off </w:t>
      </w:r>
      <w:r w:rsidR="006D2B5D">
        <w:t>times as per</w:t>
      </w:r>
      <w:r w:rsidR="007166CF">
        <w:t xml:space="preserve"> AMFI/SEBI</w:t>
      </w:r>
      <w:r w:rsidR="005644A0">
        <w:t xml:space="preserve">, orders beyond cutoff </w:t>
      </w:r>
      <w:r w:rsidR="00177B88">
        <w:t>processed next business</w:t>
      </w:r>
      <w:r w:rsidR="0086160C">
        <w:t xml:space="preserve"> day</w:t>
      </w:r>
    </w:p>
    <w:p w14:paraId="1108E7B6" w14:textId="2BF198E0" w:rsidR="00177B88" w:rsidRDefault="00F939B8" w:rsidP="004323E5">
      <w:pPr>
        <w:pStyle w:val="ListParagraph"/>
        <w:numPr>
          <w:ilvl w:val="0"/>
          <w:numId w:val="9"/>
        </w:numPr>
      </w:pPr>
      <w:proofErr w:type="spellStart"/>
      <w:r>
        <w:t>eNACH</w:t>
      </w:r>
      <w:proofErr w:type="spellEnd"/>
      <w:r>
        <w:t xml:space="preserve"> mandate required for </w:t>
      </w:r>
      <w:r w:rsidR="00B51374">
        <w:t xml:space="preserve">sip, mandate </w:t>
      </w:r>
      <w:r w:rsidR="0008094F">
        <w:t xml:space="preserve">must be approved </w:t>
      </w:r>
      <w:r w:rsidR="00C67CBB">
        <w:t xml:space="preserve">before scheduling </w:t>
      </w:r>
      <w:r w:rsidR="007770A6">
        <w:t>debits</w:t>
      </w:r>
    </w:p>
    <w:p w14:paraId="2451EB70" w14:textId="52B03699" w:rsidR="007770A6" w:rsidRDefault="003223BD" w:rsidP="004323E5">
      <w:pPr>
        <w:pStyle w:val="ListParagraph"/>
        <w:numPr>
          <w:ilvl w:val="0"/>
          <w:numId w:val="9"/>
        </w:numPr>
      </w:pPr>
      <w:r>
        <w:t>Contract notes</w:t>
      </w:r>
      <w:r w:rsidR="00210535">
        <w:t xml:space="preserve"> and confirmations </w:t>
      </w:r>
      <w:r w:rsidR="003F5A20">
        <w:t xml:space="preserve">stored in e-locker </w:t>
      </w:r>
      <w:r w:rsidR="00601F33">
        <w:t xml:space="preserve">for the regulatory </w:t>
      </w:r>
      <w:r w:rsidR="00FF4AA6">
        <w:t>retention period</w:t>
      </w:r>
    </w:p>
    <w:p w14:paraId="7B6C5157" w14:textId="77777777" w:rsidR="004323E5" w:rsidRDefault="004323E5" w:rsidP="004323E5">
      <w:pPr>
        <w:pStyle w:val="ListParagraph"/>
      </w:pPr>
    </w:p>
    <w:p w14:paraId="1F73B916" w14:textId="77777777" w:rsidR="004323E5" w:rsidRDefault="004323E5" w:rsidP="004323E5">
      <w:pPr>
        <w:pStyle w:val="ListParagraph"/>
      </w:pPr>
    </w:p>
    <w:p w14:paraId="6EB4E678" w14:textId="287E528B" w:rsidR="004323E5" w:rsidRDefault="005A20DE" w:rsidP="00BF1A24">
      <w:pPr>
        <w:pStyle w:val="ListParagraph"/>
        <w:numPr>
          <w:ilvl w:val="0"/>
          <w:numId w:val="1"/>
        </w:numPr>
      </w:pPr>
      <w:r>
        <w:t xml:space="preserve">Miscellaneous </w:t>
      </w:r>
      <w:r w:rsidR="00BE795D">
        <w:t>information</w:t>
      </w:r>
    </w:p>
    <w:p w14:paraId="2C92AA16" w14:textId="3EDE3979" w:rsidR="00BE795D" w:rsidRDefault="004F226E" w:rsidP="004F226E">
      <w:pPr>
        <w:pStyle w:val="ListParagraph"/>
        <w:numPr>
          <w:ilvl w:val="0"/>
          <w:numId w:val="10"/>
        </w:numPr>
      </w:pPr>
      <w:r>
        <w:t xml:space="preserve">Non-functional </w:t>
      </w:r>
      <w:r w:rsidR="00AF267E">
        <w:t xml:space="preserve">– audit logging </w:t>
      </w:r>
      <w:r w:rsidR="007958C9">
        <w:t>and traceability</w:t>
      </w:r>
      <w:r w:rsidR="00964519">
        <w:t xml:space="preserve"> for all critical steps</w:t>
      </w:r>
      <w:r w:rsidR="001A2850">
        <w:t>, frau</w:t>
      </w:r>
      <w:r w:rsidR="006A09D0">
        <w:t xml:space="preserve">d </w:t>
      </w:r>
      <w:r w:rsidR="001A2850">
        <w:t xml:space="preserve">monitoring and </w:t>
      </w:r>
      <w:r w:rsidR="006A09D0">
        <w:t>velocity checks</w:t>
      </w:r>
    </w:p>
    <w:p w14:paraId="6C05E886" w14:textId="504949F2" w:rsidR="00B1651D" w:rsidRDefault="00B1651D" w:rsidP="004F226E">
      <w:pPr>
        <w:pStyle w:val="ListParagraph"/>
        <w:numPr>
          <w:ilvl w:val="0"/>
          <w:numId w:val="10"/>
        </w:numPr>
      </w:pPr>
      <w:r>
        <w:t xml:space="preserve">Analytics </w:t>
      </w:r>
      <w:r w:rsidR="00AE29E5">
        <w:t>– capture funnel</w:t>
      </w:r>
      <w:r w:rsidR="00ED3071">
        <w:t xml:space="preserve"> events </w:t>
      </w:r>
      <w:r w:rsidR="00680D4A">
        <w:t>for journey optimization</w:t>
      </w:r>
      <w:r w:rsidR="007012BB">
        <w:t xml:space="preserve">, run A/B </w:t>
      </w:r>
      <w:r w:rsidR="005E2BBD">
        <w:t>tests on UI changes</w:t>
      </w:r>
    </w:p>
    <w:p w14:paraId="7E2456C5" w14:textId="77777777" w:rsidR="00403A98" w:rsidRDefault="00403A98" w:rsidP="00706F5C"/>
    <w:p w14:paraId="52CB3332" w14:textId="77777777" w:rsidR="00403A98" w:rsidRDefault="00403A98" w:rsidP="00706F5C"/>
    <w:p w14:paraId="0BDAE235" w14:textId="77777777" w:rsidR="00403A98" w:rsidRDefault="00403A98" w:rsidP="00706F5C">
      <w:r w:rsidRPr="00403A98">
        <w:t xml:space="preserve">Document 7- Screens and pages </w:t>
      </w:r>
    </w:p>
    <w:p w14:paraId="2973A3AF" w14:textId="77777777" w:rsidR="00154C21" w:rsidRDefault="00403A98" w:rsidP="00706F5C">
      <w:r w:rsidRPr="00403A98">
        <w:t xml:space="preserve">Please follow the following steps to create the mock-ups </w:t>
      </w:r>
    </w:p>
    <w:p w14:paraId="4D7373FB" w14:textId="77777777" w:rsidR="00154C21" w:rsidRDefault="00403A98" w:rsidP="00706F5C">
      <w:r w:rsidRPr="00403A98">
        <w:t xml:space="preserve">1. Kindly use balsamic or Axure. </w:t>
      </w:r>
    </w:p>
    <w:p w14:paraId="5387D31E" w14:textId="77777777" w:rsidR="00154C21" w:rsidRDefault="00403A98" w:rsidP="00706F5C">
      <w:r w:rsidRPr="00403A98">
        <w:t xml:space="preserve">2. Always start with a home page of an application. </w:t>
      </w:r>
    </w:p>
    <w:p w14:paraId="686D3B9C" w14:textId="77777777" w:rsidR="002C300E" w:rsidRDefault="00403A98" w:rsidP="00706F5C">
      <w:r w:rsidRPr="00403A98">
        <w:t xml:space="preserve">3. Take a feature and follow it to the end </w:t>
      </w:r>
    </w:p>
    <w:p w14:paraId="1635D2A1" w14:textId="77777777" w:rsidR="002C300E" w:rsidRDefault="00403A98" w:rsidP="002C300E">
      <w:pPr>
        <w:ind w:firstLine="720"/>
      </w:pPr>
      <w:r w:rsidRPr="00403A98">
        <w:t>a. Eg: Home page of SCRUM Foods b. Select Login- Create a login page</w:t>
      </w:r>
    </w:p>
    <w:p w14:paraId="2A185529" w14:textId="77777777" w:rsidR="002C300E" w:rsidRDefault="00403A98" w:rsidP="002C300E">
      <w:pPr>
        <w:ind w:firstLine="720"/>
      </w:pPr>
      <w:r w:rsidRPr="00403A98">
        <w:t xml:space="preserve">c. Let’s assume, you want to search a restaurant </w:t>
      </w:r>
    </w:p>
    <w:p w14:paraId="2F7FB96A" w14:textId="77777777" w:rsidR="002C300E" w:rsidRDefault="00403A98" w:rsidP="002C300E">
      <w:pPr>
        <w:ind w:firstLine="720"/>
      </w:pPr>
      <w:r w:rsidRPr="00403A98">
        <w:t xml:space="preserve">d. Search page- Type the restaurant name and select the dish </w:t>
      </w:r>
    </w:p>
    <w:p w14:paraId="523C5AF4" w14:textId="77777777" w:rsidR="002C300E" w:rsidRDefault="00403A98" w:rsidP="002C300E">
      <w:pPr>
        <w:ind w:firstLine="720"/>
      </w:pPr>
      <w:r w:rsidRPr="00403A98">
        <w:t xml:space="preserve">e. Add to cart page </w:t>
      </w:r>
    </w:p>
    <w:p w14:paraId="162DBD2C" w14:textId="77777777" w:rsidR="002C300E" w:rsidRDefault="00403A98" w:rsidP="002C300E">
      <w:pPr>
        <w:ind w:firstLine="720"/>
      </w:pPr>
      <w:r w:rsidRPr="00403A98">
        <w:t xml:space="preserve">f. Payment page </w:t>
      </w:r>
    </w:p>
    <w:p w14:paraId="3DB91E52" w14:textId="707A12BD" w:rsidR="00706F5C" w:rsidRDefault="00403A98" w:rsidP="002C300E">
      <w:pPr>
        <w:ind w:firstLine="720"/>
      </w:pPr>
      <w:r w:rsidRPr="00403A98">
        <w:t>g. Logout page</w:t>
      </w:r>
    </w:p>
    <w:p w14:paraId="49478B9C" w14:textId="77777777" w:rsidR="00706F5C" w:rsidRDefault="00706F5C" w:rsidP="00706F5C"/>
    <w:p w14:paraId="1C9F36AD" w14:textId="0EDB7F9E" w:rsidR="005B1850" w:rsidRDefault="005B1850" w:rsidP="00706F5C">
      <w:r w:rsidRPr="005B1850">
        <w:drawing>
          <wp:inline distT="0" distB="0" distL="0" distR="0" wp14:anchorId="43C0768E" wp14:editId="6F701912">
            <wp:extent cx="5731510" cy="461645"/>
            <wp:effectExtent l="0" t="0" r="2540" b="0"/>
            <wp:docPr id="4" name="Picture 3" descr="DBS_Digibank_Screen_1_Home_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BS_Digibank_Screen_1_Home_P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56B9DCC" w14:textId="77777777" w:rsidR="005B1850" w:rsidRDefault="005B1850" w:rsidP="00706F5C"/>
    <w:p w14:paraId="4AD6142E" w14:textId="77777777" w:rsidR="005B1850" w:rsidRDefault="005B1850" w:rsidP="00706F5C"/>
    <w:p w14:paraId="1AFCA5A8" w14:textId="3D940626" w:rsidR="005B1850" w:rsidRDefault="005B1850" w:rsidP="00706F5C">
      <w:r w:rsidRPr="005B1850">
        <w:drawing>
          <wp:inline distT="0" distB="0" distL="0" distR="0" wp14:anchorId="72BCA602" wp14:editId="23067EC5">
            <wp:extent cx="5731510" cy="462915"/>
            <wp:effectExtent l="0" t="0" r="2540" b="0"/>
            <wp:docPr id="307296000" name="Picture 3" descr="DBS_Digibank_Screen_2_Login_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BS_Digibank_Screen_2_Login_P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B1E1B" w14:textId="77777777" w:rsidR="00957189" w:rsidRDefault="00957189" w:rsidP="00706F5C"/>
    <w:p w14:paraId="29C24CBB" w14:textId="77777777" w:rsidR="00957189" w:rsidRDefault="00957189" w:rsidP="00706F5C"/>
    <w:p w14:paraId="785A1D06" w14:textId="18EA4429" w:rsidR="00957189" w:rsidRDefault="00957189" w:rsidP="00706F5C">
      <w:r w:rsidRPr="00957189">
        <w:drawing>
          <wp:inline distT="0" distB="0" distL="0" distR="0" wp14:anchorId="6E459D00" wp14:editId="72BB0EF2">
            <wp:extent cx="5731510" cy="586105"/>
            <wp:effectExtent l="0" t="0" r="2540" b="4445"/>
            <wp:docPr id="2128332052" name="Picture 3" descr="DBS_Digibank_Screen_3_Portfolio_Dash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BS_Digibank_Screen_3_Portfolio_Dashboar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741E9" w14:textId="77777777" w:rsidR="00957189" w:rsidRDefault="00957189" w:rsidP="00706F5C"/>
    <w:p w14:paraId="559235EF" w14:textId="41A2385B" w:rsidR="00957189" w:rsidRDefault="00957189" w:rsidP="00706F5C">
      <w:r w:rsidRPr="00957189">
        <w:lastRenderedPageBreak/>
        <w:drawing>
          <wp:inline distT="0" distB="0" distL="0" distR="0" wp14:anchorId="0758C551" wp14:editId="5E29599F">
            <wp:extent cx="5731510" cy="535940"/>
            <wp:effectExtent l="0" t="0" r="2540" b="0"/>
            <wp:docPr id="936939034" name="Picture 3" descr="DBS_Digibank_Screen_4_MF_Search_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BS_Digibank_Screen_4_MF_Search_Page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D4841" w14:textId="77777777" w:rsidR="00957189" w:rsidRDefault="00957189" w:rsidP="00706F5C"/>
    <w:p w14:paraId="4109BD80" w14:textId="77777777" w:rsidR="00957189" w:rsidRDefault="00957189" w:rsidP="00706F5C"/>
    <w:p w14:paraId="7C4BDA91" w14:textId="652FFEDA" w:rsidR="00957189" w:rsidRDefault="00957189" w:rsidP="00706F5C">
      <w:r w:rsidRPr="00957189">
        <w:drawing>
          <wp:inline distT="0" distB="0" distL="0" distR="0" wp14:anchorId="7D50E3D5" wp14:editId="5F036B6D">
            <wp:extent cx="5731510" cy="382270"/>
            <wp:effectExtent l="0" t="0" r="2540" b="0"/>
            <wp:docPr id="803302767" name="Picture 3" descr="DBS_Digibank_Screen_5_MF_Transaction_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BS_Digibank_Screen_5_MF_Transaction_Pag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9BFE0" w14:textId="77777777" w:rsidR="00471F50" w:rsidRDefault="00471F50" w:rsidP="00706F5C"/>
    <w:p w14:paraId="254029D9" w14:textId="77777777" w:rsidR="00471F50" w:rsidRDefault="00471F50" w:rsidP="00706F5C"/>
    <w:p w14:paraId="67B74322" w14:textId="552648E4" w:rsidR="00471F50" w:rsidRDefault="00471F50" w:rsidP="00706F5C">
      <w:r w:rsidRPr="00471F50">
        <w:drawing>
          <wp:inline distT="0" distB="0" distL="0" distR="0" wp14:anchorId="38C7447F" wp14:editId="516CB0A9">
            <wp:extent cx="5731510" cy="519430"/>
            <wp:effectExtent l="0" t="0" r="2540" b="0"/>
            <wp:docPr id="543897511" name="Picture 3" descr="DBS_Digibank_Screen_6_Payment_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BS_Digibank_Screen_6_Payment_Page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D17D9" w14:textId="77777777" w:rsidR="00471F50" w:rsidRDefault="00471F50" w:rsidP="00706F5C"/>
    <w:p w14:paraId="16FF6B44" w14:textId="77777777" w:rsidR="00471F50" w:rsidRDefault="00471F50" w:rsidP="00706F5C"/>
    <w:p w14:paraId="50B1EBC2" w14:textId="711707A2" w:rsidR="00471F50" w:rsidRDefault="00471F50" w:rsidP="00706F5C">
      <w:r w:rsidRPr="00471F50">
        <w:drawing>
          <wp:inline distT="0" distB="0" distL="0" distR="0" wp14:anchorId="1B8CC625" wp14:editId="017207D4">
            <wp:extent cx="5731510" cy="581660"/>
            <wp:effectExtent l="0" t="0" r="2540" b="8890"/>
            <wp:docPr id="1522062879" name="Picture 3" descr="DBS_Digibank_Screen_7_Confirmation_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BS_Digibank_Screen_7_Confirmation_Page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C3759" w14:textId="77777777" w:rsidR="00471F50" w:rsidRDefault="00471F50" w:rsidP="00706F5C"/>
    <w:p w14:paraId="6857CB61" w14:textId="77777777" w:rsidR="00471F50" w:rsidRDefault="00471F50" w:rsidP="00706F5C"/>
    <w:p w14:paraId="3B1FC14C" w14:textId="765DC956" w:rsidR="00471F50" w:rsidRDefault="00471F50" w:rsidP="00706F5C">
      <w:r w:rsidRPr="00471F50">
        <w:drawing>
          <wp:inline distT="0" distB="0" distL="0" distR="0" wp14:anchorId="0701E8AC" wp14:editId="5153C8B6">
            <wp:extent cx="4923064" cy="791845"/>
            <wp:effectExtent l="0" t="0" r="0" b="8255"/>
            <wp:docPr id="509496543" name="Picture 3" descr="DBS_Digibank_Screen_8_Logout_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BS_Digibank_Screen_8_Logout_Page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0093" cy="79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507AB" w14:textId="77777777" w:rsidR="00706F5C" w:rsidRDefault="00706F5C" w:rsidP="00706F5C"/>
    <w:p w14:paraId="4A88EFED" w14:textId="77777777" w:rsidR="007D39C8" w:rsidRDefault="007D39C8" w:rsidP="00706F5C"/>
    <w:p w14:paraId="4E281E00" w14:textId="77777777" w:rsidR="00706F5C" w:rsidRDefault="00706F5C" w:rsidP="00706F5C">
      <w:r w:rsidRPr="00706F5C">
        <w:t>Document 8</w:t>
      </w:r>
      <w:r>
        <w:t xml:space="preserve"> –</w:t>
      </w:r>
      <w:r w:rsidRPr="00706F5C">
        <w:t xml:space="preserve"> Tools</w:t>
      </w:r>
      <w:r>
        <w:t xml:space="preserve"> – </w:t>
      </w:r>
      <w:r w:rsidRPr="00706F5C">
        <w:t xml:space="preserve">Visio and Axure </w:t>
      </w:r>
    </w:p>
    <w:p w14:paraId="5D8CAA2A" w14:textId="77777777" w:rsidR="007D39C8" w:rsidRDefault="007D39C8" w:rsidP="00706F5C"/>
    <w:p w14:paraId="45062642" w14:textId="5F760845" w:rsidR="00706F5C" w:rsidRDefault="00706F5C" w:rsidP="00706F5C">
      <w:r w:rsidRPr="00706F5C">
        <w:t>Write a paragraph on your experience using Visio and Axure for the project.</w:t>
      </w:r>
      <w:r>
        <w:t xml:space="preserve"> </w:t>
      </w:r>
    </w:p>
    <w:p w14:paraId="103873D2" w14:textId="77777777" w:rsidR="004679B2" w:rsidRDefault="004679B2" w:rsidP="00706F5C"/>
    <w:p w14:paraId="6F214587" w14:textId="7862BF52" w:rsidR="004957C6" w:rsidRDefault="004679B2" w:rsidP="00706F5C">
      <w:r>
        <w:t xml:space="preserve">During this project, I used </w:t>
      </w:r>
      <w:proofErr w:type="spellStart"/>
      <w:r>
        <w:t>visio</w:t>
      </w:r>
      <w:proofErr w:type="spellEnd"/>
      <w:r>
        <w:t xml:space="preserve"> and </w:t>
      </w:r>
      <w:proofErr w:type="spellStart"/>
      <w:r>
        <w:t>a</w:t>
      </w:r>
      <w:r w:rsidR="00104D77">
        <w:t>x</w:t>
      </w:r>
      <w:r>
        <w:t>ure</w:t>
      </w:r>
      <w:proofErr w:type="spellEnd"/>
      <w:r>
        <w:t xml:space="preserve"> for </w:t>
      </w:r>
      <w:r w:rsidR="00104D77">
        <w:t xml:space="preserve">process visualization and UI/UX </w:t>
      </w:r>
      <w:proofErr w:type="spellStart"/>
      <w:r w:rsidR="00104D77">
        <w:t>mockups</w:t>
      </w:r>
      <w:proofErr w:type="spellEnd"/>
      <w:r w:rsidR="004957C6">
        <w:t>.</w:t>
      </w:r>
    </w:p>
    <w:p w14:paraId="22B4D329" w14:textId="555FDAE5" w:rsidR="004957C6" w:rsidRDefault="004957C6" w:rsidP="004957C6">
      <w:pPr>
        <w:pStyle w:val="ListParagraph"/>
        <w:numPr>
          <w:ilvl w:val="0"/>
          <w:numId w:val="11"/>
        </w:numPr>
      </w:pPr>
      <w:r>
        <w:t xml:space="preserve">Microsoft Visio – </w:t>
      </w:r>
    </w:p>
    <w:p w14:paraId="783E2E0E" w14:textId="1E7B87AC" w:rsidR="004957C6" w:rsidRDefault="007F2915" w:rsidP="004957C6">
      <w:pPr>
        <w:pStyle w:val="ListParagraph"/>
      </w:pPr>
      <w:r>
        <w:t xml:space="preserve">Microsoft Visio was mainly used for process flow diagrams </w:t>
      </w:r>
      <w:r w:rsidR="00B20D56">
        <w:t>(AS-IS and TO-BE) and UML activity diagrams</w:t>
      </w:r>
      <w:r w:rsidR="00D52AAF">
        <w:t xml:space="preserve">. Its drag and drop stencils, connectors and </w:t>
      </w:r>
      <w:r w:rsidR="00B02FCB">
        <w:t xml:space="preserve">templates made it easy to represent workflows such as </w:t>
      </w:r>
      <w:r w:rsidR="00BF31B2">
        <w:t>Digital Mutual Fund Transaction</w:t>
      </w:r>
      <w:r w:rsidR="004E423B">
        <w:t xml:space="preserve"> and Risk Profiling. The clarity of </w:t>
      </w:r>
      <w:proofErr w:type="spellStart"/>
      <w:r w:rsidR="004E423B">
        <w:t>visio</w:t>
      </w:r>
      <w:proofErr w:type="spellEnd"/>
      <w:r w:rsidR="004E423B">
        <w:t xml:space="preserve"> diagrams helped stakeholders </w:t>
      </w:r>
      <w:r w:rsidR="00535D0F">
        <w:t>quickly understand business processes.</w:t>
      </w:r>
    </w:p>
    <w:p w14:paraId="0BB5016B" w14:textId="77777777" w:rsidR="00535D0F" w:rsidRDefault="00535D0F" w:rsidP="004957C6">
      <w:pPr>
        <w:pStyle w:val="ListParagraph"/>
      </w:pPr>
    </w:p>
    <w:p w14:paraId="1EF9A5BF" w14:textId="4E3CB404" w:rsidR="004957C6" w:rsidRDefault="004957C6" w:rsidP="004957C6">
      <w:pPr>
        <w:pStyle w:val="ListParagraph"/>
        <w:numPr>
          <w:ilvl w:val="0"/>
          <w:numId w:val="11"/>
        </w:numPr>
      </w:pPr>
      <w:r>
        <w:lastRenderedPageBreak/>
        <w:t xml:space="preserve">Axure RP – </w:t>
      </w:r>
    </w:p>
    <w:p w14:paraId="4AA37920" w14:textId="65187182" w:rsidR="00535D0F" w:rsidRDefault="00535D0F" w:rsidP="00535D0F">
      <w:pPr>
        <w:pStyle w:val="ListParagraph"/>
      </w:pPr>
      <w:r>
        <w:t xml:space="preserve">Axure RP </w:t>
      </w:r>
      <w:r w:rsidR="007B7B30">
        <w:t xml:space="preserve">was used for interactive screen mock-ups. It allowed me to design the </w:t>
      </w:r>
      <w:proofErr w:type="spellStart"/>
      <w:r w:rsidR="007B7B30">
        <w:t>Digiba</w:t>
      </w:r>
      <w:r w:rsidR="00221C8E">
        <w:t>n</w:t>
      </w:r>
      <w:r w:rsidR="007B7B30">
        <w:t>k</w:t>
      </w:r>
      <w:proofErr w:type="spellEnd"/>
      <w:r w:rsidR="007B7B30">
        <w:t xml:space="preserve"> app journey</w:t>
      </w:r>
      <w:r w:rsidR="00221C8E">
        <w:t xml:space="preserve">, starting from login to </w:t>
      </w:r>
      <w:r w:rsidR="0039179C">
        <w:t>portfolio dashboards, MF search, transaction pages and payment confirmations</w:t>
      </w:r>
      <w:r w:rsidR="00724569">
        <w:t xml:space="preserve">. Axure’s prototyping features enabled me to simulate </w:t>
      </w:r>
      <w:r w:rsidR="00410D7D">
        <w:t xml:space="preserve">click-through flows, giving a realistic feel of the app. This was particularly useful in </w:t>
      </w:r>
      <w:r w:rsidR="0089283C">
        <w:t xml:space="preserve">client demos where stakeholders could visualize the </w:t>
      </w:r>
      <w:proofErr w:type="gramStart"/>
      <w:r w:rsidR="0089283C">
        <w:t>end to end</w:t>
      </w:r>
      <w:proofErr w:type="gramEnd"/>
      <w:r w:rsidR="0089283C">
        <w:t xml:space="preserve"> customer </w:t>
      </w:r>
      <w:r w:rsidR="00BF105D">
        <w:t>experience.</w:t>
      </w:r>
    </w:p>
    <w:p w14:paraId="2AF808E8" w14:textId="77777777" w:rsidR="00E00E17" w:rsidRDefault="00E00E17" w:rsidP="00535D0F">
      <w:pPr>
        <w:pStyle w:val="ListParagraph"/>
      </w:pPr>
    </w:p>
    <w:p w14:paraId="5DC33897" w14:textId="77777777" w:rsidR="00E00E17" w:rsidRDefault="00E00E17" w:rsidP="00535D0F">
      <w:pPr>
        <w:pStyle w:val="ListParagraph"/>
      </w:pPr>
    </w:p>
    <w:p w14:paraId="3CA329ED" w14:textId="77777777" w:rsidR="00E00E17" w:rsidRDefault="00E00E17" w:rsidP="00535D0F">
      <w:pPr>
        <w:pStyle w:val="ListParagraph"/>
      </w:pPr>
    </w:p>
    <w:p w14:paraId="20C24A9C" w14:textId="77777777" w:rsidR="00E00E17" w:rsidRDefault="00E00E17" w:rsidP="00535D0F">
      <w:pPr>
        <w:pStyle w:val="ListParagraph"/>
      </w:pPr>
    </w:p>
    <w:p w14:paraId="1ED7C2E0" w14:textId="77777777" w:rsidR="00E00E17" w:rsidRDefault="00E00E17" w:rsidP="00E00E17"/>
    <w:p w14:paraId="565BBC61" w14:textId="4A809DBC" w:rsidR="00E00E17" w:rsidRDefault="00E00E17" w:rsidP="00E00E17">
      <w:r w:rsidRPr="00706F5C">
        <w:t xml:space="preserve">Document </w:t>
      </w:r>
      <w:r>
        <w:t>9 –</w:t>
      </w:r>
      <w:r w:rsidRPr="00706F5C">
        <w:t xml:space="preserve"> </w:t>
      </w:r>
      <w:r>
        <w:t xml:space="preserve">BA experience </w:t>
      </w:r>
      <w:r w:rsidRPr="00706F5C">
        <w:t xml:space="preserve"> </w:t>
      </w:r>
    </w:p>
    <w:p w14:paraId="24D8739B" w14:textId="66B8F865" w:rsidR="00E00E17" w:rsidRDefault="00FC1795" w:rsidP="00535D0F">
      <w:pPr>
        <w:pStyle w:val="ListParagraph"/>
      </w:pPr>
      <w:r>
        <w:t xml:space="preserve">My experience as BA in following phases – </w:t>
      </w:r>
    </w:p>
    <w:p w14:paraId="49879694" w14:textId="5E6D4461" w:rsidR="00FC1795" w:rsidRDefault="00FC1795" w:rsidP="00535D0F">
      <w:pPr>
        <w:pStyle w:val="ListParagraph"/>
      </w:pPr>
    </w:p>
    <w:p w14:paraId="1573C028" w14:textId="7FE5F85C" w:rsidR="008C4130" w:rsidRDefault="008C4130" w:rsidP="0092588A">
      <w:pPr>
        <w:pStyle w:val="ListParagraph"/>
        <w:numPr>
          <w:ilvl w:val="0"/>
          <w:numId w:val="12"/>
        </w:numPr>
      </w:pPr>
      <w:r>
        <w:t>Requirement gathering –</w:t>
      </w:r>
    </w:p>
    <w:p w14:paraId="27104376" w14:textId="5AFDA5C2" w:rsidR="0092588A" w:rsidRDefault="002D18B3" w:rsidP="0092588A">
      <w:pPr>
        <w:pStyle w:val="ListParagraph"/>
        <w:numPr>
          <w:ilvl w:val="1"/>
          <w:numId w:val="11"/>
        </w:numPr>
      </w:pPr>
      <w:r>
        <w:t xml:space="preserve">Conducted workshops and interviews with stakeholders like </w:t>
      </w:r>
      <w:r w:rsidR="009B5301">
        <w:t>RMs, operations, compliance, IT teams</w:t>
      </w:r>
    </w:p>
    <w:p w14:paraId="0289B022" w14:textId="60A2ED7C" w:rsidR="009B5301" w:rsidRDefault="009B5301" w:rsidP="0092588A">
      <w:pPr>
        <w:pStyle w:val="ListParagraph"/>
        <w:numPr>
          <w:ilvl w:val="1"/>
          <w:numId w:val="11"/>
        </w:numPr>
      </w:pPr>
      <w:r>
        <w:t xml:space="preserve">Collected business needs </w:t>
      </w:r>
      <w:r w:rsidR="0035240D">
        <w:t xml:space="preserve">around digitalizing risk profiling, </w:t>
      </w:r>
      <w:r w:rsidR="00B40DBF">
        <w:t>portfolio reporting and MF transactions</w:t>
      </w:r>
    </w:p>
    <w:p w14:paraId="1C401C3A" w14:textId="7F6E9F84" w:rsidR="00B40DBF" w:rsidRDefault="00B40DBF" w:rsidP="0092588A">
      <w:pPr>
        <w:pStyle w:val="ListParagraph"/>
        <w:numPr>
          <w:ilvl w:val="1"/>
          <w:numId w:val="11"/>
        </w:numPr>
      </w:pPr>
      <w:r>
        <w:t>Facilitated Joint Application Sessions JAD</w:t>
      </w:r>
      <w:r w:rsidR="00801FDC">
        <w:t xml:space="preserve"> to capture pain points in the AS-IS process and </w:t>
      </w:r>
      <w:r w:rsidR="00932206">
        <w:t xml:space="preserve">identify key features for the </w:t>
      </w:r>
      <w:r w:rsidR="00801FDC">
        <w:t>TO-BE</w:t>
      </w:r>
      <w:r w:rsidR="00932206">
        <w:t xml:space="preserve"> </w:t>
      </w:r>
      <w:proofErr w:type="spellStart"/>
      <w:r w:rsidR="00932206">
        <w:t>Digibank</w:t>
      </w:r>
      <w:proofErr w:type="spellEnd"/>
      <w:r w:rsidR="00932206">
        <w:t xml:space="preserve"> app</w:t>
      </w:r>
    </w:p>
    <w:p w14:paraId="2BD58748" w14:textId="428EB7A5" w:rsidR="00932206" w:rsidRDefault="00932206" w:rsidP="0092588A">
      <w:pPr>
        <w:pStyle w:val="ListParagraph"/>
        <w:numPr>
          <w:ilvl w:val="1"/>
          <w:numId w:val="11"/>
        </w:numPr>
      </w:pPr>
      <w:r>
        <w:t xml:space="preserve">Maintained a structured </w:t>
      </w:r>
      <w:r w:rsidR="002C4974">
        <w:t>Requirement Traceability Matrix RTM to ensure all requirements were captured</w:t>
      </w:r>
    </w:p>
    <w:p w14:paraId="60C6D566" w14:textId="77777777" w:rsidR="008C4130" w:rsidRDefault="008C4130" w:rsidP="008C4130">
      <w:pPr>
        <w:ind w:left="720"/>
      </w:pPr>
    </w:p>
    <w:p w14:paraId="3275E259" w14:textId="28F0C8BB" w:rsidR="008C4130" w:rsidRDefault="00372DF0" w:rsidP="008C4130">
      <w:pPr>
        <w:pStyle w:val="ListParagraph"/>
        <w:numPr>
          <w:ilvl w:val="0"/>
          <w:numId w:val="12"/>
        </w:numPr>
      </w:pPr>
      <w:r>
        <w:t xml:space="preserve">Requirement analysis </w:t>
      </w:r>
      <w:r w:rsidR="008B5D4A">
        <w:t>–</w:t>
      </w:r>
      <w:r>
        <w:t xml:space="preserve"> </w:t>
      </w:r>
    </w:p>
    <w:p w14:paraId="2985179B" w14:textId="65C7C89C" w:rsidR="008B5D4A" w:rsidRDefault="008B5D4A" w:rsidP="008B5D4A">
      <w:pPr>
        <w:pStyle w:val="ListParagraph"/>
        <w:numPr>
          <w:ilvl w:val="0"/>
          <w:numId w:val="14"/>
        </w:numPr>
      </w:pPr>
      <w:r>
        <w:t>Translated high level business requirements</w:t>
      </w:r>
      <w:r w:rsidR="00CE77A6">
        <w:t xml:space="preserve"> into functional and </w:t>
      </w:r>
      <w:proofErr w:type="spellStart"/>
      <w:proofErr w:type="gramStart"/>
      <w:r w:rsidR="00CE77A6">
        <w:t>non functional</w:t>
      </w:r>
      <w:proofErr w:type="spellEnd"/>
      <w:proofErr w:type="gramEnd"/>
      <w:r w:rsidR="00CE77A6">
        <w:t xml:space="preserve"> requirements </w:t>
      </w:r>
    </w:p>
    <w:p w14:paraId="7C210274" w14:textId="4FF0887B" w:rsidR="00CE77A6" w:rsidRDefault="00CE77A6" w:rsidP="008B5D4A">
      <w:pPr>
        <w:pStyle w:val="ListParagraph"/>
        <w:numPr>
          <w:ilvl w:val="0"/>
          <w:numId w:val="14"/>
        </w:numPr>
      </w:pPr>
      <w:r>
        <w:t xml:space="preserve">Conducted gap analysis </w:t>
      </w:r>
      <w:r w:rsidR="00524AA5">
        <w:t>between legacy manual processes and proposed digital workflows</w:t>
      </w:r>
    </w:p>
    <w:p w14:paraId="6E33CB06" w14:textId="22C50E07" w:rsidR="00524AA5" w:rsidRDefault="00A5566C" w:rsidP="008B5D4A">
      <w:pPr>
        <w:pStyle w:val="ListParagraph"/>
        <w:numPr>
          <w:ilvl w:val="0"/>
          <w:numId w:val="14"/>
        </w:numPr>
      </w:pPr>
      <w:r>
        <w:t xml:space="preserve">Prioritized requirements using MOSCOW method </w:t>
      </w:r>
    </w:p>
    <w:p w14:paraId="3E3C5EF2" w14:textId="4057B6CD" w:rsidR="004E09C0" w:rsidRDefault="004E09C0" w:rsidP="008B5D4A">
      <w:pPr>
        <w:pStyle w:val="ListParagraph"/>
        <w:numPr>
          <w:ilvl w:val="0"/>
          <w:numId w:val="14"/>
        </w:numPr>
      </w:pPr>
      <w:r>
        <w:t>Validated requirements against regulatory guidelines RBI, SEBI, AMFI</w:t>
      </w:r>
      <w:r w:rsidR="00A57BE4">
        <w:t xml:space="preserve"> to ensure compliance</w:t>
      </w:r>
    </w:p>
    <w:p w14:paraId="7FE654FA" w14:textId="77777777" w:rsidR="00A57BE4" w:rsidRDefault="00A57BE4" w:rsidP="00A57BE4">
      <w:pPr>
        <w:pStyle w:val="ListParagraph"/>
        <w:ind w:left="1440"/>
      </w:pPr>
    </w:p>
    <w:p w14:paraId="3D10E7B1" w14:textId="77777777" w:rsidR="008B5D4A" w:rsidRDefault="008B5D4A" w:rsidP="008B5D4A"/>
    <w:p w14:paraId="57EEBB86" w14:textId="3E970B1D" w:rsidR="008B5D4A" w:rsidRDefault="00A57BE4" w:rsidP="008C4130">
      <w:pPr>
        <w:pStyle w:val="ListParagraph"/>
        <w:numPr>
          <w:ilvl w:val="0"/>
          <w:numId w:val="12"/>
        </w:numPr>
      </w:pPr>
      <w:r>
        <w:t xml:space="preserve">Design – </w:t>
      </w:r>
    </w:p>
    <w:p w14:paraId="2D8408F7" w14:textId="1D14861E" w:rsidR="009A7AFD" w:rsidRDefault="009A7AFD" w:rsidP="009A7AFD">
      <w:pPr>
        <w:pStyle w:val="ListParagraph"/>
        <w:numPr>
          <w:ilvl w:val="0"/>
          <w:numId w:val="15"/>
        </w:numPr>
      </w:pPr>
      <w:r>
        <w:t xml:space="preserve">Created process flow diagrams </w:t>
      </w:r>
      <w:r w:rsidR="00B31E0C">
        <w:t xml:space="preserve">(AS-IS and TO-BE) in </w:t>
      </w:r>
      <w:proofErr w:type="spellStart"/>
      <w:r w:rsidR="00B31E0C">
        <w:t>visio</w:t>
      </w:r>
      <w:proofErr w:type="spellEnd"/>
    </w:p>
    <w:p w14:paraId="00B3C684" w14:textId="77777777" w:rsidR="000902A3" w:rsidRDefault="00C2745B" w:rsidP="009A7AFD">
      <w:pPr>
        <w:pStyle w:val="ListParagraph"/>
        <w:numPr>
          <w:ilvl w:val="0"/>
          <w:numId w:val="15"/>
        </w:numPr>
      </w:pPr>
      <w:r>
        <w:t>Designed UML diagrams like use case, activity</w:t>
      </w:r>
      <w:r w:rsidR="000902A3">
        <w:t>, sequence to support development understanding</w:t>
      </w:r>
    </w:p>
    <w:p w14:paraId="469E9646" w14:textId="77777777" w:rsidR="006C475D" w:rsidRDefault="000902A3" w:rsidP="009A7AFD">
      <w:pPr>
        <w:pStyle w:val="ListParagraph"/>
        <w:numPr>
          <w:ilvl w:val="0"/>
          <w:numId w:val="15"/>
        </w:numPr>
      </w:pPr>
      <w:r>
        <w:t>Prepared UI/UX mock-ups</w:t>
      </w:r>
      <w:r w:rsidR="0051303F">
        <w:t xml:space="preserve"> in Axure to demonstrate customer journeys such as login, MF transaction</w:t>
      </w:r>
      <w:r w:rsidR="006C475D">
        <w:t>, portfolio viewing</w:t>
      </w:r>
    </w:p>
    <w:p w14:paraId="415F5CD7" w14:textId="57C9030B" w:rsidR="00B31E0C" w:rsidRDefault="006C475D" w:rsidP="009A7AFD">
      <w:pPr>
        <w:pStyle w:val="ListParagraph"/>
        <w:numPr>
          <w:ilvl w:val="0"/>
          <w:numId w:val="15"/>
        </w:numPr>
      </w:pPr>
      <w:r>
        <w:t>Ensured alignment with enter</w:t>
      </w:r>
      <w:r w:rsidR="00AC5C40">
        <w:t>prise architecture and security standards</w:t>
      </w:r>
      <w:r w:rsidR="00C2745B">
        <w:t xml:space="preserve"> </w:t>
      </w:r>
    </w:p>
    <w:p w14:paraId="6CB8123B" w14:textId="77777777" w:rsidR="009A7AFD" w:rsidRDefault="009A7AFD" w:rsidP="009A7AFD">
      <w:pPr>
        <w:pStyle w:val="ListParagraph"/>
        <w:ind w:left="1080"/>
      </w:pPr>
    </w:p>
    <w:p w14:paraId="77B2A561" w14:textId="77777777" w:rsidR="00AC5C40" w:rsidRDefault="00AC5C40" w:rsidP="00AC5C40"/>
    <w:p w14:paraId="2BF1B0FC" w14:textId="28AC45A2" w:rsidR="00A57BE4" w:rsidRDefault="00A57BE4" w:rsidP="008C4130">
      <w:pPr>
        <w:pStyle w:val="ListParagraph"/>
        <w:numPr>
          <w:ilvl w:val="0"/>
          <w:numId w:val="12"/>
        </w:numPr>
      </w:pPr>
      <w:r>
        <w:t xml:space="preserve">Development </w:t>
      </w:r>
      <w:r w:rsidR="00AC5C40">
        <w:t>–</w:t>
      </w:r>
      <w:r>
        <w:t xml:space="preserve"> </w:t>
      </w:r>
    </w:p>
    <w:p w14:paraId="3F81E107" w14:textId="78EDCE8D" w:rsidR="00AD6077" w:rsidRDefault="00AD6077" w:rsidP="00AD6077">
      <w:pPr>
        <w:pStyle w:val="ListParagraph"/>
        <w:numPr>
          <w:ilvl w:val="0"/>
          <w:numId w:val="16"/>
        </w:numPr>
      </w:pPr>
      <w:r>
        <w:t xml:space="preserve">Acted as a bridge between business and technical teams </w:t>
      </w:r>
    </w:p>
    <w:p w14:paraId="4F61D8DE" w14:textId="50A7D9C6" w:rsidR="00285C13" w:rsidRDefault="00285C13" w:rsidP="00AD6077">
      <w:pPr>
        <w:pStyle w:val="ListParagraph"/>
        <w:numPr>
          <w:ilvl w:val="0"/>
          <w:numId w:val="16"/>
        </w:numPr>
      </w:pPr>
      <w:r>
        <w:t>Clarified requirements, answered developer querie</w:t>
      </w:r>
      <w:r w:rsidR="00213923">
        <w:t>s and updated use</w:t>
      </w:r>
      <w:r w:rsidR="00F40FE0">
        <w:t xml:space="preserve"> cases</w:t>
      </w:r>
    </w:p>
    <w:p w14:paraId="70787C4E" w14:textId="7C4BEDD7" w:rsidR="00F40FE0" w:rsidRDefault="00F40FE0" w:rsidP="00AD6077">
      <w:pPr>
        <w:pStyle w:val="ListParagraph"/>
        <w:numPr>
          <w:ilvl w:val="0"/>
          <w:numId w:val="16"/>
        </w:numPr>
      </w:pPr>
      <w:r>
        <w:t xml:space="preserve">Reviewed API specifications </w:t>
      </w:r>
      <w:r w:rsidR="000509EF">
        <w:t xml:space="preserve">and integration workflows with mf platforms and </w:t>
      </w:r>
      <w:r w:rsidR="002D7C0F">
        <w:t>compliance engines</w:t>
      </w:r>
    </w:p>
    <w:p w14:paraId="3DF2411F" w14:textId="77777777" w:rsidR="00AD6077" w:rsidRDefault="00AD6077" w:rsidP="00AD6077">
      <w:pPr>
        <w:pStyle w:val="ListParagraph"/>
        <w:ind w:left="1080"/>
      </w:pPr>
    </w:p>
    <w:p w14:paraId="06B414E5" w14:textId="77777777" w:rsidR="00AD6077" w:rsidRDefault="00AD6077" w:rsidP="00AD6077">
      <w:pPr>
        <w:pStyle w:val="ListParagraph"/>
        <w:ind w:left="1080"/>
      </w:pPr>
    </w:p>
    <w:p w14:paraId="668BA5F9" w14:textId="0EAF16A6" w:rsidR="00AC5C40" w:rsidRDefault="00AD6077" w:rsidP="008C4130">
      <w:pPr>
        <w:pStyle w:val="ListParagraph"/>
        <w:numPr>
          <w:ilvl w:val="0"/>
          <w:numId w:val="12"/>
        </w:numPr>
      </w:pPr>
      <w:r>
        <w:t>Testing –</w:t>
      </w:r>
    </w:p>
    <w:p w14:paraId="52A52890" w14:textId="7E243C26" w:rsidR="005618E6" w:rsidRDefault="005618E6" w:rsidP="005618E6">
      <w:pPr>
        <w:pStyle w:val="ListParagraph"/>
        <w:numPr>
          <w:ilvl w:val="0"/>
          <w:numId w:val="17"/>
        </w:numPr>
      </w:pPr>
      <w:r>
        <w:t xml:space="preserve">Created test scenarios </w:t>
      </w:r>
      <w:r w:rsidR="00CD38E2">
        <w:t>and acceptance criteria for UAT</w:t>
      </w:r>
    </w:p>
    <w:p w14:paraId="4356C341" w14:textId="79784EBA" w:rsidR="00CD38E2" w:rsidRDefault="00CD38E2" w:rsidP="005618E6">
      <w:pPr>
        <w:pStyle w:val="ListParagraph"/>
        <w:numPr>
          <w:ilvl w:val="0"/>
          <w:numId w:val="17"/>
        </w:numPr>
      </w:pPr>
      <w:r>
        <w:t xml:space="preserve">Supported QA team </w:t>
      </w:r>
      <w:r w:rsidR="009729D6">
        <w:t>in preparing test cases and validating results</w:t>
      </w:r>
    </w:p>
    <w:p w14:paraId="69BEF460" w14:textId="2116A57B" w:rsidR="009729D6" w:rsidRDefault="00A57D51" w:rsidP="005618E6">
      <w:pPr>
        <w:pStyle w:val="ListParagraph"/>
        <w:numPr>
          <w:ilvl w:val="0"/>
          <w:numId w:val="17"/>
        </w:numPr>
      </w:pPr>
      <w:r>
        <w:t>Performed functional testing flows like login, mf transactions, risk profiling</w:t>
      </w:r>
    </w:p>
    <w:p w14:paraId="5B8881BE" w14:textId="77777777" w:rsidR="00151252" w:rsidRDefault="00836EFE" w:rsidP="005618E6">
      <w:pPr>
        <w:pStyle w:val="ListParagraph"/>
        <w:numPr>
          <w:ilvl w:val="0"/>
          <w:numId w:val="17"/>
        </w:numPr>
      </w:pPr>
      <w:r>
        <w:t>Validated exception handling scenarios</w:t>
      </w:r>
      <w:r w:rsidR="003C532C">
        <w:t xml:space="preserve"> like payment failure, compliance blocks, </w:t>
      </w:r>
      <w:r w:rsidR="00151252">
        <w:t>risk mismatch</w:t>
      </w:r>
    </w:p>
    <w:p w14:paraId="25EF766A" w14:textId="77777777" w:rsidR="00151252" w:rsidRDefault="00151252" w:rsidP="005618E6">
      <w:pPr>
        <w:pStyle w:val="ListParagraph"/>
        <w:numPr>
          <w:ilvl w:val="0"/>
          <w:numId w:val="17"/>
        </w:numPr>
      </w:pPr>
      <w:r>
        <w:t>Ensured requirements coverage using RTM</w:t>
      </w:r>
    </w:p>
    <w:p w14:paraId="5DAF2A85" w14:textId="77777777" w:rsidR="00C84748" w:rsidRDefault="00C84748" w:rsidP="00C84748"/>
    <w:p w14:paraId="0C493A48" w14:textId="77777777" w:rsidR="00C84748" w:rsidRDefault="00C84748" w:rsidP="00C84748">
      <w:pPr>
        <w:ind w:left="720"/>
      </w:pPr>
    </w:p>
    <w:p w14:paraId="0756E4C5" w14:textId="4370D048" w:rsidR="00C84748" w:rsidRDefault="00C84748" w:rsidP="00C84748">
      <w:pPr>
        <w:pStyle w:val="ListParagraph"/>
        <w:numPr>
          <w:ilvl w:val="0"/>
          <w:numId w:val="12"/>
        </w:numPr>
      </w:pPr>
      <w:r>
        <w:t xml:space="preserve">Deployment – </w:t>
      </w:r>
    </w:p>
    <w:p w14:paraId="005CB1C8" w14:textId="38FF751B" w:rsidR="00836EFE" w:rsidRDefault="002D1E65" w:rsidP="00C84748">
      <w:pPr>
        <w:pStyle w:val="ListParagraph"/>
        <w:numPr>
          <w:ilvl w:val="0"/>
          <w:numId w:val="18"/>
        </w:numPr>
      </w:pPr>
      <w:r>
        <w:t>Supported business users during UAT – sign off and production release</w:t>
      </w:r>
    </w:p>
    <w:p w14:paraId="3BEB20CB" w14:textId="3E11DACD" w:rsidR="0020580F" w:rsidRDefault="0020580F" w:rsidP="00C84748">
      <w:pPr>
        <w:pStyle w:val="ListParagraph"/>
        <w:numPr>
          <w:ilvl w:val="0"/>
          <w:numId w:val="18"/>
        </w:numPr>
      </w:pPr>
      <w:r>
        <w:t>Conducted training sessions and demos for RMs and operations teams</w:t>
      </w:r>
    </w:p>
    <w:p w14:paraId="7E6D06D0" w14:textId="792EFDB9" w:rsidR="0020580F" w:rsidRDefault="00F6443D" w:rsidP="00C84748">
      <w:pPr>
        <w:pStyle w:val="ListParagraph"/>
        <w:numPr>
          <w:ilvl w:val="0"/>
          <w:numId w:val="18"/>
        </w:numPr>
      </w:pPr>
      <w:r>
        <w:t xml:space="preserve">Documented release notes, </w:t>
      </w:r>
      <w:r w:rsidR="00D148E9">
        <w:t xml:space="preserve">user manuals and FAQs for </w:t>
      </w:r>
      <w:r w:rsidR="009B6353">
        <w:t>smooth adoption</w:t>
      </w:r>
    </w:p>
    <w:p w14:paraId="1E814284" w14:textId="1EAA87B8" w:rsidR="009B6353" w:rsidRDefault="009B6353" w:rsidP="00C84748">
      <w:pPr>
        <w:pStyle w:val="ListParagraph"/>
        <w:numPr>
          <w:ilvl w:val="0"/>
          <w:numId w:val="18"/>
        </w:numPr>
      </w:pPr>
      <w:r>
        <w:t xml:space="preserve">Monitored early adoption </w:t>
      </w:r>
      <w:r w:rsidR="00FD1C51">
        <w:t>feedback and logged enhancements</w:t>
      </w:r>
    </w:p>
    <w:p w14:paraId="166AEF10" w14:textId="77777777" w:rsidR="00AD6077" w:rsidRDefault="00AD6077" w:rsidP="00AD6077">
      <w:pPr>
        <w:pStyle w:val="ListParagraph"/>
        <w:ind w:left="1080"/>
      </w:pPr>
    </w:p>
    <w:sectPr w:rsidR="00AD6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81F"/>
    <w:multiLevelType w:val="hybridMultilevel"/>
    <w:tmpl w:val="9EEC4C2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F245E"/>
    <w:multiLevelType w:val="hybridMultilevel"/>
    <w:tmpl w:val="C63EBA4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32C69"/>
    <w:multiLevelType w:val="hybridMultilevel"/>
    <w:tmpl w:val="330A5E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A333F"/>
    <w:multiLevelType w:val="hybridMultilevel"/>
    <w:tmpl w:val="5C54808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B25BA"/>
    <w:multiLevelType w:val="hybridMultilevel"/>
    <w:tmpl w:val="2C1ED6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95A6A"/>
    <w:multiLevelType w:val="hybridMultilevel"/>
    <w:tmpl w:val="3F585F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C117C"/>
    <w:multiLevelType w:val="hybridMultilevel"/>
    <w:tmpl w:val="0A4E9BB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58077C"/>
    <w:multiLevelType w:val="hybridMultilevel"/>
    <w:tmpl w:val="90EAF28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5D47DD"/>
    <w:multiLevelType w:val="hybridMultilevel"/>
    <w:tmpl w:val="732AA60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12597B"/>
    <w:multiLevelType w:val="hybridMultilevel"/>
    <w:tmpl w:val="F41430D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80598"/>
    <w:multiLevelType w:val="hybridMultilevel"/>
    <w:tmpl w:val="22687A26"/>
    <w:lvl w:ilvl="0" w:tplc="74AC5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8865AE"/>
    <w:multiLevelType w:val="hybridMultilevel"/>
    <w:tmpl w:val="F334913C"/>
    <w:lvl w:ilvl="0" w:tplc="48D6B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421DB0"/>
    <w:multiLevelType w:val="hybridMultilevel"/>
    <w:tmpl w:val="AD528F12"/>
    <w:lvl w:ilvl="0" w:tplc="C752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02967"/>
    <w:multiLevelType w:val="hybridMultilevel"/>
    <w:tmpl w:val="D1240AB8"/>
    <w:lvl w:ilvl="0" w:tplc="74520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7C5B18"/>
    <w:multiLevelType w:val="hybridMultilevel"/>
    <w:tmpl w:val="BFDCE1B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E8561D2"/>
    <w:multiLevelType w:val="hybridMultilevel"/>
    <w:tmpl w:val="2BF4860E"/>
    <w:lvl w:ilvl="0" w:tplc="64D49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FD0957"/>
    <w:multiLevelType w:val="hybridMultilevel"/>
    <w:tmpl w:val="F3C68F5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872BD4"/>
    <w:multiLevelType w:val="hybridMultilevel"/>
    <w:tmpl w:val="1BB677F0"/>
    <w:lvl w:ilvl="0" w:tplc="40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976033640">
    <w:abstractNumId w:val="2"/>
  </w:num>
  <w:num w:numId="2" w16cid:durableId="2132044574">
    <w:abstractNumId w:val="11"/>
  </w:num>
  <w:num w:numId="3" w16cid:durableId="1008365754">
    <w:abstractNumId w:val="12"/>
  </w:num>
  <w:num w:numId="4" w16cid:durableId="1860659431">
    <w:abstractNumId w:val="15"/>
  </w:num>
  <w:num w:numId="5" w16cid:durableId="222109180">
    <w:abstractNumId w:val="4"/>
  </w:num>
  <w:num w:numId="6" w16cid:durableId="1923758176">
    <w:abstractNumId w:val="1"/>
  </w:num>
  <w:num w:numId="7" w16cid:durableId="251936685">
    <w:abstractNumId w:val="7"/>
  </w:num>
  <w:num w:numId="8" w16cid:durableId="1601139266">
    <w:abstractNumId w:val="6"/>
  </w:num>
  <w:num w:numId="9" w16cid:durableId="1830486870">
    <w:abstractNumId w:val="10"/>
  </w:num>
  <w:num w:numId="10" w16cid:durableId="1818036037">
    <w:abstractNumId w:val="0"/>
  </w:num>
  <w:num w:numId="11" w16cid:durableId="2027902221">
    <w:abstractNumId w:val="5"/>
  </w:num>
  <w:num w:numId="12" w16cid:durableId="989362712">
    <w:abstractNumId w:val="13"/>
  </w:num>
  <w:num w:numId="13" w16cid:durableId="1846705612">
    <w:abstractNumId w:val="14"/>
  </w:num>
  <w:num w:numId="14" w16cid:durableId="346757041">
    <w:abstractNumId w:val="9"/>
  </w:num>
  <w:num w:numId="15" w16cid:durableId="1019508179">
    <w:abstractNumId w:val="16"/>
  </w:num>
  <w:num w:numId="16" w16cid:durableId="2015642388">
    <w:abstractNumId w:val="3"/>
  </w:num>
  <w:num w:numId="17" w16cid:durableId="58142246">
    <w:abstractNumId w:val="8"/>
  </w:num>
  <w:num w:numId="18" w16cid:durableId="17727761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24"/>
    <w:rsid w:val="00040A8A"/>
    <w:rsid w:val="000509EF"/>
    <w:rsid w:val="0008094F"/>
    <w:rsid w:val="000902A3"/>
    <w:rsid w:val="00104D77"/>
    <w:rsid w:val="00107071"/>
    <w:rsid w:val="00141FF0"/>
    <w:rsid w:val="00151252"/>
    <w:rsid w:val="00154C21"/>
    <w:rsid w:val="001635F0"/>
    <w:rsid w:val="00175760"/>
    <w:rsid w:val="00177B88"/>
    <w:rsid w:val="001868D2"/>
    <w:rsid w:val="0019252D"/>
    <w:rsid w:val="001A2850"/>
    <w:rsid w:val="0020580F"/>
    <w:rsid w:val="00210535"/>
    <w:rsid w:val="00213923"/>
    <w:rsid w:val="00221C8E"/>
    <w:rsid w:val="002412BA"/>
    <w:rsid w:val="00246F32"/>
    <w:rsid w:val="002615D5"/>
    <w:rsid w:val="002650F0"/>
    <w:rsid w:val="00285C13"/>
    <w:rsid w:val="002A7AD3"/>
    <w:rsid w:val="002C300E"/>
    <w:rsid w:val="002C4974"/>
    <w:rsid w:val="002D18B3"/>
    <w:rsid w:val="002D1E65"/>
    <w:rsid w:val="002D7C0F"/>
    <w:rsid w:val="003223BD"/>
    <w:rsid w:val="00343B6D"/>
    <w:rsid w:val="0035240D"/>
    <w:rsid w:val="00372DF0"/>
    <w:rsid w:val="0039179C"/>
    <w:rsid w:val="003B377A"/>
    <w:rsid w:val="003C532C"/>
    <w:rsid w:val="003F5A20"/>
    <w:rsid w:val="00403A98"/>
    <w:rsid w:val="00410D7D"/>
    <w:rsid w:val="004323E5"/>
    <w:rsid w:val="00450D2B"/>
    <w:rsid w:val="004679B2"/>
    <w:rsid w:val="00471F50"/>
    <w:rsid w:val="004957C6"/>
    <w:rsid w:val="004B24F7"/>
    <w:rsid w:val="004E09C0"/>
    <w:rsid w:val="004E423B"/>
    <w:rsid w:val="004F226E"/>
    <w:rsid w:val="00503795"/>
    <w:rsid w:val="0051303F"/>
    <w:rsid w:val="00524AA5"/>
    <w:rsid w:val="00535D0F"/>
    <w:rsid w:val="00535F4C"/>
    <w:rsid w:val="005618E6"/>
    <w:rsid w:val="005644A0"/>
    <w:rsid w:val="00572DF2"/>
    <w:rsid w:val="00574548"/>
    <w:rsid w:val="00581077"/>
    <w:rsid w:val="005816A4"/>
    <w:rsid w:val="00592F10"/>
    <w:rsid w:val="005A20DE"/>
    <w:rsid w:val="005A39AD"/>
    <w:rsid w:val="005B1850"/>
    <w:rsid w:val="005B69BF"/>
    <w:rsid w:val="005E2BBD"/>
    <w:rsid w:val="005F09F1"/>
    <w:rsid w:val="00601F33"/>
    <w:rsid w:val="00605187"/>
    <w:rsid w:val="00680D4A"/>
    <w:rsid w:val="006A09D0"/>
    <w:rsid w:val="006C475D"/>
    <w:rsid w:val="006D2B5D"/>
    <w:rsid w:val="007012BB"/>
    <w:rsid w:val="0070430F"/>
    <w:rsid w:val="00706F5C"/>
    <w:rsid w:val="007166CF"/>
    <w:rsid w:val="00724569"/>
    <w:rsid w:val="00741298"/>
    <w:rsid w:val="00751471"/>
    <w:rsid w:val="007770A6"/>
    <w:rsid w:val="00787854"/>
    <w:rsid w:val="007958C9"/>
    <w:rsid w:val="007B7B30"/>
    <w:rsid w:val="007C6C4B"/>
    <w:rsid w:val="007D073D"/>
    <w:rsid w:val="007D39C8"/>
    <w:rsid w:val="007F2915"/>
    <w:rsid w:val="00801FDC"/>
    <w:rsid w:val="00836EFE"/>
    <w:rsid w:val="00860271"/>
    <w:rsid w:val="0086160C"/>
    <w:rsid w:val="0089283C"/>
    <w:rsid w:val="008A105E"/>
    <w:rsid w:val="008B5D4A"/>
    <w:rsid w:val="008C4130"/>
    <w:rsid w:val="008F2C08"/>
    <w:rsid w:val="0092588A"/>
    <w:rsid w:val="00932206"/>
    <w:rsid w:val="0093399E"/>
    <w:rsid w:val="00953F03"/>
    <w:rsid w:val="00957189"/>
    <w:rsid w:val="00964519"/>
    <w:rsid w:val="00965FF0"/>
    <w:rsid w:val="009729D6"/>
    <w:rsid w:val="00977320"/>
    <w:rsid w:val="009A7AFD"/>
    <w:rsid w:val="009B5301"/>
    <w:rsid w:val="009B6353"/>
    <w:rsid w:val="009E390B"/>
    <w:rsid w:val="00A33D52"/>
    <w:rsid w:val="00A4289E"/>
    <w:rsid w:val="00A5566C"/>
    <w:rsid w:val="00A57BE4"/>
    <w:rsid w:val="00A57D51"/>
    <w:rsid w:val="00A87914"/>
    <w:rsid w:val="00A94361"/>
    <w:rsid w:val="00AA0C7C"/>
    <w:rsid w:val="00AB042C"/>
    <w:rsid w:val="00AC0C96"/>
    <w:rsid w:val="00AC5C40"/>
    <w:rsid w:val="00AD6077"/>
    <w:rsid w:val="00AE29E5"/>
    <w:rsid w:val="00AF267E"/>
    <w:rsid w:val="00B02FCB"/>
    <w:rsid w:val="00B133DD"/>
    <w:rsid w:val="00B1651D"/>
    <w:rsid w:val="00B20D56"/>
    <w:rsid w:val="00B31E0C"/>
    <w:rsid w:val="00B40DBF"/>
    <w:rsid w:val="00B51374"/>
    <w:rsid w:val="00BD321B"/>
    <w:rsid w:val="00BE795D"/>
    <w:rsid w:val="00BF105D"/>
    <w:rsid w:val="00BF1A24"/>
    <w:rsid w:val="00BF31B2"/>
    <w:rsid w:val="00C12B21"/>
    <w:rsid w:val="00C2745B"/>
    <w:rsid w:val="00C67CBB"/>
    <w:rsid w:val="00C84748"/>
    <w:rsid w:val="00C90558"/>
    <w:rsid w:val="00CA2EE6"/>
    <w:rsid w:val="00CB55B5"/>
    <w:rsid w:val="00CD38E2"/>
    <w:rsid w:val="00CE77A6"/>
    <w:rsid w:val="00CF168E"/>
    <w:rsid w:val="00D02444"/>
    <w:rsid w:val="00D148E9"/>
    <w:rsid w:val="00D52AAF"/>
    <w:rsid w:val="00D60788"/>
    <w:rsid w:val="00D7215B"/>
    <w:rsid w:val="00D7364C"/>
    <w:rsid w:val="00D83CE2"/>
    <w:rsid w:val="00DB280B"/>
    <w:rsid w:val="00DB2EC3"/>
    <w:rsid w:val="00DD3BE1"/>
    <w:rsid w:val="00E00E17"/>
    <w:rsid w:val="00E0137E"/>
    <w:rsid w:val="00E508D9"/>
    <w:rsid w:val="00E56D3F"/>
    <w:rsid w:val="00EA67D8"/>
    <w:rsid w:val="00ED3071"/>
    <w:rsid w:val="00EE5372"/>
    <w:rsid w:val="00F06422"/>
    <w:rsid w:val="00F37C54"/>
    <w:rsid w:val="00F40FE0"/>
    <w:rsid w:val="00F6443D"/>
    <w:rsid w:val="00F856F3"/>
    <w:rsid w:val="00F939B8"/>
    <w:rsid w:val="00FC1795"/>
    <w:rsid w:val="00FD1C51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1CF1"/>
  <w15:chartTrackingRefBased/>
  <w15:docId w15:val="{87100C3C-68E9-41BB-98DC-7D6EE70C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E17"/>
  </w:style>
  <w:style w:type="paragraph" w:styleId="Heading1">
    <w:name w:val="heading 1"/>
    <w:basedOn w:val="Normal"/>
    <w:next w:val="Normal"/>
    <w:link w:val="Heading1Char"/>
    <w:uiPriority w:val="9"/>
    <w:qFormat/>
    <w:rsid w:val="00BF1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A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Khan</dc:creator>
  <cp:keywords/>
  <dc:description/>
  <cp:lastModifiedBy>Imran Khan</cp:lastModifiedBy>
  <cp:revision>166</cp:revision>
  <dcterms:created xsi:type="dcterms:W3CDTF">2025-09-03T18:12:00Z</dcterms:created>
  <dcterms:modified xsi:type="dcterms:W3CDTF">2025-09-04T20:04:00Z</dcterms:modified>
</cp:coreProperties>
</file>