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8D" w:rsidRPr="005F549D" w:rsidRDefault="00E2193A" w:rsidP="00765A5F">
      <w:pPr>
        <w:rPr>
          <w:rFonts w:cstheme="minorHAnsi"/>
          <w:sz w:val="20"/>
          <w:szCs w:val="20"/>
        </w:rPr>
      </w:pPr>
      <w:r w:rsidRPr="005F549D">
        <w:rPr>
          <w:rFonts w:cstheme="minorHAnsi"/>
          <w:sz w:val="20"/>
          <w:szCs w:val="20"/>
        </w:rPr>
        <w:t>Q.1 Identify Business Process Model for Online Agriculture Store – (Goal, Inputs, Resources, Outputs, Activities, Value created to the end Customer)</w:t>
      </w:r>
    </w:p>
    <w:p w:rsidR="00E2193A" w:rsidRPr="005F549D" w:rsidRDefault="00E2193A" w:rsidP="00765A5F">
      <w:pPr>
        <w:rPr>
          <w:rFonts w:cstheme="minorHAnsi"/>
          <w:sz w:val="20"/>
          <w:szCs w:val="20"/>
        </w:rPr>
      </w:pPr>
      <w:r w:rsidRPr="005F549D">
        <w:rPr>
          <w:rFonts w:cstheme="minorHAnsi"/>
          <w:sz w:val="20"/>
          <w:szCs w:val="20"/>
        </w:rPr>
        <w:t>Ans. Business Process Modeling BPM for online agriculture store can have below following points.</w:t>
      </w:r>
    </w:p>
    <w:p w:rsidR="00E2193A" w:rsidRPr="005F549D" w:rsidRDefault="00E2193A" w:rsidP="00765A5F">
      <w:pPr>
        <w:rPr>
          <w:rFonts w:cstheme="minorHAnsi"/>
          <w:sz w:val="20"/>
          <w:szCs w:val="20"/>
        </w:rPr>
      </w:pPr>
      <w:r w:rsidRPr="005F549D">
        <w:rPr>
          <w:rFonts w:cstheme="minorHAnsi"/>
          <w:sz w:val="20"/>
          <w:szCs w:val="20"/>
        </w:rPr>
        <w:t>1. Goal</w:t>
      </w:r>
    </w:p>
    <w:p w:rsidR="00E2193A" w:rsidRPr="005F549D" w:rsidRDefault="00E2193A" w:rsidP="00765A5F">
      <w:pPr>
        <w:rPr>
          <w:rFonts w:cstheme="minorHAnsi"/>
          <w:sz w:val="20"/>
          <w:szCs w:val="20"/>
        </w:rPr>
      </w:pPr>
      <w:r w:rsidRPr="005F549D">
        <w:rPr>
          <w:rFonts w:cstheme="minorHAnsi"/>
          <w:sz w:val="20"/>
          <w:szCs w:val="20"/>
        </w:rPr>
        <w:t>To provide farmers and agricultural businesses with easy, timely, and reliable access to agricultural products through an online platform that improves convenience, reach, and satisfaction.</w:t>
      </w:r>
    </w:p>
    <w:p w:rsidR="00E2193A" w:rsidRPr="005F549D" w:rsidRDefault="00E2193A" w:rsidP="00765A5F">
      <w:pPr>
        <w:rPr>
          <w:rFonts w:cstheme="minorHAnsi"/>
          <w:sz w:val="20"/>
          <w:szCs w:val="20"/>
        </w:rPr>
      </w:pPr>
      <w:r w:rsidRPr="005F549D">
        <w:rPr>
          <w:rFonts w:cstheme="minorHAnsi"/>
          <w:sz w:val="20"/>
          <w:szCs w:val="20"/>
        </w:rPr>
        <w:t>2. Inputs</w:t>
      </w:r>
    </w:p>
    <w:p w:rsidR="00E2193A" w:rsidRPr="005F549D" w:rsidRDefault="00E2193A" w:rsidP="00765A5F">
      <w:pPr>
        <w:rPr>
          <w:rFonts w:cstheme="minorHAnsi"/>
          <w:sz w:val="20"/>
          <w:szCs w:val="20"/>
        </w:rPr>
      </w:pPr>
      <w:r w:rsidRPr="005F549D">
        <w:rPr>
          <w:rFonts w:cstheme="minorHAnsi"/>
          <w:sz w:val="20"/>
          <w:szCs w:val="20"/>
        </w:rPr>
        <w:t>Customer Requirements</w:t>
      </w:r>
    </w:p>
    <w:p w:rsidR="00FD6388" w:rsidRPr="005F549D" w:rsidRDefault="00E2193A" w:rsidP="00765A5F">
      <w:pPr>
        <w:rPr>
          <w:rFonts w:cstheme="minorHAnsi"/>
          <w:sz w:val="20"/>
          <w:szCs w:val="20"/>
        </w:rPr>
      </w:pPr>
      <w:r w:rsidRPr="005F549D">
        <w:rPr>
          <w:rFonts w:cstheme="minorHAnsi"/>
          <w:sz w:val="20"/>
          <w:szCs w:val="20"/>
        </w:rPr>
        <w:t xml:space="preserve">Supplier Inventory Data </w:t>
      </w:r>
    </w:p>
    <w:p w:rsidR="00E2193A" w:rsidRPr="005F549D" w:rsidRDefault="00E2193A" w:rsidP="00765A5F">
      <w:pPr>
        <w:rPr>
          <w:rFonts w:cstheme="minorHAnsi"/>
          <w:sz w:val="20"/>
          <w:szCs w:val="20"/>
        </w:rPr>
      </w:pPr>
      <w:r w:rsidRPr="005F549D">
        <w:rPr>
          <w:rFonts w:cstheme="minorHAnsi"/>
          <w:sz w:val="20"/>
          <w:szCs w:val="20"/>
        </w:rPr>
        <w:t xml:space="preserve">Product Catalog </w:t>
      </w:r>
    </w:p>
    <w:p w:rsidR="00E2193A" w:rsidRPr="005F549D" w:rsidRDefault="00E2193A" w:rsidP="00765A5F">
      <w:pPr>
        <w:rPr>
          <w:rFonts w:cstheme="minorHAnsi"/>
          <w:sz w:val="20"/>
          <w:szCs w:val="20"/>
        </w:rPr>
      </w:pPr>
      <w:r w:rsidRPr="005F549D">
        <w:rPr>
          <w:rFonts w:cstheme="minorHAnsi"/>
          <w:sz w:val="20"/>
          <w:szCs w:val="20"/>
        </w:rPr>
        <w:t>Payment Information</w:t>
      </w:r>
    </w:p>
    <w:p w:rsidR="00FD6388" w:rsidRPr="005F549D" w:rsidRDefault="00E2193A" w:rsidP="00765A5F">
      <w:pPr>
        <w:rPr>
          <w:rFonts w:cstheme="minorHAnsi"/>
          <w:sz w:val="20"/>
          <w:szCs w:val="20"/>
        </w:rPr>
      </w:pPr>
      <w:r w:rsidRPr="005F549D">
        <w:rPr>
          <w:rFonts w:cstheme="minorHAnsi"/>
          <w:sz w:val="20"/>
          <w:szCs w:val="20"/>
        </w:rPr>
        <w:t xml:space="preserve">Logistics Information </w:t>
      </w:r>
    </w:p>
    <w:p w:rsidR="00E2193A" w:rsidRPr="005F549D" w:rsidRDefault="00E2193A" w:rsidP="00765A5F">
      <w:pPr>
        <w:rPr>
          <w:rFonts w:cstheme="minorHAnsi"/>
          <w:sz w:val="20"/>
          <w:szCs w:val="20"/>
        </w:rPr>
      </w:pPr>
      <w:r w:rsidRPr="005F549D">
        <w:rPr>
          <w:rFonts w:cstheme="minorHAnsi"/>
          <w:sz w:val="20"/>
          <w:szCs w:val="20"/>
        </w:rPr>
        <w:t xml:space="preserve">Technical Infrastructure </w:t>
      </w:r>
    </w:p>
    <w:p w:rsidR="00E2193A" w:rsidRPr="005F549D" w:rsidRDefault="00E2193A" w:rsidP="00765A5F">
      <w:pPr>
        <w:rPr>
          <w:rFonts w:cstheme="minorHAnsi"/>
          <w:sz w:val="20"/>
          <w:szCs w:val="20"/>
        </w:rPr>
      </w:pPr>
      <w:r w:rsidRPr="005F549D">
        <w:rPr>
          <w:rFonts w:cstheme="minorHAnsi"/>
          <w:sz w:val="20"/>
          <w:szCs w:val="20"/>
        </w:rPr>
        <w:t>3. Resources</w:t>
      </w:r>
    </w:p>
    <w:p w:rsidR="00E2193A" w:rsidRPr="005F549D" w:rsidRDefault="00E2193A" w:rsidP="00765A5F">
      <w:pPr>
        <w:rPr>
          <w:rFonts w:cstheme="minorHAnsi"/>
          <w:sz w:val="20"/>
          <w:szCs w:val="20"/>
        </w:rPr>
      </w:pPr>
      <w:r w:rsidRPr="005F549D">
        <w:rPr>
          <w:rFonts w:cstheme="minorHAnsi"/>
          <w:sz w:val="20"/>
          <w:szCs w:val="20"/>
        </w:rPr>
        <w:t>Human Resources:</w:t>
      </w:r>
    </w:p>
    <w:p w:rsidR="00E2193A" w:rsidRPr="005F549D" w:rsidRDefault="00E2193A" w:rsidP="00765A5F">
      <w:pPr>
        <w:rPr>
          <w:rFonts w:cstheme="minorHAnsi"/>
          <w:sz w:val="20"/>
          <w:szCs w:val="20"/>
        </w:rPr>
      </w:pPr>
      <w:r w:rsidRPr="005F549D">
        <w:rPr>
          <w:rFonts w:cstheme="minorHAnsi"/>
          <w:sz w:val="20"/>
          <w:szCs w:val="20"/>
        </w:rPr>
        <w:t>Customer service agents</w:t>
      </w:r>
    </w:p>
    <w:p w:rsidR="00E2193A" w:rsidRPr="005F549D" w:rsidRDefault="00E2193A" w:rsidP="00765A5F">
      <w:pPr>
        <w:rPr>
          <w:rFonts w:cstheme="minorHAnsi"/>
          <w:sz w:val="20"/>
          <w:szCs w:val="20"/>
        </w:rPr>
      </w:pPr>
      <w:r w:rsidRPr="005F549D">
        <w:rPr>
          <w:rFonts w:cstheme="minorHAnsi"/>
          <w:sz w:val="20"/>
          <w:szCs w:val="20"/>
        </w:rPr>
        <w:t>Warehouse staff</w:t>
      </w:r>
    </w:p>
    <w:p w:rsidR="00E2193A" w:rsidRPr="005F549D" w:rsidRDefault="00E2193A" w:rsidP="00765A5F">
      <w:pPr>
        <w:rPr>
          <w:rFonts w:cstheme="minorHAnsi"/>
          <w:sz w:val="20"/>
          <w:szCs w:val="20"/>
        </w:rPr>
      </w:pPr>
      <w:r w:rsidRPr="005F549D">
        <w:rPr>
          <w:rFonts w:cstheme="minorHAnsi"/>
          <w:sz w:val="20"/>
          <w:szCs w:val="20"/>
        </w:rPr>
        <w:t>Delivery personnel</w:t>
      </w:r>
    </w:p>
    <w:p w:rsidR="00E2193A" w:rsidRPr="005F549D" w:rsidRDefault="00E2193A" w:rsidP="00765A5F">
      <w:pPr>
        <w:rPr>
          <w:rFonts w:cstheme="minorHAnsi"/>
          <w:sz w:val="20"/>
          <w:szCs w:val="20"/>
        </w:rPr>
      </w:pPr>
      <w:r w:rsidRPr="005F549D">
        <w:rPr>
          <w:rFonts w:cstheme="minorHAnsi"/>
          <w:sz w:val="20"/>
          <w:szCs w:val="20"/>
        </w:rPr>
        <w:t>Marketing &amp; IT teams</w:t>
      </w:r>
    </w:p>
    <w:p w:rsidR="00E2193A" w:rsidRPr="005F549D" w:rsidRDefault="00E2193A" w:rsidP="00765A5F">
      <w:pPr>
        <w:rPr>
          <w:rFonts w:cstheme="minorHAnsi"/>
          <w:sz w:val="20"/>
          <w:szCs w:val="20"/>
        </w:rPr>
      </w:pPr>
      <w:r w:rsidRPr="005F549D">
        <w:rPr>
          <w:rFonts w:cstheme="minorHAnsi"/>
          <w:sz w:val="20"/>
          <w:szCs w:val="20"/>
        </w:rPr>
        <w:t>Packaging materials</w:t>
      </w:r>
    </w:p>
    <w:p w:rsidR="00E2193A" w:rsidRPr="005F549D" w:rsidRDefault="00E2193A" w:rsidP="00765A5F">
      <w:pPr>
        <w:rPr>
          <w:rFonts w:cstheme="minorHAnsi"/>
          <w:sz w:val="20"/>
          <w:szCs w:val="20"/>
        </w:rPr>
      </w:pPr>
      <w:r w:rsidRPr="005F549D">
        <w:rPr>
          <w:rFonts w:cstheme="minorHAnsi"/>
          <w:sz w:val="20"/>
          <w:szCs w:val="20"/>
        </w:rPr>
        <w:t>Vendors &amp; Suppliers:</w:t>
      </w:r>
    </w:p>
    <w:p w:rsidR="00E2193A" w:rsidRPr="005F549D" w:rsidRDefault="00E2193A" w:rsidP="00765A5F">
      <w:pPr>
        <w:rPr>
          <w:rFonts w:cstheme="minorHAnsi"/>
          <w:sz w:val="20"/>
          <w:szCs w:val="20"/>
        </w:rPr>
      </w:pPr>
      <w:r w:rsidRPr="005F549D">
        <w:rPr>
          <w:rFonts w:cstheme="minorHAnsi"/>
          <w:sz w:val="20"/>
          <w:szCs w:val="20"/>
        </w:rPr>
        <w:t>Manufacturers of agricultural products</w:t>
      </w:r>
    </w:p>
    <w:p w:rsidR="00E2193A" w:rsidRPr="005F549D" w:rsidRDefault="00E2193A" w:rsidP="00765A5F">
      <w:pPr>
        <w:rPr>
          <w:rFonts w:cstheme="minorHAnsi"/>
          <w:sz w:val="20"/>
          <w:szCs w:val="20"/>
        </w:rPr>
      </w:pPr>
      <w:r w:rsidRPr="005F549D">
        <w:rPr>
          <w:rFonts w:cstheme="minorHAnsi"/>
          <w:sz w:val="20"/>
          <w:szCs w:val="20"/>
        </w:rPr>
        <w:t>4. Activities</w:t>
      </w:r>
    </w:p>
    <w:p w:rsidR="00E2193A" w:rsidRPr="005F549D" w:rsidRDefault="00E2193A" w:rsidP="00765A5F">
      <w:pPr>
        <w:rPr>
          <w:rFonts w:cstheme="minorHAnsi"/>
          <w:sz w:val="20"/>
          <w:szCs w:val="20"/>
        </w:rPr>
      </w:pPr>
      <w:r w:rsidRPr="005F549D">
        <w:rPr>
          <w:rFonts w:cstheme="minorHAnsi"/>
          <w:sz w:val="20"/>
          <w:szCs w:val="20"/>
        </w:rPr>
        <w:t>User Registration &amp; Login</w:t>
      </w:r>
    </w:p>
    <w:p w:rsidR="00E2193A" w:rsidRPr="005F549D" w:rsidRDefault="00E2193A" w:rsidP="00765A5F">
      <w:pPr>
        <w:rPr>
          <w:rFonts w:cstheme="minorHAnsi"/>
          <w:sz w:val="20"/>
          <w:szCs w:val="20"/>
        </w:rPr>
      </w:pPr>
      <w:r w:rsidRPr="005F549D">
        <w:rPr>
          <w:rFonts w:cstheme="minorHAnsi"/>
          <w:sz w:val="20"/>
          <w:szCs w:val="20"/>
        </w:rPr>
        <w:t>Product Browsing &amp; Search</w:t>
      </w:r>
    </w:p>
    <w:p w:rsidR="00E2193A" w:rsidRPr="005F549D" w:rsidRDefault="00E2193A" w:rsidP="00765A5F">
      <w:pPr>
        <w:rPr>
          <w:rFonts w:cstheme="minorHAnsi"/>
          <w:sz w:val="20"/>
          <w:szCs w:val="20"/>
        </w:rPr>
      </w:pPr>
      <w:r w:rsidRPr="005F549D">
        <w:rPr>
          <w:rFonts w:cstheme="minorHAnsi"/>
          <w:sz w:val="20"/>
          <w:szCs w:val="20"/>
        </w:rPr>
        <w:t>Order Placement</w:t>
      </w:r>
    </w:p>
    <w:p w:rsidR="00E2193A" w:rsidRPr="005F549D" w:rsidRDefault="00E2193A" w:rsidP="00765A5F">
      <w:pPr>
        <w:rPr>
          <w:rFonts w:cstheme="minorHAnsi"/>
          <w:sz w:val="20"/>
          <w:szCs w:val="20"/>
        </w:rPr>
      </w:pPr>
      <w:r w:rsidRPr="005F549D">
        <w:rPr>
          <w:rFonts w:cstheme="minorHAnsi"/>
          <w:sz w:val="20"/>
          <w:szCs w:val="20"/>
        </w:rPr>
        <w:t>Order Processing &amp; Inventory Check</w:t>
      </w:r>
    </w:p>
    <w:p w:rsidR="00E2193A" w:rsidRPr="005F549D" w:rsidRDefault="00E2193A" w:rsidP="00765A5F">
      <w:pPr>
        <w:rPr>
          <w:rFonts w:cstheme="minorHAnsi"/>
          <w:sz w:val="20"/>
          <w:szCs w:val="20"/>
        </w:rPr>
      </w:pPr>
      <w:r w:rsidRPr="005F549D">
        <w:rPr>
          <w:rFonts w:cstheme="minorHAnsi"/>
          <w:sz w:val="20"/>
          <w:szCs w:val="20"/>
        </w:rPr>
        <w:t>Payment Processing</w:t>
      </w:r>
    </w:p>
    <w:p w:rsidR="00E2193A" w:rsidRPr="005F549D" w:rsidRDefault="00E2193A" w:rsidP="00765A5F">
      <w:pPr>
        <w:rPr>
          <w:rFonts w:cstheme="minorHAnsi"/>
          <w:sz w:val="20"/>
          <w:szCs w:val="20"/>
        </w:rPr>
      </w:pPr>
      <w:r w:rsidRPr="005F549D">
        <w:rPr>
          <w:rFonts w:cstheme="minorHAnsi"/>
          <w:sz w:val="20"/>
          <w:szCs w:val="20"/>
        </w:rPr>
        <w:t>Packaging &amp; Dispatch</w:t>
      </w:r>
    </w:p>
    <w:p w:rsidR="00E2193A" w:rsidRPr="005F549D" w:rsidRDefault="00E2193A" w:rsidP="00765A5F">
      <w:pPr>
        <w:rPr>
          <w:rFonts w:cstheme="minorHAnsi"/>
          <w:sz w:val="20"/>
          <w:szCs w:val="20"/>
        </w:rPr>
      </w:pPr>
      <w:r w:rsidRPr="005F549D">
        <w:rPr>
          <w:rFonts w:cstheme="minorHAnsi"/>
          <w:sz w:val="20"/>
          <w:szCs w:val="20"/>
        </w:rPr>
        <w:t>Delivery Management</w:t>
      </w:r>
    </w:p>
    <w:p w:rsidR="00E2193A" w:rsidRPr="005F549D" w:rsidRDefault="00E2193A" w:rsidP="00765A5F">
      <w:pPr>
        <w:rPr>
          <w:rFonts w:cstheme="minorHAnsi"/>
          <w:sz w:val="20"/>
          <w:szCs w:val="20"/>
        </w:rPr>
      </w:pPr>
      <w:r w:rsidRPr="005F549D">
        <w:rPr>
          <w:rFonts w:cstheme="minorHAnsi"/>
          <w:sz w:val="20"/>
          <w:szCs w:val="20"/>
        </w:rPr>
        <w:t>Customer Support &amp; Feedback</w:t>
      </w:r>
    </w:p>
    <w:p w:rsidR="00E2193A" w:rsidRPr="005F549D" w:rsidRDefault="00E2193A" w:rsidP="00765A5F">
      <w:pPr>
        <w:rPr>
          <w:rFonts w:cstheme="minorHAnsi"/>
          <w:sz w:val="20"/>
          <w:szCs w:val="20"/>
        </w:rPr>
      </w:pPr>
      <w:r w:rsidRPr="005F549D">
        <w:rPr>
          <w:rFonts w:cstheme="minorHAnsi"/>
          <w:sz w:val="20"/>
          <w:szCs w:val="20"/>
        </w:rPr>
        <w:lastRenderedPageBreak/>
        <w:t>Marketing &amp; Promotions</w:t>
      </w:r>
    </w:p>
    <w:p w:rsidR="00E2193A" w:rsidRPr="005F549D" w:rsidRDefault="00E2193A" w:rsidP="00765A5F">
      <w:pPr>
        <w:rPr>
          <w:rFonts w:cstheme="minorHAnsi"/>
          <w:sz w:val="20"/>
          <w:szCs w:val="20"/>
        </w:rPr>
      </w:pPr>
      <w:r w:rsidRPr="005F549D">
        <w:rPr>
          <w:rFonts w:cstheme="minorHAnsi"/>
          <w:sz w:val="20"/>
          <w:szCs w:val="20"/>
        </w:rPr>
        <w:t>Supplier Coordination &amp; Inventory Restocking</w:t>
      </w:r>
    </w:p>
    <w:p w:rsidR="00E2193A" w:rsidRPr="005F549D" w:rsidRDefault="00E2193A" w:rsidP="00765A5F">
      <w:pPr>
        <w:rPr>
          <w:rFonts w:cstheme="minorHAnsi"/>
          <w:sz w:val="20"/>
          <w:szCs w:val="20"/>
        </w:rPr>
      </w:pPr>
      <w:r w:rsidRPr="005F549D">
        <w:rPr>
          <w:rFonts w:cstheme="minorHAnsi"/>
          <w:sz w:val="20"/>
          <w:szCs w:val="20"/>
        </w:rPr>
        <w:t>5. Outputs</w:t>
      </w:r>
    </w:p>
    <w:p w:rsidR="00E2193A" w:rsidRPr="005F549D" w:rsidRDefault="00E2193A" w:rsidP="00765A5F">
      <w:pPr>
        <w:rPr>
          <w:rFonts w:cstheme="minorHAnsi"/>
          <w:sz w:val="20"/>
          <w:szCs w:val="20"/>
        </w:rPr>
      </w:pPr>
      <w:r w:rsidRPr="005F549D">
        <w:rPr>
          <w:rFonts w:cstheme="minorHAnsi"/>
          <w:sz w:val="20"/>
          <w:szCs w:val="20"/>
        </w:rPr>
        <w:t>Delivered Agricultural Products (to customer location)</w:t>
      </w:r>
    </w:p>
    <w:p w:rsidR="00E2193A" w:rsidRPr="005F549D" w:rsidRDefault="00E2193A" w:rsidP="00765A5F">
      <w:pPr>
        <w:rPr>
          <w:rFonts w:cstheme="minorHAnsi"/>
          <w:sz w:val="20"/>
          <w:szCs w:val="20"/>
        </w:rPr>
      </w:pPr>
      <w:r w:rsidRPr="005F549D">
        <w:rPr>
          <w:rFonts w:cstheme="minorHAnsi"/>
          <w:sz w:val="20"/>
          <w:szCs w:val="20"/>
        </w:rPr>
        <w:t>Order Confirmation and Invoice</w:t>
      </w:r>
    </w:p>
    <w:p w:rsidR="00E2193A" w:rsidRPr="005F549D" w:rsidRDefault="00E2193A" w:rsidP="00765A5F">
      <w:pPr>
        <w:rPr>
          <w:rFonts w:cstheme="minorHAnsi"/>
          <w:sz w:val="20"/>
          <w:szCs w:val="20"/>
        </w:rPr>
      </w:pPr>
      <w:r w:rsidRPr="005F549D">
        <w:rPr>
          <w:rFonts w:cstheme="minorHAnsi"/>
          <w:sz w:val="20"/>
          <w:szCs w:val="20"/>
        </w:rPr>
        <w:t>Delivery Tracking</w:t>
      </w:r>
    </w:p>
    <w:p w:rsidR="00E2193A" w:rsidRPr="005F549D" w:rsidRDefault="00E2193A" w:rsidP="00765A5F">
      <w:pPr>
        <w:rPr>
          <w:rFonts w:cstheme="minorHAnsi"/>
          <w:sz w:val="20"/>
          <w:szCs w:val="20"/>
        </w:rPr>
      </w:pPr>
      <w:r w:rsidRPr="005F549D">
        <w:rPr>
          <w:rFonts w:cstheme="minorHAnsi"/>
          <w:sz w:val="20"/>
          <w:szCs w:val="20"/>
        </w:rPr>
        <w:t>Customer Feedback Data</w:t>
      </w:r>
    </w:p>
    <w:p w:rsidR="00E2193A" w:rsidRPr="005F549D" w:rsidRDefault="00E2193A" w:rsidP="00765A5F">
      <w:pPr>
        <w:rPr>
          <w:rFonts w:cstheme="minorHAnsi"/>
          <w:sz w:val="20"/>
          <w:szCs w:val="20"/>
        </w:rPr>
      </w:pPr>
      <w:r w:rsidRPr="005F549D">
        <w:rPr>
          <w:rFonts w:cstheme="minorHAnsi"/>
          <w:sz w:val="20"/>
          <w:szCs w:val="20"/>
        </w:rPr>
        <w:t>Sales Reports</w:t>
      </w:r>
    </w:p>
    <w:p w:rsidR="00E2193A" w:rsidRPr="005F549D" w:rsidRDefault="00E2193A" w:rsidP="00765A5F">
      <w:pPr>
        <w:rPr>
          <w:rFonts w:cstheme="minorHAnsi"/>
          <w:sz w:val="20"/>
          <w:szCs w:val="20"/>
        </w:rPr>
      </w:pPr>
      <w:r w:rsidRPr="005F549D">
        <w:rPr>
          <w:rFonts w:cstheme="minorHAnsi"/>
          <w:sz w:val="20"/>
          <w:szCs w:val="20"/>
        </w:rPr>
        <w:t>Updated Inventory Levels</w:t>
      </w:r>
    </w:p>
    <w:p w:rsidR="00E2193A" w:rsidRPr="005F549D" w:rsidRDefault="00E2193A" w:rsidP="00765A5F">
      <w:pPr>
        <w:rPr>
          <w:rFonts w:cstheme="minorHAnsi"/>
          <w:sz w:val="20"/>
          <w:szCs w:val="20"/>
        </w:rPr>
      </w:pPr>
      <w:r w:rsidRPr="005F549D">
        <w:rPr>
          <w:rFonts w:cstheme="minorHAnsi"/>
          <w:sz w:val="20"/>
          <w:szCs w:val="20"/>
        </w:rPr>
        <w:t>6. Value Created to the End Customer</w:t>
      </w:r>
    </w:p>
    <w:p w:rsidR="00E2193A" w:rsidRPr="005F549D" w:rsidRDefault="00E2193A" w:rsidP="00765A5F">
      <w:pPr>
        <w:rPr>
          <w:rFonts w:cstheme="minorHAnsi"/>
          <w:sz w:val="20"/>
          <w:szCs w:val="20"/>
        </w:rPr>
      </w:pPr>
      <w:r w:rsidRPr="005F549D">
        <w:rPr>
          <w:rFonts w:cstheme="minorHAnsi"/>
          <w:sz w:val="20"/>
          <w:szCs w:val="20"/>
        </w:rPr>
        <w:t>Convenience – Access to a wide range of agricultural products anytime, anywhere</w:t>
      </w:r>
    </w:p>
    <w:p w:rsidR="00E2193A" w:rsidRPr="005F549D" w:rsidRDefault="00E2193A" w:rsidP="00765A5F">
      <w:pPr>
        <w:rPr>
          <w:rFonts w:cstheme="minorHAnsi"/>
          <w:sz w:val="20"/>
          <w:szCs w:val="20"/>
        </w:rPr>
      </w:pPr>
      <w:r w:rsidRPr="005F549D">
        <w:rPr>
          <w:rFonts w:cstheme="minorHAnsi"/>
          <w:sz w:val="20"/>
          <w:szCs w:val="20"/>
        </w:rPr>
        <w:t>Transparency – Clear pricing, availability, and order tracking</w:t>
      </w:r>
    </w:p>
    <w:p w:rsidR="00E2193A" w:rsidRPr="005F549D" w:rsidRDefault="00E2193A" w:rsidP="00765A5F">
      <w:pPr>
        <w:rPr>
          <w:rFonts w:cstheme="minorHAnsi"/>
          <w:sz w:val="20"/>
          <w:szCs w:val="20"/>
        </w:rPr>
      </w:pPr>
      <w:r w:rsidRPr="005F549D">
        <w:rPr>
          <w:rFonts w:cstheme="minorHAnsi"/>
          <w:sz w:val="20"/>
          <w:szCs w:val="20"/>
        </w:rPr>
        <w:t>Timeliness – Faster delivery compared to traditional methods</w:t>
      </w:r>
    </w:p>
    <w:p w:rsidR="00E2193A" w:rsidRPr="005F549D" w:rsidRDefault="00E2193A" w:rsidP="00765A5F">
      <w:pPr>
        <w:rPr>
          <w:rFonts w:cstheme="minorHAnsi"/>
          <w:sz w:val="20"/>
          <w:szCs w:val="20"/>
        </w:rPr>
      </w:pPr>
      <w:r w:rsidRPr="005F549D">
        <w:rPr>
          <w:rFonts w:cstheme="minorHAnsi"/>
          <w:sz w:val="20"/>
          <w:szCs w:val="20"/>
        </w:rPr>
        <w:t>Cost Savings – Competitive pricing, discounts, reduced travel</w:t>
      </w:r>
    </w:p>
    <w:p w:rsidR="00E2193A" w:rsidRPr="005F549D" w:rsidRDefault="00E2193A" w:rsidP="00765A5F">
      <w:pPr>
        <w:rPr>
          <w:rFonts w:cstheme="minorHAnsi"/>
          <w:sz w:val="20"/>
          <w:szCs w:val="20"/>
        </w:rPr>
      </w:pPr>
      <w:r w:rsidRPr="005F549D">
        <w:rPr>
          <w:rFonts w:cstheme="minorHAnsi"/>
          <w:sz w:val="20"/>
          <w:szCs w:val="20"/>
        </w:rPr>
        <w:t>Support &amp; Knowledge – Product info, usage tips, and expert support</w:t>
      </w:r>
    </w:p>
    <w:p w:rsidR="00E2193A" w:rsidRPr="005F549D" w:rsidRDefault="00E2193A" w:rsidP="00765A5F">
      <w:pPr>
        <w:rPr>
          <w:rFonts w:cstheme="minorHAnsi"/>
          <w:sz w:val="20"/>
          <w:szCs w:val="20"/>
        </w:rPr>
      </w:pPr>
      <w:r w:rsidRPr="005F549D">
        <w:rPr>
          <w:rFonts w:cstheme="minorHAnsi"/>
          <w:sz w:val="20"/>
          <w:szCs w:val="20"/>
        </w:rPr>
        <w:t>Increased Productivity – Timely access to quality inputs helps farmers plan better</w:t>
      </w:r>
    </w:p>
    <w:p w:rsidR="00E2193A" w:rsidRPr="005F549D" w:rsidRDefault="00E2193A" w:rsidP="00765A5F">
      <w:pPr>
        <w:rPr>
          <w:rFonts w:cstheme="minorHAnsi"/>
          <w:sz w:val="20"/>
          <w:szCs w:val="20"/>
        </w:rPr>
      </w:pPr>
    </w:p>
    <w:p w:rsidR="00E2193A" w:rsidRPr="005F549D" w:rsidRDefault="00E2193A" w:rsidP="00765A5F">
      <w:pPr>
        <w:rPr>
          <w:rFonts w:cstheme="minorHAnsi"/>
          <w:sz w:val="20"/>
          <w:szCs w:val="20"/>
        </w:rPr>
      </w:pPr>
      <w:r w:rsidRPr="005F549D">
        <w:rPr>
          <w:rFonts w:cstheme="minorHAnsi"/>
          <w:sz w:val="20"/>
          <w:szCs w:val="20"/>
        </w:rPr>
        <w:t xml:space="preserve">Q.2 </w:t>
      </w:r>
      <w:proofErr w:type="spellStart"/>
      <w:r w:rsidRPr="005F549D">
        <w:rPr>
          <w:rFonts w:cstheme="minorHAnsi"/>
          <w:sz w:val="20"/>
          <w:szCs w:val="20"/>
        </w:rPr>
        <w:t>Mr</w:t>
      </w:r>
      <w:proofErr w:type="spellEnd"/>
      <w:r w:rsidRPr="005F549D">
        <w:rPr>
          <w:rFonts w:cstheme="minorHAnsi"/>
          <w:sz w:val="20"/>
          <w:szCs w:val="20"/>
        </w:rPr>
        <w:t xml:space="preserve"> Karthik is doing SWOT analysis before he accepts this project. What Aspects he Should consider as Strengths, as Weaknesses, as Opportunity and as Threats for Online Agriculture Store</w:t>
      </w:r>
    </w:p>
    <w:p w:rsidR="00E2193A" w:rsidRPr="005F549D" w:rsidRDefault="00E2193A" w:rsidP="00765A5F">
      <w:pPr>
        <w:rPr>
          <w:rFonts w:cstheme="minorHAnsi"/>
          <w:sz w:val="20"/>
          <w:szCs w:val="20"/>
        </w:rPr>
      </w:pPr>
      <w:r w:rsidRPr="005F549D">
        <w:rPr>
          <w:rFonts w:cstheme="minorHAnsi"/>
          <w:sz w:val="20"/>
          <w:szCs w:val="20"/>
        </w:rPr>
        <w:t>Ans. Here’s a detailed SWOT Analysis that Mr. Karthik should consider before accepting the Online Agriculture Store project:</w:t>
      </w:r>
    </w:p>
    <w:p w:rsidR="00E2193A" w:rsidRPr="005F549D" w:rsidRDefault="00E2193A" w:rsidP="00765A5F">
      <w:pPr>
        <w:rPr>
          <w:rFonts w:cstheme="minorHAnsi"/>
          <w:sz w:val="20"/>
          <w:szCs w:val="20"/>
        </w:rPr>
      </w:pPr>
      <w:r w:rsidRPr="005F549D">
        <w:rPr>
          <w:rFonts w:cstheme="minorHAnsi"/>
          <w:sz w:val="20"/>
          <w:szCs w:val="20"/>
        </w:rPr>
        <w:t>Strengths</w:t>
      </w:r>
    </w:p>
    <w:p w:rsidR="00E2193A" w:rsidRPr="005F549D" w:rsidRDefault="00E2193A" w:rsidP="00765A5F">
      <w:pPr>
        <w:rPr>
          <w:rFonts w:cstheme="minorHAnsi"/>
          <w:sz w:val="20"/>
          <w:szCs w:val="20"/>
        </w:rPr>
      </w:pPr>
      <w:r w:rsidRPr="005F549D">
        <w:rPr>
          <w:rFonts w:cstheme="minorHAnsi"/>
          <w:sz w:val="20"/>
          <w:szCs w:val="20"/>
        </w:rPr>
        <w:t>Market Focus: Agriculture is a high-need, underserved market, especially in rural areas.</w:t>
      </w:r>
    </w:p>
    <w:p w:rsidR="00E2193A" w:rsidRPr="005F549D" w:rsidRDefault="00E2193A" w:rsidP="00765A5F">
      <w:pPr>
        <w:rPr>
          <w:rFonts w:cstheme="minorHAnsi"/>
          <w:sz w:val="20"/>
          <w:szCs w:val="20"/>
        </w:rPr>
      </w:pPr>
      <w:r w:rsidRPr="005F549D">
        <w:rPr>
          <w:rFonts w:cstheme="minorHAnsi"/>
          <w:sz w:val="20"/>
          <w:szCs w:val="20"/>
        </w:rPr>
        <w:t>Cost Efficiency: Lower overhead than physical retail stores.</w:t>
      </w:r>
    </w:p>
    <w:p w:rsidR="00E2193A" w:rsidRPr="005F549D" w:rsidRDefault="00E2193A" w:rsidP="00765A5F">
      <w:pPr>
        <w:rPr>
          <w:rFonts w:cstheme="minorHAnsi"/>
          <w:sz w:val="20"/>
          <w:szCs w:val="20"/>
        </w:rPr>
      </w:pPr>
      <w:r w:rsidRPr="005F549D">
        <w:rPr>
          <w:rFonts w:cstheme="minorHAnsi"/>
          <w:sz w:val="20"/>
          <w:szCs w:val="20"/>
        </w:rPr>
        <w:t>Wide Product Range: Ability to offer a large catalog without physical space constraints.</w:t>
      </w:r>
    </w:p>
    <w:p w:rsidR="00E2193A" w:rsidRPr="005F549D" w:rsidRDefault="00E2193A" w:rsidP="00765A5F">
      <w:pPr>
        <w:rPr>
          <w:rFonts w:cstheme="minorHAnsi"/>
          <w:sz w:val="20"/>
          <w:szCs w:val="20"/>
        </w:rPr>
      </w:pPr>
      <w:r w:rsidRPr="005F549D">
        <w:rPr>
          <w:rFonts w:cstheme="minorHAnsi"/>
          <w:sz w:val="20"/>
          <w:szCs w:val="20"/>
        </w:rPr>
        <w:t>Direct Customer Engagement: Personalized recommendations, feedback loops, and user data.</w:t>
      </w:r>
    </w:p>
    <w:p w:rsidR="00E2193A" w:rsidRPr="005F549D" w:rsidRDefault="00E2193A" w:rsidP="00765A5F">
      <w:pPr>
        <w:rPr>
          <w:rFonts w:cstheme="minorHAnsi"/>
          <w:sz w:val="20"/>
          <w:szCs w:val="20"/>
        </w:rPr>
      </w:pPr>
      <w:r w:rsidRPr="005F549D">
        <w:rPr>
          <w:rFonts w:cstheme="minorHAnsi"/>
          <w:sz w:val="20"/>
          <w:szCs w:val="20"/>
        </w:rPr>
        <w:t>Weaknesses</w:t>
      </w:r>
    </w:p>
    <w:p w:rsidR="00E2193A" w:rsidRPr="005F549D" w:rsidRDefault="00E2193A" w:rsidP="00765A5F">
      <w:pPr>
        <w:rPr>
          <w:rFonts w:cstheme="minorHAnsi"/>
          <w:sz w:val="20"/>
          <w:szCs w:val="20"/>
        </w:rPr>
      </w:pPr>
      <w:r w:rsidRPr="005F549D">
        <w:rPr>
          <w:rFonts w:cstheme="minorHAnsi"/>
          <w:sz w:val="20"/>
          <w:szCs w:val="20"/>
        </w:rPr>
        <w:t>Logistics Challenges: Delivery to remote or rural areas may be expensive and slow.</w:t>
      </w:r>
    </w:p>
    <w:p w:rsidR="00E2193A" w:rsidRPr="005F549D" w:rsidRDefault="00E2193A" w:rsidP="00765A5F">
      <w:pPr>
        <w:rPr>
          <w:rFonts w:cstheme="minorHAnsi"/>
          <w:sz w:val="20"/>
          <w:szCs w:val="20"/>
        </w:rPr>
      </w:pPr>
      <w:r w:rsidRPr="005F549D">
        <w:rPr>
          <w:rFonts w:cstheme="minorHAnsi"/>
          <w:sz w:val="20"/>
          <w:szCs w:val="20"/>
        </w:rPr>
        <w:t>Digital Divide: Limited internet access or tech literacy among rural farmers.</w:t>
      </w:r>
    </w:p>
    <w:p w:rsidR="00E2193A" w:rsidRPr="005F549D" w:rsidRDefault="00E2193A" w:rsidP="00765A5F">
      <w:pPr>
        <w:rPr>
          <w:rFonts w:cstheme="minorHAnsi"/>
          <w:sz w:val="20"/>
          <w:szCs w:val="20"/>
        </w:rPr>
      </w:pPr>
      <w:r w:rsidRPr="005F549D">
        <w:rPr>
          <w:rFonts w:cstheme="minorHAnsi"/>
          <w:sz w:val="20"/>
          <w:szCs w:val="20"/>
        </w:rPr>
        <w:t>Dependency on Supplier Networks: Inconsistent supplier fulfillment may affect service quality.</w:t>
      </w:r>
    </w:p>
    <w:p w:rsidR="00E2193A" w:rsidRPr="005F549D" w:rsidRDefault="00E2193A" w:rsidP="00765A5F">
      <w:pPr>
        <w:rPr>
          <w:rFonts w:cstheme="minorHAnsi"/>
          <w:sz w:val="20"/>
          <w:szCs w:val="20"/>
        </w:rPr>
      </w:pPr>
      <w:r w:rsidRPr="005F549D">
        <w:rPr>
          <w:rFonts w:cstheme="minorHAnsi"/>
          <w:sz w:val="20"/>
          <w:szCs w:val="20"/>
        </w:rPr>
        <w:t>Lack of Physical Interaction: Customers can't physically examine products.</w:t>
      </w:r>
    </w:p>
    <w:p w:rsidR="00E2193A" w:rsidRPr="005F549D" w:rsidRDefault="00E2193A" w:rsidP="00765A5F">
      <w:pPr>
        <w:rPr>
          <w:rFonts w:cstheme="minorHAnsi"/>
          <w:sz w:val="20"/>
          <w:szCs w:val="20"/>
        </w:rPr>
      </w:pPr>
      <w:r w:rsidRPr="005F549D">
        <w:rPr>
          <w:rFonts w:cstheme="minorHAnsi"/>
          <w:sz w:val="20"/>
          <w:szCs w:val="20"/>
        </w:rPr>
        <w:lastRenderedPageBreak/>
        <w:t>Returns &amp; Replacements: Complex in agricultural goods</w:t>
      </w:r>
      <w:r w:rsidR="00FD6388" w:rsidRPr="005F549D">
        <w:rPr>
          <w:rFonts w:cstheme="minorHAnsi"/>
          <w:sz w:val="20"/>
          <w:szCs w:val="20"/>
        </w:rPr>
        <w:t>.</w:t>
      </w:r>
    </w:p>
    <w:p w:rsidR="009C5501" w:rsidRPr="005F549D" w:rsidRDefault="009C5501" w:rsidP="00765A5F">
      <w:pPr>
        <w:rPr>
          <w:rFonts w:cstheme="minorHAnsi"/>
          <w:sz w:val="20"/>
          <w:szCs w:val="20"/>
        </w:rPr>
      </w:pPr>
    </w:p>
    <w:p w:rsidR="00E2193A" w:rsidRPr="005F549D" w:rsidRDefault="00FD6388" w:rsidP="00765A5F">
      <w:pPr>
        <w:rPr>
          <w:rFonts w:cstheme="minorHAnsi"/>
          <w:sz w:val="20"/>
          <w:szCs w:val="20"/>
        </w:rPr>
      </w:pPr>
      <w:r w:rsidRPr="005F549D">
        <w:rPr>
          <w:rFonts w:cstheme="minorHAnsi"/>
          <w:sz w:val="20"/>
          <w:szCs w:val="20"/>
        </w:rPr>
        <w:t>Q.3. Mr. Karthik is trying to do feasibility study on doing this project in Technology (Java), Please help him with points (HW SW Trained Resources Budget Time frame) to consider in feasibility Study</w:t>
      </w:r>
    </w:p>
    <w:p w:rsidR="00E2193A" w:rsidRPr="005F549D" w:rsidRDefault="00FD6388" w:rsidP="00765A5F">
      <w:pPr>
        <w:rPr>
          <w:rFonts w:cstheme="minorHAnsi"/>
          <w:sz w:val="20"/>
          <w:szCs w:val="20"/>
        </w:rPr>
      </w:pPr>
      <w:r w:rsidRPr="005F549D">
        <w:rPr>
          <w:rFonts w:cstheme="minorHAnsi"/>
          <w:sz w:val="20"/>
          <w:szCs w:val="20"/>
        </w:rPr>
        <w:t>Ans. Feasibility Study Components for Online Agriculture Store (Java-based)</w:t>
      </w:r>
    </w:p>
    <w:p w:rsidR="00FD6388" w:rsidRPr="005F549D" w:rsidRDefault="00FD6388" w:rsidP="00765A5F">
      <w:pPr>
        <w:rPr>
          <w:rFonts w:cstheme="minorHAnsi"/>
          <w:sz w:val="20"/>
          <w:szCs w:val="20"/>
        </w:rPr>
      </w:pPr>
      <w:r w:rsidRPr="005F549D">
        <w:rPr>
          <w:rFonts w:cstheme="minorHAnsi"/>
          <w:sz w:val="20"/>
          <w:szCs w:val="20"/>
        </w:rPr>
        <w:t>Hardware (HW) Requirements</w:t>
      </w:r>
    </w:p>
    <w:p w:rsidR="00FD6388" w:rsidRPr="005F549D" w:rsidRDefault="00FD6388" w:rsidP="00765A5F">
      <w:pPr>
        <w:rPr>
          <w:rFonts w:cstheme="minorHAnsi"/>
          <w:sz w:val="20"/>
          <w:szCs w:val="20"/>
        </w:rPr>
      </w:pPr>
      <w:r w:rsidRPr="005F549D">
        <w:rPr>
          <w:rFonts w:cstheme="minorHAnsi"/>
          <w:sz w:val="20"/>
          <w:szCs w:val="20"/>
        </w:rPr>
        <w:t>Client-side:</w:t>
      </w:r>
    </w:p>
    <w:p w:rsidR="00FD6388" w:rsidRPr="005F549D" w:rsidRDefault="00FD6388" w:rsidP="00765A5F">
      <w:pPr>
        <w:rPr>
          <w:rFonts w:cstheme="minorHAnsi"/>
          <w:sz w:val="20"/>
          <w:szCs w:val="20"/>
        </w:rPr>
      </w:pPr>
      <w:r w:rsidRPr="005F549D">
        <w:rPr>
          <w:rFonts w:cstheme="minorHAnsi"/>
          <w:sz w:val="20"/>
          <w:szCs w:val="20"/>
        </w:rPr>
        <w:t>Smartphones or desktops with internet access</w:t>
      </w:r>
    </w:p>
    <w:p w:rsidR="00FD6388" w:rsidRPr="005F549D" w:rsidRDefault="00FD6388" w:rsidP="00765A5F">
      <w:pPr>
        <w:rPr>
          <w:rFonts w:cstheme="minorHAnsi"/>
          <w:sz w:val="20"/>
          <w:szCs w:val="20"/>
        </w:rPr>
      </w:pPr>
      <w:r w:rsidRPr="005F549D">
        <w:rPr>
          <w:rFonts w:cstheme="minorHAnsi"/>
          <w:sz w:val="20"/>
          <w:szCs w:val="20"/>
        </w:rPr>
        <w:t>Server-side (Backend Hosting):</w:t>
      </w:r>
    </w:p>
    <w:p w:rsidR="00FD6388" w:rsidRPr="005F549D" w:rsidRDefault="00FD6388" w:rsidP="00765A5F">
      <w:pPr>
        <w:rPr>
          <w:rFonts w:cstheme="minorHAnsi"/>
          <w:sz w:val="20"/>
          <w:szCs w:val="20"/>
        </w:rPr>
      </w:pPr>
      <w:r w:rsidRPr="005F549D">
        <w:rPr>
          <w:rFonts w:cstheme="minorHAnsi"/>
          <w:sz w:val="20"/>
          <w:szCs w:val="20"/>
        </w:rPr>
        <w:t>Cloud-based server (e.g., AWS EC2, Azure, or Google Cloud)</w:t>
      </w:r>
    </w:p>
    <w:p w:rsidR="00FD6388" w:rsidRPr="005F549D" w:rsidRDefault="00FD6388" w:rsidP="00765A5F">
      <w:pPr>
        <w:rPr>
          <w:rFonts w:cstheme="minorHAnsi"/>
          <w:sz w:val="20"/>
          <w:szCs w:val="20"/>
        </w:rPr>
      </w:pPr>
      <w:r w:rsidRPr="005F549D">
        <w:rPr>
          <w:rFonts w:cstheme="minorHAnsi"/>
          <w:sz w:val="20"/>
          <w:szCs w:val="20"/>
        </w:rPr>
        <w:t>Software (SW) Requirements</w:t>
      </w:r>
    </w:p>
    <w:p w:rsidR="00FD6388" w:rsidRPr="005F549D" w:rsidRDefault="00FD6388" w:rsidP="00765A5F">
      <w:pPr>
        <w:rPr>
          <w:rFonts w:cstheme="minorHAnsi"/>
          <w:sz w:val="20"/>
          <w:szCs w:val="20"/>
        </w:rPr>
      </w:pPr>
      <w:r w:rsidRPr="005F549D">
        <w:rPr>
          <w:rFonts w:cstheme="minorHAnsi"/>
          <w:sz w:val="20"/>
          <w:szCs w:val="20"/>
        </w:rPr>
        <w:t>Java Frameworks</w:t>
      </w:r>
    </w:p>
    <w:p w:rsidR="00FD6388" w:rsidRPr="005F549D" w:rsidRDefault="00FD6388" w:rsidP="00765A5F">
      <w:pPr>
        <w:rPr>
          <w:rFonts w:cstheme="minorHAnsi"/>
          <w:sz w:val="20"/>
          <w:szCs w:val="20"/>
        </w:rPr>
      </w:pPr>
      <w:r w:rsidRPr="005F549D">
        <w:rPr>
          <w:rFonts w:cstheme="minorHAnsi"/>
          <w:sz w:val="20"/>
          <w:szCs w:val="20"/>
        </w:rPr>
        <w:t xml:space="preserve">Database: </w:t>
      </w:r>
    </w:p>
    <w:p w:rsidR="00FD6388" w:rsidRPr="005F549D" w:rsidRDefault="00FD6388" w:rsidP="00765A5F">
      <w:pPr>
        <w:rPr>
          <w:rFonts w:cstheme="minorHAnsi"/>
          <w:sz w:val="20"/>
          <w:szCs w:val="20"/>
        </w:rPr>
      </w:pPr>
      <w:r w:rsidRPr="005F549D">
        <w:rPr>
          <w:rFonts w:cstheme="minorHAnsi"/>
          <w:sz w:val="20"/>
          <w:szCs w:val="20"/>
        </w:rPr>
        <w:t xml:space="preserve">Web Server: </w:t>
      </w:r>
    </w:p>
    <w:p w:rsidR="00FD6388" w:rsidRPr="005F549D" w:rsidRDefault="00FD6388" w:rsidP="00765A5F">
      <w:pPr>
        <w:rPr>
          <w:rFonts w:cstheme="minorHAnsi"/>
          <w:sz w:val="20"/>
          <w:szCs w:val="20"/>
        </w:rPr>
      </w:pPr>
      <w:r w:rsidRPr="005F549D">
        <w:rPr>
          <w:rFonts w:cstheme="minorHAnsi"/>
          <w:sz w:val="20"/>
          <w:szCs w:val="20"/>
        </w:rPr>
        <w:t xml:space="preserve">Build Tools: </w:t>
      </w:r>
    </w:p>
    <w:p w:rsidR="00FD6388" w:rsidRPr="005F549D" w:rsidRDefault="00FD6388" w:rsidP="00765A5F">
      <w:pPr>
        <w:rPr>
          <w:rFonts w:cstheme="minorHAnsi"/>
          <w:sz w:val="20"/>
          <w:szCs w:val="20"/>
        </w:rPr>
      </w:pPr>
      <w:r w:rsidRPr="005F549D">
        <w:rPr>
          <w:rFonts w:cstheme="minorHAnsi"/>
          <w:sz w:val="20"/>
          <w:szCs w:val="20"/>
        </w:rPr>
        <w:t>Trained Human Resources</w:t>
      </w:r>
    </w:p>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tblGrid>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Project Manager</w:t>
            </w:r>
          </w:p>
        </w:tc>
      </w:tr>
    </w:tbl>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tblGrid>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Java Backend Developer</w:t>
            </w:r>
          </w:p>
        </w:tc>
      </w:tr>
    </w:tbl>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tblGrid>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Frontend Developer</w:t>
            </w:r>
          </w:p>
        </w:tc>
      </w:tr>
    </w:tbl>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3"/>
      </w:tblGrid>
      <w:tr w:rsidR="009C5501" w:rsidRPr="005F549D" w:rsidTr="009C5501">
        <w:trPr>
          <w:tblCellSpacing w:w="15" w:type="dxa"/>
        </w:trPr>
        <w:tc>
          <w:tcPr>
            <w:tcW w:w="2093" w:type="dxa"/>
            <w:vAlign w:val="center"/>
            <w:hideMark/>
          </w:tcPr>
          <w:p w:rsidR="009C5501" w:rsidRPr="005F549D" w:rsidRDefault="009C5501" w:rsidP="00765A5F">
            <w:pPr>
              <w:rPr>
                <w:rFonts w:cstheme="minorHAnsi"/>
                <w:sz w:val="20"/>
                <w:szCs w:val="20"/>
              </w:rPr>
            </w:pPr>
            <w:r w:rsidRPr="005F549D">
              <w:rPr>
                <w:rFonts w:cstheme="minorHAnsi"/>
                <w:sz w:val="20"/>
                <w:szCs w:val="20"/>
              </w:rPr>
              <w:t xml:space="preserve">Mobile Developer </w:t>
            </w:r>
          </w:p>
        </w:tc>
      </w:tr>
    </w:tbl>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
        <w:gridCol w:w="81"/>
      </w:tblGrid>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Designer</w:t>
            </w:r>
          </w:p>
        </w:tc>
        <w:tc>
          <w:tcPr>
            <w:tcW w:w="0" w:type="auto"/>
            <w:vAlign w:val="center"/>
            <w:hideMark/>
          </w:tcPr>
          <w:p w:rsidR="009C5501" w:rsidRPr="005F549D" w:rsidRDefault="009C5501" w:rsidP="00765A5F">
            <w:pPr>
              <w:rPr>
                <w:rFonts w:cstheme="minorHAnsi"/>
                <w:sz w:val="20"/>
                <w:szCs w:val="20"/>
              </w:rPr>
            </w:pPr>
          </w:p>
        </w:tc>
      </w:tr>
    </w:tbl>
    <w:p w:rsidR="009C5501" w:rsidRPr="005F549D" w:rsidRDefault="009C5501" w:rsidP="00765A5F">
      <w:pPr>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2"/>
        <w:gridCol w:w="2475"/>
      </w:tblGrid>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QA Engineer</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 xml:space="preserve">Manual &amp; automation testing </w:t>
            </w:r>
          </w:p>
        </w:tc>
      </w:tr>
      <w:tr w:rsidR="009C5501" w:rsidRPr="005F549D" w:rsidTr="009C5501">
        <w:trPr>
          <w:tblCellSpacing w:w="15" w:type="dxa"/>
        </w:trPr>
        <w:tc>
          <w:tcPr>
            <w:tcW w:w="0" w:type="auto"/>
            <w:vAlign w:val="center"/>
          </w:tcPr>
          <w:p w:rsidR="009C5501" w:rsidRPr="005F549D" w:rsidRDefault="009C5501" w:rsidP="00765A5F">
            <w:pPr>
              <w:rPr>
                <w:rFonts w:cstheme="minorHAnsi"/>
                <w:sz w:val="20"/>
                <w:szCs w:val="20"/>
              </w:rPr>
            </w:pPr>
          </w:p>
          <w:p w:rsidR="009C5501" w:rsidRPr="005F549D" w:rsidRDefault="009C5501" w:rsidP="00765A5F">
            <w:pPr>
              <w:rPr>
                <w:rFonts w:cstheme="minorHAnsi"/>
                <w:sz w:val="20"/>
                <w:szCs w:val="20"/>
              </w:rPr>
            </w:pPr>
            <w:r w:rsidRPr="005F549D">
              <w:rPr>
                <w:rFonts w:cstheme="minorHAnsi"/>
                <w:sz w:val="20"/>
                <w:szCs w:val="20"/>
              </w:rPr>
              <w:lastRenderedPageBreak/>
              <w:t>Budget Considerations (Estimates for 6–12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7"/>
              <w:gridCol w:w="2532"/>
            </w:tblGrid>
            <w:tr w:rsidR="009C5501" w:rsidRPr="005F549D" w:rsidTr="009C5501">
              <w:trPr>
                <w:tblHeade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Category</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Estimated Cost (INR)</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Development Team Salaries (6–8 members)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₹40–60 Lakhs</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Cloud Hosting (AWS/GCP)</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₹2–5 Lakhs</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Software Licenses (if any)</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₹50,000 – ₹1 Lakh</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Tools (</w:t>
                  </w:r>
                  <w:proofErr w:type="spellStart"/>
                  <w:r w:rsidRPr="005F549D">
                    <w:rPr>
                      <w:rFonts w:cstheme="minorHAnsi"/>
                      <w:sz w:val="20"/>
                      <w:szCs w:val="20"/>
                    </w:rPr>
                    <w:t>Figma</w:t>
                  </w:r>
                  <w:proofErr w:type="spellEnd"/>
                  <w:r w:rsidRPr="005F549D">
                    <w:rPr>
                      <w:rFonts w:cstheme="minorHAnsi"/>
                      <w:sz w:val="20"/>
                      <w:szCs w:val="20"/>
                    </w:rPr>
                    <w:t>, etc.)</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₹25,000 – ₹50,000</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Payment Gateway Setup &amp; Charges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₹10,000 setup + transaction %</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Marketing &amp; SEO Setup</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₹2–5 Lakhs</w:t>
                  </w:r>
                </w:p>
              </w:tc>
            </w:tr>
            <w:tr w:rsidR="009C5501"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Contingency Fund</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₹2–3 Lakhs</w:t>
                  </w:r>
                </w:p>
              </w:tc>
            </w:tr>
          </w:tbl>
          <w:p w:rsidR="009C5501" w:rsidRPr="005F549D" w:rsidRDefault="009C5501" w:rsidP="00765A5F">
            <w:pPr>
              <w:rPr>
                <w:rFonts w:cstheme="minorHAnsi"/>
                <w:sz w:val="20"/>
                <w:szCs w:val="20"/>
              </w:rPr>
            </w:pPr>
            <w:r w:rsidRPr="005F549D">
              <w:rPr>
                <w:rFonts w:cstheme="minorHAnsi"/>
                <w:sz w:val="20"/>
                <w:szCs w:val="20"/>
              </w:rPr>
              <w:t>Total Ballpark Budget: ₹50–75 Lakhs (for MVP to Beta version)</w:t>
            </w:r>
          </w:p>
          <w:p w:rsidR="009C5501" w:rsidRPr="005F549D" w:rsidRDefault="009C5501" w:rsidP="00765A5F">
            <w:pPr>
              <w:rPr>
                <w:rFonts w:cstheme="minorHAnsi"/>
                <w:sz w:val="20"/>
                <w:szCs w:val="20"/>
              </w:rPr>
            </w:pPr>
          </w:p>
          <w:p w:rsidR="009C5501" w:rsidRPr="005F549D" w:rsidRDefault="009C5501" w:rsidP="00765A5F">
            <w:pPr>
              <w:rPr>
                <w:rFonts w:cstheme="minorHAnsi"/>
                <w:sz w:val="20"/>
                <w:szCs w:val="20"/>
              </w:rPr>
            </w:pPr>
            <w:r w:rsidRPr="005F549D">
              <w:rPr>
                <w:rFonts w:cstheme="minorHAnsi"/>
                <w:sz w:val="20"/>
                <w:szCs w:val="20"/>
              </w:rPr>
              <w:t xml:space="preserve"> Time Frame / Project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6"/>
              <w:gridCol w:w="1021"/>
              <w:gridCol w:w="3620"/>
            </w:tblGrid>
            <w:tr w:rsidR="00765A5F" w:rsidRPr="005F549D" w:rsidTr="009C5501">
              <w:trPr>
                <w:tblHeade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Phase</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Duration</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Activities</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Planning &amp; Requirements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2–3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Define scope, target users, product list</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Design</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3–4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Wireframes, feedback, UI assets</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Backend Development</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8–10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 xml:space="preserve">User </w:t>
                  </w:r>
                  <w:proofErr w:type="spellStart"/>
                  <w:r w:rsidRPr="005F549D">
                    <w:rPr>
                      <w:rFonts w:cstheme="minorHAnsi"/>
                      <w:sz w:val="20"/>
                      <w:szCs w:val="20"/>
                    </w:rPr>
                    <w:t>mgmt</w:t>
                  </w:r>
                  <w:proofErr w:type="spellEnd"/>
                  <w:r w:rsidRPr="005F549D">
                    <w:rPr>
                      <w:rFonts w:cstheme="minorHAnsi"/>
                      <w:sz w:val="20"/>
                      <w:szCs w:val="20"/>
                    </w:rPr>
                    <w:t>, product catalog, cart, order API</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Frontend Development</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6–8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UI for web/mobile, integrations</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Testing &amp; QA</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3–4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Functional, regression, UAT</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Deployment &amp; Go-Live</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2 weeks</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Setup servers, DNS, SSL, monitoring</w:t>
                  </w:r>
                </w:p>
              </w:tc>
            </w:tr>
            <w:tr w:rsidR="00765A5F" w:rsidRPr="005F549D" w:rsidTr="009C5501">
              <w:trPr>
                <w:tblCellSpacing w:w="15" w:type="dxa"/>
              </w:trPr>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Post-Go Live Support</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Ongoing</w:t>
                  </w:r>
                </w:p>
              </w:tc>
              <w:tc>
                <w:tcPr>
                  <w:tcW w:w="0" w:type="auto"/>
                  <w:vAlign w:val="center"/>
                  <w:hideMark/>
                </w:tcPr>
                <w:p w:rsidR="009C5501" w:rsidRPr="005F549D" w:rsidRDefault="009C5501" w:rsidP="00765A5F">
                  <w:pPr>
                    <w:rPr>
                      <w:rFonts w:cstheme="minorHAnsi"/>
                      <w:sz w:val="20"/>
                      <w:szCs w:val="20"/>
                    </w:rPr>
                  </w:pPr>
                  <w:r w:rsidRPr="005F549D">
                    <w:rPr>
                      <w:rFonts w:cstheme="minorHAnsi"/>
                      <w:sz w:val="20"/>
                      <w:szCs w:val="20"/>
                    </w:rPr>
                    <w:t>Bug fixes, minor feature updates</w:t>
                  </w:r>
                </w:p>
              </w:tc>
            </w:tr>
          </w:tbl>
          <w:p w:rsidR="009C5501" w:rsidRPr="005F549D" w:rsidRDefault="009C5501" w:rsidP="00765A5F">
            <w:pPr>
              <w:rPr>
                <w:rFonts w:cstheme="minorHAnsi"/>
                <w:sz w:val="20"/>
                <w:szCs w:val="20"/>
              </w:rPr>
            </w:pPr>
          </w:p>
        </w:tc>
        <w:tc>
          <w:tcPr>
            <w:tcW w:w="0" w:type="auto"/>
            <w:vAlign w:val="center"/>
          </w:tcPr>
          <w:p w:rsidR="009C5501" w:rsidRPr="005F549D" w:rsidRDefault="009C5501" w:rsidP="00765A5F">
            <w:pPr>
              <w:rPr>
                <w:rFonts w:cstheme="minorHAnsi"/>
                <w:sz w:val="20"/>
                <w:szCs w:val="20"/>
              </w:rPr>
            </w:pPr>
          </w:p>
        </w:tc>
      </w:tr>
    </w:tbl>
    <w:p w:rsidR="009C5501" w:rsidRPr="005F549D" w:rsidRDefault="009C5501" w:rsidP="00765A5F">
      <w:pPr>
        <w:rPr>
          <w:rFonts w:cstheme="minorHAnsi"/>
          <w:sz w:val="20"/>
          <w:szCs w:val="20"/>
        </w:rPr>
      </w:pPr>
    </w:p>
    <w:p w:rsidR="009C5501" w:rsidRPr="005F549D" w:rsidRDefault="009C5501" w:rsidP="00765A5F">
      <w:pPr>
        <w:rPr>
          <w:rFonts w:cstheme="minorHAnsi"/>
          <w:sz w:val="20"/>
          <w:szCs w:val="20"/>
        </w:rPr>
      </w:pPr>
      <w:r w:rsidRPr="005F549D">
        <w:rPr>
          <w:rFonts w:cstheme="minorHAnsi"/>
          <w:sz w:val="20"/>
          <w:szCs w:val="20"/>
        </w:rPr>
        <w:t xml:space="preserve">Q.4. </w:t>
      </w:r>
      <w:proofErr w:type="spellStart"/>
      <w:r w:rsidRPr="005F549D">
        <w:rPr>
          <w:rFonts w:cstheme="minorHAnsi"/>
          <w:sz w:val="20"/>
          <w:szCs w:val="20"/>
        </w:rPr>
        <w:t>Mr</w:t>
      </w:r>
      <w:proofErr w:type="spellEnd"/>
      <w:r w:rsidRPr="005F549D">
        <w:rPr>
          <w:rFonts w:cstheme="minorHAnsi"/>
          <w:sz w:val="20"/>
          <w:szCs w:val="20"/>
        </w:rPr>
        <w:t xml:space="preserve"> Karthik must submit Gap Analysis to </w:t>
      </w:r>
      <w:proofErr w:type="spellStart"/>
      <w:r w:rsidRPr="005F549D">
        <w:rPr>
          <w:rFonts w:cstheme="minorHAnsi"/>
          <w:sz w:val="20"/>
          <w:szCs w:val="20"/>
        </w:rPr>
        <w:t>Mr</w:t>
      </w:r>
      <w:proofErr w:type="spellEnd"/>
      <w:r w:rsidRPr="005F549D">
        <w:rPr>
          <w:rFonts w:cstheme="minorHAnsi"/>
          <w:sz w:val="20"/>
          <w:szCs w:val="20"/>
        </w:rPr>
        <w:t xml:space="preserve"> Henry to convince to initiate this project. What points (compare AS-IS existing process with TO-BE future Process) to showcase in the GAP Analysis</w:t>
      </w:r>
      <w:r w:rsidR="007D16C1" w:rsidRPr="005F549D">
        <w:rPr>
          <w:rFonts w:cstheme="minorHAnsi"/>
          <w:sz w:val="20"/>
          <w:szCs w:val="20"/>
        </w:rPr>
        <w:t>?</w:t>
      </w:r>
    </w:p>
    <w:p w:rsidR="007D16C1" w:rsidRPr="005F549D" w:rsidRDefault="007D16C1" w:rsidP="00765A5F">
      <w:pPr>
        <w:rPr>
          <w:rFonts w:cstheme="minorHAnsi"/>
          <w:sz w:val="20"/>
          <w:szCs w:val="20"/>
        </w:rPr>
      </w:pPr>
      <w:r w:rsidRPr="005F549D">
        <w:rPr>
          <w:rFonts w:cstheme="minorHAnsi"/>
          <w:sz w:val="20"/>
          <w:szCs w:val="20"/>
        </w:rPr>
        <w:t>Ans. Here’s a clear and compelling GAP Analysis Mr. Karthik can present to Mr. Henry, comparing the AS-IS (current/existing) process with the TO-BE (proposed/future) process for launching the Online Agriculture Store:</w:t>
      </w:r>
    </w:p>
    <w:p w:rsidR="007D16C1" w:rsidRPr="005F549D" w:rsidRDefault="007D16C1" w:rsidP="00765A5F">
      <w:pPr>
        <w:rPr>
          <w:rFonts w:cstheme="minorHAnsi"/>
          <w:sz w:val="20"/>
          <w:szCs w:val="20"/>
        </w:rPr>
      </w:pPr>
    </w:p>
    <w:p w:rsidR="009C5501" w:rsidRPr="005F549D" w:rsidRDefault="009C5501" w:rsidP="00765A5F">
      <w:pPr>
        <w:rPr>
          <w:rFonts w:cstheme="minorHAnsi"/>
          <w:sz w:val="20"/>
          <w:szCs w:val="20"/>
        </w:rPr>
      </w:pPr>
    </w:p>
    <w:p w:rsidR="007D16C1" w:rsidRPr="005F549D" w:rsidRDefault="007D16C1" w:rsidP="00765A5F">
      <w:pPr>
        <w:rPr>
          <w:rFonts w:cstheme="minorHAnsi"/>
          <w:sz w:val="20"/>
          <w:szCs w:val="20"/>
        </w:rPr>
      </w:pPr>
      <w:r w:rsidRPr="005F549D">
        <w:rPr>
          <w:rFonts w:cstheme="minorHAnsi"/>
          <w:sz w:val="20"/>
          <w:szCs w:val="20"/>
        </w:rPr>
        <w:t>GAP Analysis: Online Agriculture Store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2816"/>
        <w:gridCol w:w="2579"/>
        <w:gridCol w:w="2360"/>
      </w:tblGrid>
      <w:tr w:rsidR="007D16C1" w:rsidRPr="005F549D" w:rsidTr="007D16C1">
        <w:trPr>
          <w:tblHeade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lastRenderedPageBreak/>
              <w:t>Process Area</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AS-IS (Existing Process)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TO-BE (Future Process with Online Store)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Gap Identified / Improvement</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Product Access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Farmers visit physical shops (limited options &amp; locations)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24/7 access to a wide product catalog online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Improved accessibility &amp; convenience</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Price Transparency</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Prices vary by vendor, often opaque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Standardized, visible pricing online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Fair pricing, increased trust</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Inventory Availability</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Often out-of-stock or unavailable in local stores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Real-time inventory visibility</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Reduces uncertainty and waiting time</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Geographic Reach</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Restricted to nearby regions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Can deliver across rural and remote areas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Expands market reach and customer base</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Customer Knowledge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Limited access to product details, usage tips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Detailed product info, reviews, guides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Empowered and informed decision-making</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Order Placement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Manual or in-person only</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Digital (via app/website) with secure payment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Faster, trackable, and contactless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Delivery &amp; Fulfillment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Self-transport by customer or local pickup</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Home delivery via logistics partners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Saves time, effort, and cost for farmers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Customer Support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Verbal, unstructured</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Ticketing, live chat, FAQs, callback option</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Improved service quality and satisfaction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Marketing</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Word-of-mouth or posters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Digital marketing (email, WhatsApp, social media)</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Wider reach, better targeting</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Sales Data &amp; Forecasting</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Manual records or none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Digital tracking of sales, trends, stock</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Data-driven decisions and demand planning</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Vendor Management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Local dealer dependence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Direct vendor tie-ups and digital inventory sync</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Better margins, control, and reliability</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Payment Collection</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Cash-based, delayed, or credit-based</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Online payments (UPI, cards, wallets)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Faster cash flow and reduced credit risk</w:t>
            </w:r>
          </w:p>
        </w:tc>
      </w:tr>
    </w:tbl>
    <w:p w:rsidR="00FD6388" w:rsidRPr="005F549D" w:rsidRDefault="00FD6388" w:rsidP="00765A5F">
      <w:pPr>
        <w:rPr>
          <w:rFonts w:cstheme="minorHAnsi"/>
          <w:sz w:val="20"/>
          <w:szCs w:val="20"/>
        </w:rPr>
      </w:pPr>
    </w:p>
    <w:p w:rsidR="007D16C1" w:rsidRPr="005F549D" w:rsidRDefault="007D16C1" w:rsidP="00765A5F">
      <w:pPr>
        <w:rPr>
          <w:rFonts w:cstheme="minorHAnsi"/>
          <w:sz w:val="20"/>
          <w:szCs w:val="20"/>
        </w:rPr>
      </w:pPr>
    </w:p>
    <w:p w:rsidR="007D16C1" w:rsidRPr="005F549D" w:rsidRDefault="007D16C1" w:rsidP="00765A5F">
      <w:pPr>
        <w:rPr>
          <w:rFonts w:cstheme="minorHAnsi"/>
          <w:sz w:val="20"/>
          <w:szCs w:val="20"/>
        </w:rPr>
      </w:pPr>
      <w:r w:rsidRPr="005F549D">
        <w:rPr>
          <w:rFonts w:cstheme="minorHAnsi"/>
          <w:sz w:val="20"/>
          <w:szCs w:val="20"/>
        </w:rPr>
        <w:t>Q.5. List down different risk factors that may be involved (BA Risks And process/Project Risks)?</w:t>
      </w:r>
    </w:p>
    <w:p w:rsidR="007D16C1" w:rsidRPr="005F549D" w:rsidRDefault="007D16C1" w:rsidP="00765A5F">
      <w:pPr>
        <w:rPr>
          <w:rFonts w:cstheme="minorHAnsi"/>
          <w:sz w:val="20"/>
          <w:szCs w:val="20"/>
        </w:rPr>
      </w:pPr>
      <w:r w:rsidRPr="005F549D">
        <w:rPr>
          <w:rFonts w:cstheme="minorHAnsi"/>
          <w:sz w:val="20"/>
          <w:szCs w:val="20"/>
        </w:rPr>
        <w:t>Ans. Here is a detailed list of Risk Factors involved in developing and deploying an Online Agriculture Store, categorized into Business Analysis (BA) Risks and Process/Project Risks:</w:t>
      </w:r>
    </w:p>
    <w:p w:rsidR="007D16C1" w:rsidRPr="005F549D" w:rsidRDefault="007D16C1" w:rsidP="00765A5F">
      <w:pPr>
        <w:rPr>
          <w:rFonts w:cstheme="minorHAnsi"/>
          <w:sz w:val="20"/>
          <w:szCs w:val="20"/>
        </w:rPr>
      </w:pPr>
    </w:p>
    <w:p w:rsidR="007D16C1" w:rsidRPr="005F549D" w:rsidRDefault="007D16C1" w:rsidP="00765A5F">
      <w:pPr>
        <w:rPr>
          <w:rFonts w:cstheme="minorHAnsi"/>
          <w:sz w:val="20"/>
          <w:szCs w:val="20"/>
        </w:rPr>
      </w:pPr>
      <w:r w:rsidRPr="005F549D">
        <w:rPr>
          <w:rFonts w:cstheme="minorHAnsi"/>
          <w:sz w:val="20"/>
          <w:szCs w:val="20"/>
        </w:rPr>
        <w:t xml:space="preserve"> 1. Business Analysis (BA)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5"/>
        <w:gridCol w:w="6755"/>
      </w:tblGrid>
      <w:tr w:rsidR="007D16C1" w:rsidRPr="005F549D" w:rsidTr="007D16C1">
        <w:trPr>
          <w:tblHeade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lastRenderedPageBreak/>
              <w:t>Risk Factor</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Description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Incomplete Requirements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Stakeholders may not clearly define product types, pricing models, or delivery expectations.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Misalignment with Stakeholders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Conflicts or miscommunication between farmers, suppliers, logistics partners, and business owners.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Changing Requirements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Scope creep due to evolving market needs, seasonal trends, or government regulations.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Insufficient Domain Knowledge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Lack of agricultural domain understanding can lead to poor design or wrong assumptions.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Incorrect Target User Persona</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Designing for the wrong audience (e.g., tech-savvy vs. low-literacy farmers) can result in low adoption.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Undervalued User Experience Needs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Ignoring rural usability (e.g., local language, minimal text, offline access) affects success.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Inadequate Competitive Analysis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 xml:space="preserve">Failure to assess market players like </w:t>
            </w:r>
            <w:proofErr w:type="spellStart"/>
            <w:r w:rsidRPr="005F549D">
              <w:rPr>
                <w:rFonts w:cstheme="minorHAnsi"/>
                <w:sz w:val="20"/>
                <w:szCs w:val="20"/>
              </w:rPr>
              <w:t>BigBasket</w:t>
            </w:r>
            <w:proofErr w:type="spellEnd"/>
            <w:r w:rsidRPr="005F549D">
              <w:rPr>
                <w:rFonts w:cstheme="minorHAnsi"/>
                <w:sz w:val="20"/>
                <w:szCs w:val="20"/>
              </w:rPr>
              <w:t xml:space="preserve">, </w:t>
            </w:r>
            <w:proofErr w:type="spellStart"/>
            <w:r w:rsidRPr="005F549D">
              <w:rPr>
                <w:rFonts w:cstheme="minorHAnsi"/>
                <w:sz w:val="20"/>
                <w:szCs w:val="20"/>
              </w:rPr>
              <w:t>DeHaat</w:t>
            </w:r>
            <w:proofErr w:type="spellEnd"/>
            <w:r w:rsidRPr="005F549D">
              <w:rPr>
                <w:rFonts w:cstheme="minorHAnsi"/>
                <w:sz w:val="20"/>
                <w:szCs w:val="20"/>
              </w:rPr>
              <w:t xml:space="preserve">, </w:t>
            </w:r>
            <w:proofErr w:type="spellStart"/>
            <w:r w:rsidRPr="005F549D">
              <w:rPr>
                <w:rFonts w:cstheme="minorHAnsi"/>
                <w:sz w:val="20"/>
                <w:szCs w:val="20"/>
              </w:rPr>
              <w:t>AgroStar</w:t>
            </w:r>
            <w:proofErr w:type="spellEnd"/>
            <w:r w:rsidRPr="005F549D">
              <w:rPr>
                <w:rFonts w:cstheme="minorHAnsi"/>
                <w:sz w:val="20"/>
                <w:szCs w:val="20"/>
              </w:rPr>
              <w:t>, etc., leading to weak differentiation.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Legal &amp; Regulatory Misjudgments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 xml:space="preserve">Overlooking compliance issues related to </w:t>
            </w:r>
            <w:proofErr w:type="spellStart"/>
            <w:r w:rsidRPr="005F549D">
              <w:rPr>
                <w:rFonts w:cstheme="minorHAnsi"/>
                <w:sz w:val="20"/>
                <w:szCs w:val="20"/>
              </w:rPr>
              <w:t>agri</w:t>
            </w:r>
            <w:proofErr w:type="spellEnd"/>
            <w:r w:rsidRPr="005F549D">
              <w:rPr>
                <w:rFonts w:cstheme="minorHAnsi"/>
                <w:sz w:val="20"/>
                <w:szCs w:val="20"/>
              </w:rPr>
              <w:t>-licensing, subsidies, or digital payments.</w:t>
            </w:r>
          </w:p>
        </w:tc>
      </w:tr>
    </w:tbl>
    <w:p w:rsidR="001D4D96" w:rsidRPr="005F549D" w:rsidRDefault="001D4D96" w:rsidP="00765A5F">
      <w:pPr>
        <w:rPr>
          <w:rFonts w:cstheme="minorHAnsi"/>
          <w:sz w:val="20"/>
          <w:szCs w:val="20"/>
        </w:rPr>
      </w:pPr>
    </w:p>
    <w:p w:rsidR="007D16C1" w:rsidRPr="005F549D" w:rsidRDefault="007D16C1" w:rsidP="00765A5F">
      <w:pPr>
        <w:rPr>
          <w:rFonts w:cstheme="minorHAnsi"/>
          <w:sz w:val="20"/>
          <w:szCs w:val="20"/>
        </w:rPr>
      </w:pPr>
      <w:r w:rsidRPr="005F549D">
        <w:rPr>
          <w:rFonts w:cstheme="minorHAnsi"/>
          <w:sz w:val="20"/>
          <w:szCs w:val="20"/>
        </w:rPr>
        <w:t xml:space="preserve"> 2. Process / Project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9"/>
        <w:gridCol w:w="7261"/>
      </w:tblGrid>
      <w:tr w:rsidR="007D16C1" w:rsidRPr="005F549D" w:rsidTr="007D16C1">
        <w:trPr>
          <w:tblHeade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Risk Factor</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Description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Technical Risks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Server failures, integration problems (e.g., payment, logistics APIs), poor performance on low-bandwidth devices.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Logistics &amp; Delivery Failures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Poor delivery coverage in rural areas, or delays due to weather or remote locations.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Poor Vendor Coordination</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Inventory mismatch or supply-side delays affecting customer satisfaction.</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Budget Overruns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Underestimating development, marketing, or operations costs.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Timeline Slippage</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Delays due to extended development, testing, or change requests.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Low User Adoption</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Farmers might resist using the platform due to tech illiteracy or mistrust.</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Cybersecurity Risks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Data breaches, payment frauds, or platform vulnerabilities.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Infrastructure Dependency</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Over-reliance on third-party cloud providers or payment services.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lastRenderedPageBreak/>
              <w:t>Scalability Constraints</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Platform may not handle traffic surges during crop seasons.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Inadequate Testing</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Poor testing may result in bugs, broken flows, or failed transactions.</w:t>
            </w:r>
          </w:p>
        </w:tc>
      </w:tr>
      <w:tr w:rsidR="007D16C1" w:rsidRPr="005F549D" w:rsidTr="007D16C1">
        <w:trPr>
          <w:tblCellSpacing w:w="15" w:type="dxa"/>
        </w:trPr>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Lack of Post-Go-Live Support</w:t>
            </w:r>
          </w:p>
        </w:tc>
        <w:tc>
          <w:tcPr>
            <w:tcW w:w="0" w:type="auto"/>
            <w:vAlign w:val="center"/>
            <w:hideMark/>
          </w:tcPr>
          <w:p w:rsidR="007D16C1" w:rsidRPr="005F549D" w:rsidRDefault="007D16C1" w:rsidP="00765A5F">
            <w:pPr>
              <w:rPr>
                <w:rFonts w:cstheme="minorHAnsi"/>
                <w:sz w:val="20"/>
                <w:szCs w:val="20"/>
              </w:rPr>
            </w:pPr>
            <w:r w:rsidRPr="005F549D">
              <w:rPr>
                <w:rFonts w:cstheme="minorHAnsi"/>
                <w:sz w:val="20"/>
                <w:szCs w:val="20"/>
              </w:rPr>
              <w:t>No structured support team or training for users after launch.</w:t>
            </w:r>
          </w:p>
        </w:tc>
      </w:tr>
    </w:tbl>
    <w:p w:rsidR="007D16C1" w:rsidRPr="005F549D" w:rsidRDefault="007D16C1" w:rsidP="00765A5F">
      <w:pPr>
        <w:jc w:val="both"/>
        <w:rPr>
          <w:rFonts w:cstheme="minorHAnsi"/>
          <w:sz w:val="20"/>
          <w:szCs w:val="20"/>
        </w:rPr>
      </w:pPr>
    </w:p>
    <w:p w:rsidR="00765A5F" w:rsidRPr="005F549D" w:rsidRDefault="00765A5F" w:rsidP="00765A5F">
      <w:pPr>
        <w:jc w:val="both"/>
        <w:rPr>
          <w:rFonts w:cstheme="minorHAnsi"/>
          <w:sz w:val="20"/>
          <w:szCs w:val="20"/>
        </w:rPr>
      </w:pPr>
      <w:r w:rsidRPr="005F549D">
        <w:rPr>
          <w:rFonts w:cstheme="minorHAnsi"/>
          <w:sz w:val="20"/>
          <w:szCs w:val="20"/>
        </w:rPr>
        <w:t>Q.6.  Perform stakeholder analysis (RACI Matrix) to find out the key stakeholders who can take Decisions and Who are the influencers?</w:t>
      </w:r>
    </w:p>
    <w:p w:rsidR="00765A5F" w:rsidRPr="005F549D" w:rsidRDefault="00765A5F" w:rsidP="00765A5F">
      <w:pPr>
        <w:jc w:val="both"/>
        <w:rPr>
          <w:rFonts w:cstheme="minorHAnsi"/>
          <w:sz w:val="20"/>
          <w:szCs w:val="20"/>
        </w:rPr>
      </w:pPr>
      <w:r w:rsidRPr="005F549D">
        <w:rPr>
          <w:rFonts w:cstheme="minorHAnsi"/>
          <w:sz w:val="20"/>
          <w:szCs w:val="20"/>
        </w:rPr>
        <w:t>Ans. Here's a Stakeholder Analysis using the RACI Matrix for the Online Agriculture Store project. This helps identify who is Responsible, Accountable, Consulted, and Informed at each stage, along with decision-makers and influencers.</w:t>
      </w:r>
    </w:p>
    <w:p w:rsidR="00831D1B" w:rsidRPr="005F549D" w:rsidRDefault="00831D1B" w:rsidP="00765A5F">
      <w:pPr>
        <w:jc w:val="both"/>
        <w:rPr>
          <w:rFonts w:cstheme="minorHAnsi"/>
          <w:sz w:val="20"/>
          <w:szCs w:val="20"/>
        </w:rPr>
      </w:pPr>
    </w:p>
    <w:p w:rsidR="00765A5F" w:rsidRPr="005F549D" w:rsidRDefault="00765A5F" w:rsidP="00765A5F">
      <w:pPr>
        <w:jc w:val="both"/>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1"/>
        <w:gridCol w:w="64"/>
        <w:gridCol w:w="65"/>
        <w:gridCol w:w="65"/>
        <w:gridCol w:w="65"/>
        <w:gridCol w:w="65"/>
        <w:gridCol w:w="65"/>
        <w:gridCol w:w="65"/>
        <w:gridCol w:w="65"/>
        <w:gridCol w:w="80"/>
      </w:tblGrid>
      <w:tr w:rsidR="00831D1B" w:rsidRPr="005F549D" w:rsidTr="00831D1B">
        <w:trPr>
          <w:tblHeader/>
          <w:tblCellSpacing w:w="15" w:type="dxa"/>
        </w:trPr>
        <w:tc>
          <w:tcPr>
            <w:tcW w:w="0" w:type="auto"/>
            <w:vAlign w:val="center"/>
          </w:tcPr>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3"/>
              <w:gridCol w:w="789"/>
              <w:gridCol w:w="758"/>
              <w:gridCol w:w="519"/>
              <w:gridCol w:w="724"/>
              <w:gridCol w:w="1534"/>
              <w:gridCol w:w="743"/>
              <w:gridCol w:w="688"/>
              <w:gridCol w:w="894"/>
              <w:gridCol w:w="844"/>
            </w:tblGrid>
            <w:tr w:rsidR="00831D1B" w:rsidRPr="005F549D" w:rsidTr="00831D1B">
              <w:trPr>
                <w:tblHeader/>
                <w:tblCellSpacing w:w="15" w:type="dxa"/>
              </w:trPr>
              <w:tc>
                <w:tcPr>
                  <w:tcW w:w="0" w:type="auto"/>
                  <w:vAlign w:val="center"/>
                  <w:hideMark/>
                </w:tcPr>
                <w:p w:rsidR="00831D1B" w:rsidRPr="005F549D" w:rsidRDefault="00831D1B" w:rsidP="00831D1B">
                  <w:pPr>
                    <w:rPr>
                      <w:rFonts w:cstheme="minorHAnsi"/>
                      <w:sz w:val="20"/>
                      <w:szCs w:val="20"/>
                    </w:rPr>
                  </w:pPr>
                  <w:bookmarkStart w:id="0" w:name="_Hlk201674847"/>
                  <w:r w:rsidRPr="005F549D">
                    <w:rPr>
                      <w:rFonts w:cstheme="minorHAnsi"/>
                      <w:sz w:val="20"/>
                      <w:szCs w:val="20"/>
                    </w:rPr>
                    <w:lastRenderedPageBreak/>
                    <w:t>Activity / Responsibility</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Project Manager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Business Analyst</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Tech Team (Dev &amp; QA)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Farmers (Users)</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Suppliers/Vendors</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Logistics Partner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Finance Head</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Marketing Lead</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Mr. Henry (Sponsor)</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Define Project Scope</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Requirements Gathering</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UI/UX Design Approval</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Tech Architecture</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Platform Development</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Product Catalog Setup</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Vendor Onboarding</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Logistics Integration</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Pricing Strategy</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Digital Marketing Campaigns</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UAT (User Acceptance Testing)</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Go-Live Decision</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C</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A/R</w:t>
                  </w:r>
                </w:p>
              </w:tc>
            </w:tr>
            <w:tr w:rsidR="00831D1B" w:rsidRPr="005F549D" w:rsidTr="00831D1B">
              <w:trPr>
                <w:tblCellSpacing w:w="15" w:type="dxa"/>
              </w:trPr>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lastRenderedPageBreak/>
                    <w:t>Post-launch Support Setup</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A</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R</w:t>
                  </w: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p>
              </w:tc>
              <w:tc>
                <w:tcPr>
                  <w:tcW w:w="0" w:type="auto"/>
                  <w:vAlign w:val="center"/>
                  <w:hideMark/>
                </w:tcPr>
                <w:p w:rsidR="00831D1B" w:rsidRPr="005F549D" w:rsidRDefault="00831D1B" w:rsidP="00831D1B">
                  <w:pPr>
                    <w:rPr>
                      <w:rFonts w:cstheme="minorHAnsi"/>
                      <w:sz w:val="20"/>
                      <w:szCs w:val="20"/>
                    </w:rPr>
                  </w:pPr>
                  <w:r w:rsidRPr="005F549D">
                    <w:rPr>
                      <w:rFonts w:cstheme="minorHAnsi"/>
                      <w:sz w:val="20"/>
                      <w:szCs w:val="20"/>
                    </w:rPr>
                    <w:t>I</w:t>
                  </w:r>
                </w:p>
              </w:tc>
            </w:tr>
          </w:tbl>
          <w:p w:rsidR="00831D1B" w:rsidRPr="005F549D" w:rsidRDefault="00831D1B" w:rsidP="00831D1B">
            <w:pPr>
              <w:rPr>
                <w:rFonts w:cstheme="minorHAnsi"/>
                <w:sz w:val="20"/>
                <w:szCs w:val="20"/>
              </w:rPr>
            </w:pPr>
          </w:p>
          <w:p w:rsidR="00831D1B" w:rsidRPr="005F549D" w:rsidRDefault="00831D1B" w:rsidP="00831D1B">
            <w:pPr>
              <w:jc w:val="both"/>
              <w:rPr>
                <w:rFonts w:cstheme="minorHAnsi"/>
                <w:sz w:val="20"/>
                <w:szCs w:val="20"/>
              </w:rPr>
            </w:pPr>
            <w:r w:rsidRPr="005F549D">
              <w:rPr>
                <w:rFonts w:cstheme="minorHAnsi"/>
                <w:sz w:val="20"/>
                <w:szCs w:val="20"/>
              </w:rPr>
              <w:t>Key Roles for Decision-Making &amp; Influence</w:t>
            </w:r>
          </w:p>
          <w:p w:rsidR="00831D1B" w:rsidRPr="005F549D" w:rsidRDefault="00831D1B" w:rsidP="00831D1B">
            <w:pPr>
              <w:jc w:val="both"/>
              <w:rPr>
                <w:rFonts w:cstheme="minorHAnsi"/>
                <w:sz w:val="20"/>
                <w:szCs w:val="20"/>
              </w:rPr>
            </w:pPr>
            <w:r w:rsidRPr="005F549D">
              <w:rPr>
                <w:rFonts w:cstheme="minorHAnsi"/>
                <w:sz w:val="20"/>
                <w:szCs w:val="20"/>
              </w:rPr>
              <w:t>Decision-Makers</w:t>
            </w:r>
          </w:p>
          <w:p w:rsidR="00831D1B" w:rsidRPr="005F549D" w:rsidRDefault="00831D1B" w:rsidP="00831D1B">
            <w:pPr>
              <w:jc w:val="both"/>
              <w:rPr>
                <w:rFonts w:cstheme="minorHAnsi"/>
                <w:sz w:val="20"/>
                <w:szCs w:val="20"/>
              </w:rPr>
            </w:pPr>
            <w:r w:rsidRPr="005F549D">
              <w:rPr>
                <w:rFonts w:cstheme="minorHAnsi"/>
                <w:sz w:val="20"/>
                <w:szCs w:val="20"/>
              </w:rPr>
              <w:t>Mr. Henry (Sponsor): Final authority on budget, scope, go/no-go decisions.</w:t>
            </w:r>
          </w:p>
          <w:p w:rsidR="00831D1B" w:rsidRPr="005F549D" w:rsidRDefault="00831D1B" w:rsidP="00831D1B">
            <w:pPr>
              <w:jc w:val="both"/>
              <w:rPr>
                <w:rFonts w:cstheme="minorHAnsi"/>
                <w:sz w:val="20"/>
                <w:szCs w:val="20"/>
              </w:rPr>
            </w:pPr>
            <w:r w:rsidRPr="005F549D">
              <w:rPr>
                <w:rFonts w:cstheme="minorHAnsi"/>
                <w:sz w:val="20"/>
                <w:szCs w:val="20"/>
              </w:rPr>
              <w:t>Project Manager: Operational and delivery-related decisions.</w:t>
            </w:r>
          </w:p>
          <w:p w:rsidR="00831D1B" w:rsidRPr="005F549D" w:rsidRDefault="00831D1B" w:rsidP="00831D1B">
            <w:pPr>
              <w:jc w:val="both"/>
              <w:rPr>
                <w:rFonts w:cstheme="minorHAnsi"/>
                <w:sz w:val="20"/>
                <w:szCs w:val="20"/>
              </w:rPr>
            </w:pPr>
            <w:r w:rsidRPr="005F549D">
              <w:rPr>
                <w:rFonts w:cstheme="minorHAnsi"/>
                <w:sz w:val="20"/>
                <w:szCs w:val="20"/>
              </w:rPr>
              <w:t>Finance Head: Pricing, payments, financial feasibility.</w:t>
            </w:r>
          </w:p>
          <w:p w:rsidR="00831D1B" w:rsidRPr="005F549D" w:rsidRDefault="00831D1B" w:rsidP="00831D1B">
            <w:pPr>
              <w:jc w:val="both"/>
              <w:rPr>
                <w:rFonts w:cstheme="minorHAnsi"/>
                <w:sz w:val="20"/>
                <w:szCs w:val="20"/>
              </w:rPr>
            </w:pPr>
            <w:r w:rsidRPr="005F549D">
              <w:rPr>
                <w:rFonts w:cstheme="minorHAnsi"/>
                <w:sz w:val="20"/>
                <w:szCs w:val="20"/>
              </w:rPr>
              <w:t>Marketing Lead: Campaign strategies, branding decisions.</w:t>
            </w:r>
          </w:p>
          <w:p w:rsidR="00831D1B" w:rsidRPr="005F549D" w:rsidRDefault="00831D1B" w:rsidP="00831D1B">
            <w:pPr>
              <w:jc w:val="both"/>
              <w:rPr>
                <w:rFonts w:cstheme="minorHAnsi"/>
                <w:sz w:val="20"/>
                <w:szCs w:val="20"/>
              </w:rPr>
            </w:pPr>
            <w:r w:rsidRPr="005F549D">
              <w:rPr>
                <w:rFonts w:cstheme="minorHAnsi"/>
                <w:sz w:val="20"/>
                <w:szCs w:val="20"/>
              </w:rPr>
              <w:t>Suppliers/Vendors: Product availability and pricing decisions.</w:t>
            </w:r>
          </w:p>
          <w:p w:rsidR="00831D1B" w:rsidRPr="005F549D" w:rsidRDefault="00831D1B" w:rsidP="00831D1B">
            <w:pPr>
              <w:jc w:val="both"/>
              <w:rPr>
                <w:rFonts w:cstheme="minorHAnsi"/>
                <w:sz w:val="20"/>
                <w:szCs w:val="20"/>
              </w:rPr>
            </w:pPr>
            <w:r w:rsidRPr="005F549D">
              <w:rPr>
                <w:rFonts w:cstheme="minorHAnsi"/>
                <w:sz w:val="20"/>
                <w:szCs w:val="20"/>
              </w:rPr>
              <w:t xml:space="preserve"> Influencers</w:t>
            </w:r>
          </w:p>
          <w:p w:rsidR="00831D1B" w:rsidRPr="005F549D" w:rsidRDefault="00831D1B" w:rsidP="00831D1B">
            <w:pPr>
              <w:jc w:val="both"/>
              <w:rPr>
                <w:rFonts w:cstheme="minorHAnsi"/>
                <w:sz w:val="20"/>
                <w:szCs w:val="20"/>
              </w:rPr>
            </w:pPr>
            <w:r w:rsidRPr="005F549D">
              <w:rPr>
                <w:rFonts w:cstheme="minorHAnsi"/>
                <w:sz w:val="20"/>
                <w:szCs w:val="20"/>
              </w:rPr>
              <w:t>Business Analyst: Shapes requirements, aligns features to business needs.</w:t>
            </w:r>
          </w:p>
          <w:p w:rsidR="00831D1B" w:rsidRPr="005F549D" w:rsidRDefault="00831D1B" w:rsidP="00831D1B">
            <w:pPr>
              <w:jc w:val="both"/>
              <w:rPr>
                <w:rFonts w:cstheme="minorHAnsi"/>
                <w:sz w:val="20"/>
                <w:szCs w:val="20"/>
              </w:rPr>
            </w:pPr>
            <w:r w:rsidRPr="005F549D">
              <w:rPr>
                <w:rFonts w:cstheme="minorHAnsi"/>
                <w:sz w:val="20"/>
                <w:szCs w:val="20"/>
              </w:rPr>
              <w:t>Farmers (Users): Influence usability, adoption, and feedback-based iteration.</w:t>
            </w:r>
          </w:p>
          <w:p w:rsidR="00831D1B" w:rsidRPr="005F549D" w:rsidRDefault="00831D1B" w:rsidP="00831D1B">
            <w:pPr>
              <w:jc w:val="both"/>
              <w:rPr>
                <w:rFonts w:cstheme="minorHAnsi"/>
                <w:sz w:val="20"/>
                <w:szCs w:val="20"/>
              </w:rPr>
            </w:pPr>
            <w:r w:rsidRPr="005F549D">
              <w:rPr>
                <w:rFonts w:cstheme="minorHAnsi"/>
                <w:sz w:val="20"/>
                <w:szCs w:val="20"/>
              </w:rPr>
              <w:t>Logistics Partner: Influences delivery timelines, area coverage.</w:t>
            </w:r>
          </w:p>
          <w:p w:rsidR="00831D1B" w:rsidRPr="005F549D" w:rsidRDefault="00831D1B" w:rsidP="00831D1B">
            <w:pPr>
              <w:jc w:val="both"/>
              <w:rPr>
                <w:rFonts w:cstheme="minorHAnsi"/>
                <w:sz w:val="20"/>
                <w:szCs w:val="20"/>
              </w:rPr>
            </w:pPr>
            <w:r w:rsidRPr="005F549D">
              <w:rPr>
                <w:rFonts w:cstheme="minorHAnsi"/>
                <w:sz w:val="20"/>
                <w:szCs w:val="20"/>
              </w:rPr>
              <w:t>Tech Team: Influences architectural feasibility and development constraints.</w:t>
            </w:r>
          </w:p>
          <w:p w:rsidR="00831D1B" w:rsidRPr="005F549D" w:rsidRDefault="00831D1B" w:rsidP="00831D1B">
            <w:pPr>
              <w:jc w:val="both"/>
              <w:rPr>
                <w:rFonts w:cstheme="minorHAnsi"/>
                <w:sz w:val="20"/>
                <w:szCs w:val="20"/>
              </w:rPr>
            </w:pPr>
          </w:p>
          <w:p w:rsidR="00831D1B" w:rsidRPr="005F549D" w:rsidRDefault="00831D1B" w:rsidP="00831D1B">
            <w:pPr>
              <w:jc w:val="both"/>
              <w:rPr>
                <w:rFonts w:cstheme="minorHAnsi"/>
                <w:sz w:val="20"/>
                <w:szCs w:val="20"/>
              </w:rPr>
            </w:pPr>
            <w:r w:rsidRPr="005F549D">
              <w:rPr>
                <w:rFonts w:cstheme="minorHAnsi"/>
                <w:sz w:val="20"/>
                <w:szCs w:val="20"/>
              </w:rPr>
              <w:t xml:space="preserve">Q.7. Help </w:t>
            </w:r>
            <w:proofErr w:type="spellStart"/>
            <w:r w:rsidRPr="005F549D">
              <w:rPr>
                <w:rFonts w:cstheme="minorHAnsi"/>
                <w:sz w:val="20"/>
                <w:szCs w:val="20"/>
              </w:rPr>
              <w:t>Mr</w:t>
            </w:r>
            <w:proofErr w:type="spellEnd"/>
            <w:r w:rsidRPr="005F549D">
              <w:rPr>
                <w:rFonts w:cstheme="minorHAnsi"/>
                <w:sz w:val="20"/>
                <w:szCs w:val="20"/>
              </w:rPr>
              <w:t xml:space="preserve"> Karthik to prepare a business case document?</w:t>
            </w:r>
          </w:p>
          <w:p w:rsidR="00831D1B" w:rsidRPr="005F549D" w:rsidRDefault="00831D1B" w:rsidP="00831D1B">
            <w:pPr>
              <w:pStyle w:val="NormalWeb"/>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Ans. Here’s a professional Business Case Document for Mr. Karthik to propose the Online Agriculture Store project to stakeholders (e.g., Mr. Henry). This format covers all necessary aspects of a formal business case.</w:t>
            </w:r>
          </w:p>
          <w:p w:rsidR="00831D1B" w:rsidRPr="005F549D" w:rsidRDefault="00831D1B" w:rsidP="00831D1B">
            <w:pPr>
              <w:pStyle w:val="Heading2"/>
              <w:rPr>
                <w:rFonts w:asciiTheme="minorHAnsi" w:eastAsiaTheme="minorHAnsi" w:hAnsiTheme="minorHAnsi" w:cstheme="minorHAnsi"/>
                <w:color w:val="auto"/>
                <w:sz w:val="20"/>
                <w:szCs w:val="20"/>
              </w:rPr>
            </w:pPr>
            <w:r w:rsidRPr="005F549D">
              <w:rPr>
                <w:rFonts w:asciiTheme="minorHAnsi" w:eastAsiaTheme="minorHAnsi" w:hAnsiTheme="minorHAnsi" w:cstheme="minorHAnsi"/>
                <w:color w:val="auto"/>
                <w:sz w:val="20"/>
                <w:szCs w:val="20"/>
              </w:rPr>
              <w:t>Executive Summary</w:t>
            </w:r>
          </w:p>
          <w:p w:rsidR="00831D1B" w:rsidRPr="005F549D" w:rsidRDefault="00831D1B" w:rsidP="00831D1B">
            <w:pPr>
              <w:pStyle w:val="NormalWeb"/>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 xml:space="preserve">The proposed Online Agriculture Store aims to transform the way agricultural products are distributed by providing farmers with a digital platform to purchase seeds, fertilizers, tools, and related services. The platform will address accessibility, transparency, and efficiency challenges in the current </w:t>
            </w:r>
            <w:proofErr w:type="spellStart"/>
            <w:r w:rsidRPr="005F549D">
              <w:rPr>
                <w:rFonts w:asciiTheme="minorHAnsi" w:eastAsiaTheme="minorHAnsi" w:hAnsiTheme="minorHAnsi" w:cstheme="minorHAnsi"/>
                <w:sz w:val="20"/>
                <w:szCs w:val="20"/>
              </w:rPr>
              <w:t>agri</w:t>
            </w:r>
            <w:proofErr w:type="spellEnd"/>
            <w:r w:rsidRPr="005F549D">
              <w:rPr>
                <w:rFonts w:asciiTheme="minorHAnsi" w:eastAsiaTheme="minorHAnsi" w:hAnsiTheme="minorHAnsi" w:cstheme="minorHAnsi"/>
                <w:sz w:val="20"/>
                <w:szCs w:val="20"/>
              </w:rPr>
              <w:t>-supply chain, especially in underserved rural areas.</w:t>
            </w:r>
          </w:p>
          <w:p w:rsidR="00831D1B" w:rsidRPr="005F549D" w:rsidRDefault="00831D1B" w:rsidP="00831D1B">
            <w:pPr>
              <w:rPr>
                <w:rFonts w:cstheme="minorHAnsi"/>
                <w:sz w:val="20"/>
                <w:szCs w:val="20"/>
              </w:rPr>
            </w:pPr>
          </w:p>
          <w:p w:rsidR="00831D1B" w:rsidRPr="005F549D" w:rsidRDefault="00831D1B" w:rsidP="00831D1B">
            <w:pPr>
              <w:pStyle w:val="Heading2"/>
              <w:rPr>
                <w:rFonts w:asciiTheme="minorHAnsi" w:eastAsiaTheme="minorHAnsi" w:hAnsiTheme="minorHAnsi" w:cstheme="minorHAnsi"/>
                <w:color w:val="auto"/>
                <w:sz w:val="20"/>
                <w:szCs w:val="20"/>
              </w:rPr>
            </w:pPr>
            <w:r w:rsidRPr="005F549D">
              <w:rPr>
                <w:rFonts w:asciiTheme="minorHAnsi" w:eastAsiaTheme="minorHAnsi" w:hAnsiTheme="minorHAnsi" w:cstheme="minorHAnsi"/>
                <w:color w:val="auto"/>
                <w:sz w:val="20"/>
                <w:szCs w:val="20"/>
              </w:rPr>
              <w:t>2. Problem Statement (Current Scenario)</w:t>
            </w:r>
          </w:p>
          <w:p w:rsidR="00831D1B" w:rsidRPr="005F549D" w:rsidRDefault="00831D1B" w:rsidP="00831D1B">
            <w:pPr>
              <w:pStyle w:val="NormalWeb"/>
              <w:numPr>
                <w:ilvl w:val="0"/>
                <w:numId w:val="12"/>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Farmers have limited access to agricultural products due to geographical constraints.</w:t>
            </w:r>
          </w:p>
          <w:p w:rsidR="00831D1B" w:rsidRPr="005F549D" w:rsidRDefault="00831D1B" w:rsidP="00831D1B">
            <w:pPr>
              <w:pStyle w:val="NormalWeb"/>
              <w:numPr>
                <w:ilvl w:val="0"/>
                <w:numId w:val="12"/>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Physical stores offer limited variety and pricing is often non-transparent.</w:t>
            </w:r>
          </w:p>
          <w:p w:rsidR="00831D1B" w:rsidRPr="005F549D" w:rsidRDefault="00831D1B" w:rsidP="00831D1B">
            <w:pPr>
              <w:pStyle w:val="NormalWeb"/>
              <w:numPr>
                <w:ilvl w:val="0"/>
                <w:numId w:val="12"/>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Supply chain inefficiencies lead to delays and stock-outs during peak seasons.</w:t>
            </w:r>
          </w:p>
          <w:p w:rsidR="00831D1B" w:rsidRPr="005F549D" w:rsidRDefault="00831D1B" w:rsidP="00831D1B">
            <w:pPr>
              <w:pStyle w:val="NormalWeb"/>
              <w:numPr>
                <w:ilvl w:val="0"/>
                <w:numId w:val="12"/>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No centralized system for managing inventory, customer orders, or delivery.</w:t>
            </w:r>
          </w:p>
          <w:p w:rsidR="00831D1B" w:rsidRPr="005F549D" w:rsidRDefault="00831D1B" w:rsidP="00831D1B">
            <w:pPr>
              <w:rPr>
                <w:rFonts w:cstheme="minorHAnsi"/>
                <w:sz w:val="20"/>
                <w:szCs w:val="20"/>
              </w:rPr>
            </w:pPr>
          </w:p>
          <w:p w:rsidR="00831D1B" w:rsidRPr="005F549D" w:rsidRDefault="00831D1B" w:rsidP="00831D1B">
            <w:pPr>
              <w:pStyle w:val="Heading2"/>
              <w:rPr>
                <w:rFonts w:asciiTheme="minorHAnsi" w:eastAsiaTheme="minorHAnsi" w:hAnsiTheme="minorHAnsi" w:cstheme="minorHAnsi"/>
                <w:color w:val="auto"/>
                <w:sz w:val="20"/>
                <w:szCs w:val="20"/>
              </w:rPr>
            </w:pPr>
            <w:r w:rsidRPr="005F549D">
              <w:rPr>
                <w:rFonts w:asciiTheme="minorHAnsi" w:eastAsiaTheme="minorHAnsi" w:hAnsiTheme="minorHAnsi" w:cstheme="minorHAnsi"/>
                <w:color w:val="auto"/>
                <w:sz w:val="20"/>
                <w:szCs w:val="20"/>
              </w:rPr>
              <w:t>3. Proposed Solution</w:t>
            </w:r>
          </w:p>
          <w:p w:rsidR="00831D1B" w:rsidRPr="005F549D" w:rsidRDefault="00831D1B" w:rsidP="00831D1B">
            <w:pPr>
              <w:pStyle w:val="NormalWeb"/>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Develop a Java-based Online Agriculture Store web and mobile application that allows:</w:t>
            </w:r>
          </w:p>
          <w:p w:rsidR="00831D1B" w:rsidRPr="005F549D" w:rsidRDefault="00831D1B" w:rsidP="00831D1B">
            <w:pPr>
              <w:pStyle w:val="NormalWeb"/>
              <w:numPr>
                <w:ilvl w:val="0"/>
                <w:numId w:val="13"/>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Browsing of agricultural products</w:t>
            </w:r>
          </w:p>
          <w:p w:rsidR="00831D1B" w:rsidRPr="005F549D" w:rsidRDefault="00831D1B" w:rsidP="00831D1B">
            <w:pPr>
              <w:pStyle w:val="NormalWeb"/>
              <w:numPr>
                <w:ilvl w:val="0"/>
                <w:numId w:val="13"/>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Real-time inventory visibility</w:t>
            </w:r>
          </w:p>
          <w:p w:rsidR="00831D1B" w:rsidRPr="005F549D" w:rsidRDefault="00831D1B" w:rsidP="00831D1B">
            <w:pPr>
              <w:pStyle w:val="NormalWeb"/>
              <w:numPr>
                <w:ilvl w:val="0"/>
                <w:numId w:val="13"/>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Secure online payment and order tracking</w:t>
            </w:r>
          </w:p>
          <w:p w:rsidR="00831D1B" w:rsidRPr="005F549D" w:rsidRDefault="00831D1B" w:rsidP="00831D1B">
            <w:pPr>
              <w:pStyle w:val="NormalWeb"/>
              <w:numPr>
                <w:ilvl w:val="0"/>
                <w:numId w:val="13"/>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Delivery to rural and remote regions</w:t>
            </w:r>
          </w:p>
          <w:p w:rsidR="00831D1B" w:rsidRPr="005F549D" w:rsidRDefault="00831D1B" w:rsidP="00831D1B">
            <w:pPr>
              <w:pStyle w:val="NormalWeb"/>
              <w:numPr>
                <w:ilvl w:val="0"/>
                <w:numId w:val="13"/>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Support and advisory features (chatbot, expert suggestions)</w:t>
            </w:r>
          </w:p>
          <w:p w:rsidR="00831D1B" w:rsidRPr="005F549D" w:rsidRDefault="00831D1B" w:rsidP="00831D1B">
            <w:pPr>
              <w:rPr>
                <w:rFonts w:cstheme="minorHAnsi"/>
                <w:sz w:val="20"/>
                <w:szCs w:val="20"/>
              </w:rPr>
            </w:pPr>
          </w:p>
          <w:p w:rsidR="00831D1B" w:rsidRPr="005F549D" w:rsidRDefault="00831D1B" w:rsidP="00831D1B">
            <w:pPr>
              <w:pStyle w:val="Heading2"/>
              <w:rPr>
                <w:rFonts w:asciiTheme="minorHAnsi" w:eastAsiaTheme="minorHAnsi" w:hAnsiTheme="minorHAnsi" w:cstheme="minorHAnsi"/>
                <w:color w:val="auto"/>
                <w:sz w:val="20"/>
                <w:szCs w:val="20"/>
              </w:rPr>
            </w:pPr>
            <w:r w:rsidRPr="005F549D">
              <w:rPr>
                <w:rFonts w:asciiTheme="minorHAnsi" w:eastAsiaTheme="minorHAnsi" w:hAnsiTheme="minorHAnsi" w:cstheme="minorHAnsi"/>
                <w:color w:val="auto"/>
                <w:sz w:val="20"/>
                <w:szCs w:val="20"/>
              </w:rPr>
              <w:t>4. Objectives</w:t>
            </w:r>
          </w:p>
          <w:p w:rsidR="00831D1B" w:rsidRPr="005F549D" w:rsidRDefault="00831D1B" w:rsidP="00831D1B">
            <w:pPr>
              <w:pStyle w:val="NormalWeb"/>
              <w:numPr>
                <w:ilvl w:val="0"/>
                <w:numId w:val="14"/>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Enhance product accessibility for rural farmers</w:t>
            </w:r>
          </w:p>
          <w:p w:rsidR="00831D1B" w:rsidRPr="005F549D" w:rsidRDefault="00831D1B" w:rsidP="00831D1B">
            <w:pPr>
              <w:pStyle w:val="NormalWeb"/>
              <w:numPr>
                <w:ilvl w:val="0"/>
                <w:numId w:val="14"/>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Improve operational efficiency through digital ordering and inventory management</w:t>
            </w:r>
          </w:p>
          <w:p w:rsidR="00831D1B" w:rsidRPr="005F549D" w:rsidRDefault="00831D1B" w:rsidP="00831D1B">
            <w:pPr>
              <w:pStyle w:val="NormalWeb"/>
              <w:numPr>
                <w:ilvl w:val="0"/>
                <w:numId w:val="14"/>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Create a scalable and user-friendly digital marketplace</w:t>
            </w:r>
          </w:p>
          <w:p w:rsidR="00831D1B" w:rsidRPr="005F549D" w:rsidRDefault="00831D1B" w:rsidP="00831D1B">
            <w:pPr>
              <w:pStyle w:val="NormalWeb"/>
              <w:numPr>
                <w:ilvl w:val="0"/>
                <w:numId w:val="14"/>
              </w:numPr>
              <w:rPr>
                <w:rFonts w:asciiTheme="minorHAnsi" w:eastAsiaTheme="minorHAnsi" w:hAnsiTheme="minorHAnsi" w:cstheme="minorHAnsi"/>
                <w:sz w:val="20"/>
                <w:szCs w:val="20"/>
              </w:rPr>
            </w:pPr>
            <w:r w:rsidRPr="005F549D">
              <w:rPr>
                <w:rFonts w:asciiTheme="minorHAnsi" w:eastAsiaTheme="minorHAnsi" w:hAnsiTheme="minorHAnsi" w:cstheme="minorHAnsi"/>
                <w:sz w:val="20"/>
                <w:szCs w:val="20"/>
              </w:rPr>
              <w:t>Empower farmers with pricing transparency and support</w:t>
            </w:r>
          </w:p>
          <w:p w:rsidR="00831D1B" w:rsidRPr="005F549D" w:rsidRDefault="00831D1B" w:rsidP="005F549D">
            <w:pPr>
              <w:pStyle w:val="Heading2"/>
              <w:rPr>
                <w:rFonts w:asciiTheme="minorHAnsi" w:eastAsiaTheme="minorHAnsi" w:hAnsiTheme="minorHAnsi" w:cstheme="minorHAnsi"/>
                <w:color w:val="auto"/>
                <w:sz w:val="20"/>
                <w:szCs w:val="20"/>
              </w:rPr>
            </w:pPr>
            <w:r w:rsidRPr="005F549D">
              <w:rPr>
                <w:rFonts w:asciiTheme="minorHAnsi" w:eastAsiaTheme="minorHAnsi" w:hAnsiTheme="minorHAnsi" w:cstheme="minorHAnsi"/>
                <w:color w:val="auto"/>
                <w:sz w:val="20"/>
                <w:szCs w:val="20"/>
              </w:rPr>
              <w:t>5. Stakeholders</w:t>
            </w:r>
          </w:p>
          <w:p w:rsidR="005F549D" w:rsidRPr="005F549D" w:rsidRDefault="005F549D" w:rsidP="005F549D">
            <w:pPr>
              <w:rPr>
                <w:rFonts w:cstheme="minorHAnsi"/>
                <w:sz w:val="20"/>
                <w:szCs w:val="20"/>
              </w:rPr>
            </w:pPr>
          </w:p>
          <w:tbl>
            <w:tblPr>
              <w:tblW w:w="6980" w:type="dxa"/>
              <w:tblLook w:val="04A0" w:firstRow="1" w:lastRow="0" w:firstColumn="1" w:lastColumn="0" w:noHBand="0" w:noVBand="1"/>
            </w:tblPr>
            <w:tblGrid>
              <w:gridCol w:w="1800"/>
              <w:gridCol w:w="1500"/>
              <w:gridCol w:w="3680"/>
            </w:tblGrid>
            <w:tr w:rsidR="005F549D" w:rsidRPr="005F549D" w:rsidTr="005F549D">
              <w:trPr>
                <w:trHeight w:val="48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Role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Name</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Responsibility</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Project Sponsor</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Mr. Henry</w:t>
                  </w:r>
                </w:p>
              </w:tc>
              <w:tc>
                <w:tcPr>
                  <w:tcW w:w="368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Approve funding and resources</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Project Manager</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Mr. Karthik</w:t>
                  </w:r>
                </w:p>
              </w:tc>
              <w:tc>
                <w:tcPr>
                  <w:tcW w:w="368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Delivery and coordination</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Business Analyst</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Assigned</w:t>
                  </w:r>
                </w:p>
              </w:tc>
              <w:tc>
                <w:tcPr>
                  <w:tcW w:w="368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Requirements, stakeholder alignment</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Development           Team</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Internal</w:t>
                  </w:r>
                </w:p>
              </w:tc>
              <w:tc>
                <w:tcPr>
                  <w:tcW w:w="368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Technical implementation</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Marketing Lead</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Assigned</w:t>
                  </w:r>
                </w:p>
              </w:tc>
              <w:tc>
                <w:tcPr>
                  <w:tcW w:w="368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Go-to-market planning</w:t>
                  </w:r>
                </w:p>
              </w:tc>
            </w:tr>
            <w:tr w:rsidR="005F549D" w:rsidRPr="005F549D" w:rsidTr="005F549D">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Farmers, Vendors</w:t>
                  </w:r>
                </w:p>
              </w:tc>
              <w:tc>
                <w:tcPr>
                  <w:tcW w:w="1500" w:type="dxa"/>
                  <w:tcBorders>
                    <w:top w:val="nil"/>
                    <w:left w:val="nil"/>
                    <w:bottom w:val="single" w:sz="4" w:space="0" w:color="auto"/>
                    <w:right w:val="single" w:sz="4" w:space="0" w:color="auto"/>
                  </w:tcBorders>
                  <w:shd w:val="clear" w:color="auto" w:fill="auto"/>
                  <w:vAlign w:val="center"/>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External</w:t>
                  </w:r>
                </w:p>
              </w:tc>
              <w:tc>
                <w:tcPr>
                  <w:tcW w:w="3680" w:type="dxa"/>
                  <w:tcBorders>
                    <w:top w:val="nil"/>
                    <w:left w:val="nil"/>
                    <w:bottom w:val="single" w:sz="4" w:space="0" w:color="auto"/>
                    <w:right w:val="single" w:sz="4" w:space="0" w:color="auto"/>
                  </w:tcBorders>
                  <w:shd w:val="clear" w:color="auto" w:fill="auto"/>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 xml:space="preserve">      End users and suppliers</w:t>
                  </w:r>
                </w:p>
              </w:tc>
            </w:tr>
          </w:tbl>
          <w:p w:rsidR="00831D1B" w:rsidRPr="005F549D" w:rsidRDefault="00831D1B" w:rsidP="00831D1B">
            <w:pPr>
              <w:jc w:val="both"/>
              <w:rPr>
                <w:rFonts w:cstheme="minorHAnsi"/>
                <w:sz w:val="20"/>
                <w:szCs w:val="20"/>
              </w:rPr>
            </w:pPr>
          </w:p>
          <w:p w:rsidR="00831D1B" w:rsidRPr="005F549D" w:rsidRDefault="00831D1B" w:rsidP="00831D1B">
            <w:pPr>
              <w:jc w:val="both"/>
              <w:rPr>
                <w:rFonts w:cstheme="minorHAnsi"/>
                <w:sz w:val="20"/>
                <w:szCs w:val="20"/>
              </w:rPr>
            </w:pPr>
          </w:p>
          <w:p w:rsidR="00765A5F" w:rsidRDefault="005F549D" w:rsidP="00765A5F">
            <w:pPr>
              <w:jc w:val="both"/>
              <w:rPr>
                <w:rFonts w:cstheme="minorHAnsi"/>
                <w:sz w:val="20"/>
                <w:szCs w:val="20"/>
              </w:rPr>
            </w:pPr>
            <w:r>
              <w:rPr>
                <w:rFonts w:cstheme="minorHAnsi"/>
                <w:sz w:val="20"/>
                <w:szCs w:val="20"/>
              </w:rPr>
              <w:t>6. Risk Analysis</w:t>
            </w:r>
          </w:p>
          <w:tbl>
            <w:tblPr>
              <w:tblW w:w="4200" w:type="dxa"/>
              <w:tblLook w:val="04A0" w:firstRow="1" w:lastRow="0" w:firstColumn="1" w:lastColumn="0" w:noHBand="0" w:noVBand="1"/>
            </w:tblPr>
            <w:tblGrid>
              <w:gridCol w:w="3240"/>
              <w:gridCol w:w="960"/>
            </w:tblGrid>
            <w:tr w:rsidR="005F549D" w:rsidRPr="005F549D" w:rsidTr="005F549D">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Risk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Impact</w:t>
                  </w:r>
                </w:p>
              </w:tc>
            </w:tr>
            <w:tr w:rsidR="005F549D" w:rsidRPr="005F549D" w:rsidTr="005F549D">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Low internet access in rural areas</w:t>
                  </w:r>
                </w:p>
              </w:tc>
              <w:tc>
                <w:tcPr>
                  <w:tcW w:w="960" w:type="dxa"/>
                  <w:tcBorders>
                    <w:top w:val="nil"/>
                    <w:left w:val="nil"/>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High</w:t>
                  </w:r>
                </w:p>
              </w:tc>
            </w:tr>
            <w:tr w:rsidR="005F549D" w:rsidRPr="005F549D" w:rsidTr="005F549D">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Farmer adoption hesitation</w:t>
                  </w:r>
                </w:p>
              </w:tc>
              <w:tc>
                <w:tcPr>
                  <w:tcW w:w="960" w:type="dxa"/>
                  <w:tcBorders>
                    <w:top w:val="nil"/>
                    <w:left w:val="nil"/>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Medium</w:t>
                  </w:r>
                </w:p>
              </w:tc>
            </w:tr>
            <w:tr w:rsidR="005F549D" w:rsidRPr="005F549D" w:rsidTr="005F549D">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Logistics delays</w:t>
                  </w:r>
                </w:p>
              </w:tc>
              <w:tc>
                <w:tcPr>
                  <w:tcW w:w="960" w:type="dxa"/>
                  <w:tcBorders>
                    <w:top w:val="nil"/>
                    <w:left w:val="nil"/>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High</w:t>
                  </w:r>
                </w:p>
              </w:tc>
            </w:tr>
            <w:tr w:rsidR="005F549D" w:rsidRPr="005F549D" w:rsidTr="005F549D">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Budget overrun</w:t>
                  </w:r>
                </w:p>
              </w:tc>
              <w:tc>
                <w:tcPr>
                  <w:tcW w:w="960" w:type="dxa"/>
                  <w:tcBorders>
                    <w:top w:val="nil"/>
                    <w:left w:val="nil"/>
                    <w:bottom w:val="single" w:sz="4" w:space="0" w:color="auto"/>
                    <w:right w:val="single" w:sz="4" w:space="0" w:color="auto"/>
                  </w:tcBorders>
                  <w:shd w:val="clear" w:color="auto" w:fill="auto"/>
                  <w:noWrap/>
                  <w:vAlign w:val="bottom"/>
                  <w:hideMark/>
                </w:tcPr>
                <w:p w:rsidR="005F549D" w:rsidRPr="005F549D" w:rsidRDefault="005F549D" w:rsidP="005F549D">
                  <w:pPr>
                    <w:spacing w:after="0" w:line="240" w:lineRule="auto"/>
                    <w:rPr>
                      <w:rFonts w:cstheme="minorHAnsi"/>
                      <w:sz w:val="20"/>
                      <w:szCs w:val="20"/>
                    </w:rPr>
                  </w:pPr>
                  <w:r w:rsidRPr="005F549D">
                    <w:rPr>
                      <w:rFonts w:cstheme="minorHAnsi"/>
                      <w:sz w:val="20"/>
                      <w:szCs w:val="20"/>
                    </w:rPr>
                    <w:t>Medium</w:t>
                  </w:r>
                </w:p>
              </w:tc>
            </w:tr>
          </w:tbl>
          <w:p w:rsidR="005F549D" w:rsidRPr="005F549D" w:rsidRDefault="005F549D"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r>
      <w:tr w:rsidR="00831D1B" w:rsidRPr="005F549D" w:rsidTr="00831D1B">
        <w:trPr>
          <w:tblCellSpacing w:w="15" w:type="dxa"/>
        </w:trPr>
        <w:tc>
          <w:tcPr>
            <w:tcW w:w="0" w:type="auto"/>
            <w:vAlign w:val="center"/>
          </w:tcPr>
          <w:p w:rsidR="00765A5F" w:rsidRDefault="00765A5F" w:rsidP="00765A5F">
            <w:pPr>
              <w:jc w:val="both"/>
              <w:rPr>
                <w:rFonts w:cstheme="minorHAnsi"/>
                <w:sz w:val="20"/>
                <w:szCs w:val="20"/>
              </w:rPr>
            </w:pPr>
          </w:p>
          <w:p w:rsidR="005F549D" w:rsidRPr="0089504B" w:rsidRDefault="005F549D" w:rsidP="00765A5F">
            <w:pPr>
              <w:jc w:val="both"/>
              <w:rPr>
                <w:rFonts w:cstheme="minorHAnsi"/>
                <w:sz w:val="20"/>
                <w:szCs w:val="20"/>
              </w:rPr>
            </w:pPr>
            <w:r>
              <w:rPr>
                <w:rFonts w:cstheme="minorHAnsi"/>
                <w:sz w:val="20"/>
                <w:szCs w:val="20"/>
              </w:rPr>
              <w:lastRenderedPageBreak/>
              <w:t xml:space="preserve">Q.8 </w:t>
            </w:r>
            <w:r w:rsidRPr="0089504B">
              <w:rPr>
                <w:rFonts w:cstheme="minorHAnsi"/>
                <w:sz w:val="20"/>
                <w:szCs w:val="20"/>
              </w:rPr>
              <w:t xml:space="preserve">The Committee of Mr. </w:t>
            </w:r>
            <w:proofErr w:type="gramStart"/>
            <w:r w:rsidRPr="0089504B">
              <w:rPr>
                <w:rFonts w:cstheme="minorHAnsi"/>
                <w:sz w:val="20"/>
                <w:szCs w:val="20"/>
              </w:rPr>
              <w:t>Henry ,</w:t>
            </w:r>
            <w:proofErr w:type="gramEnd"/>
            <w:r w:rsidRPr="0089504B">
              <w:rPr>
                <w:rFonts w:cstheme="minorHAnsi"/>
                <w:sz w:val="20"/>
                <w:szCs w:val="20"/>
              </w:rPr>
              <w:t xml:space="preserve"> </w:t>
            </w:r>
            <w:proofErr w:type="spellStart"/>
            <w:r w:rsidRPr="0089504B">
              <w:rPr>
                <w:rFonts w:cstheme="minorHAnsi"/>
                <w:sz w:val="20"/>
                <w:szCs w:val="20"/>
              </w:rPr>
              <w:t>Mr</w:t>
            </w:r>
            <w:proofErr w:type="spellEnd"/>
            <w:r w:rsidRPr="0089504B">
              <w:rPr>
                <w:rFonts w:cstheme="minorHAnsi"/>
                <w:sz w:val="20"/>
                <w:szCs w:val="20"/>
              </w:rPr>
              <w:t xml:space="preserve"> Pandu , and </w:t>
            </w:r>
            <w:proofErr w:type="spellStart"/>
            <w:r w:rsidRPr="0089504B">
              <w:rPr>
                <w:rFonts w:cstheme="minorHAnsi"/>
                <w:sz w:val="20"/>
                <w:szCs w:val="20"/>
              </w:rPr>
              <w:t>Mr</w:t>
            </w:r>
            <w:proofErr w:type="spellEnd"/>
            <w:r w:rsidRPr="0089504B">
              <w:rPr>
                <w:rFonts w:cstheme="minorHAnsi"/>
                <w:sz w:val="20"/>
                <w:szCs w:val="20"/>
              </w:rPr>
              <w:t xml:space="preserve"> Dooku and </w:t>
            </w:r>
            <w:proofErr w:type="spellStart"/>
            <w:r w:rsidRPr="0089504B">
              <w:rPr>
                <w:rFonts w:cstheme="minorHAnsi"/>
                <w:sz w:val="20"/>
                <w:szCs w:val="20"/>
              </w:rPr>
              <w:t>Mr</w:t>
            </w:r>
            <w:proofErr w:type="spellEnd"/>
            <w:r w:rsidRPr="0089504B">
              <w:rPr>
                <w:rFonts w:cstheme="minorHAnsi"/>
                <w:sz w:val="20"/>
                <w:szCs w:val="20"/>
              </w:rPr>
              <w:t xml:space="preserve"> Karthik are having a discussion on Project Development Approach.</w:t>
            </w:r>
          </w:p>
          <w:p w:rsidR="005F549D" w:rsidRPr="0089504B" w:rsidRDefault="005F549D" w:rsidP="00765A5F">
            <w:pPr>
              <w:jc w:val="both"/>
              <w:rPr>
                <w:rFonts w:cstheme="minorHAnsi"/>
                <w:sz w:val="20"/>
                <w:szCs w:val="20"/>
              </w:rPr>
            </w:pPr>
            <w:proofErr w:type="spellStart"/>
            <w:r w:rsidRPr="0089504B">
              <w:rPr>
                <w:rFonts w:cstheme="minorHAnsi"/>
                <w:sz w:val="20"/>
                <w:szCs w:val="20"/>
              </w:rPr>
              <w:t>Mr</w:t>
            </w:r>
            <w:proofErr w:type="spellEnd"/>
            <w:r w:rsidRPr="0089504B">
              <w:rPr>
                <w:rFonts w:cstheme="minorHAnsi"/>
                <w:sz w:val="20"/>
                <w:szCs w:val="20"/>
              </w:rPr>
              <w:t xml:space="preserve"> Karthik explained to Mr. Henry about SDLC. And four methodologies like Sequential Iterative Evolutionary and Agile. Please share your thoughts and clarity on Methodologies</w:t>
            </w:r>
          </w:p>
          <w:p w:rsidR="0089504B" w:rsidRPr="0089504B" w:rsidRDefault="0089504B" w:rsidP="00765A5F">
            <w:pPr>
              <w:jc w:val="both"/>
              <w:rPr>
                <w:rFonts w:cstheme="minorHAnsi"/>
                <w:sz w:val="20"/>
                <w:szCs w:val="20"/>
              </w:rPr>
            </w:pPr>
          </w:p>
          <w:p w:rsidR="0089504B" w:rsidRPr="0089504B" w:rsidRDefault="0089504B" w:rsidP="0089504B">
            <w:pPr>
              <w:pStyle w:val="Heading2"/>
              <w:rPr>
                <w:rFonts w:asciiTheme="minorHAnsi" w:eastAsiaTheme="minorHAnsi" w:hAnsiTheme="minorHAnsi" w:cstheme="minorHAnsi"/>
                <w:color w:val="auto"/>
                <w:sz w:val="20"/>
                <w:szCs w:val="20"/>
              </w:rPr>
            </w:pPr>
            <w:r w:rsidRPr="0089504B">
              <w:rPr>
                <w:rFonts w:asciiTheme="minorHAnsi" w:eastAsiaTheme="minorHAnsi" w:hAnsiTheme="minorHAnsi" w:cstheme="minorHAnsi"/>
                <w:color w:val="auto"/>
                <w:sz w:val="20"/>
                <w:szCs w:val="20"/>
              </w:rPr>
              <w:t>Ans. Overview of SDLC Methodologies</w:t>
            </w:r>
          </w:p>
          <w:p w:rsidR="0089504B" w:rsidRPr="0089504B" w:rsidRDefault="0089504B" w:rsidP="0089504B">
            <w:pPr>
              <w:pStyle w:val="Heading3"/>
              <w:rPr>
                <w:rFonts w:asciiTheme="minorHAnsi" w:eastAsiaTheme="minorHAnsi" w:hAnsiTheme="minorHAnsi" w:cstheme="minorHAnsi"/>
                <w:b w:val="0"/>
                <w:bCs w:val="0"/>
                <w:sz w:val="20"/>
                <w:szCs w:val="20"/>
              </w:rPr>
            </w:pPr>
            <w:r w:rsidRPr="0089504B">
              <w:rPr>
                <w:rFonts w:asciiTheme="minorHAnsi" w:eastAsiaTheme="minorHAnsi" w:hAnsiTheme="minorHAnsi" w:cstheme="minorHAnsi"/>
                <w:b w:val="0"/>
                <w:bCs w:val="0"/>
                <w:sz w:val="20"/>
                <w:szCs w:val="20"/>
              </w:rPr>
              <w:t>1. Sequential (Waterfall Model)</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“Plan everything first, build once.”</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Description:</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A linear approach where each phase (Requirement → Design → Development → Testing → Deployment) is completed before the next begins.</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Suitable For:</w:t>
            </w:r>
          </w:p>
          <w:p w:rsidR="0089504B" w:rsidRPr="0089504B" w:rsidRDefault="0089504B" w:rsidP="0089504B">
            <w:pPr>
              <w:pStyle w:val="NormalWeb"/>
              <w:numPr>
                <w:ilvl w:val="0"/>
                <w:numId w:val="17"/>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Clearly defined and unchanging requirements</w:t>
            </w:r>
          </w:p>
          <w:p w:rsidR="0089504B" w:rsidRPr="0089504B" w:rsidRDefault="0089504B" w:rsidP="0089504B">
            <w:pPr>
              <w:pStyle w:val="NormalWeb"/>
              <w:numPr>
                <w:ilvl w:val="0"/>
                <w:numId w:val="17"/>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Short-term or non-complex projects</w:t>
            </w:r>
          </w:p>
          <w:p w:rsidR="0089504B" w:rsidRPr="0089504B" w:rsidRDefault="0089504B" w:rsidP="0089504B">
            <w:pPr>
              <w:pStyle w:val="NormalWeb"/>
              <w:numPr>
                <w:ilvl w:val="0"/>
                <w:numId w:val="17"/>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Projects where compliance/documentation is critical</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Limitations:</w:t>
            </w:r>
          </w:p>
          <w:p w:rsidR="0089504B" w:rsidRPr="0089504B" w:rsidRDefault="0089504B" w:rsidP="0089504B">
            <w:pPr>
              <w:pStyle w:val="NormalWeb"/>
              <w:numPr>
                <w:ilvl w:val="0"/>
                <w:numId w:val="18"/>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No flexibility to accommodate changing requirements</w:t>
            </w:r>
          </w:p>
          <w:p w:rsidR="0089504B" w:rsidRPr="0089504B" w:rsidRDefault="0089504B" w:rsidP="0089504B">
            <w:pPr>
              <w:pStyle w:val="NormalWeb"/>
              <w:numPr>
                <w:ilvl w:val="0"/>
                <w:numId w:val="18"/>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Late visibility of working product (only after final phase)</w:t>
            </w:r>
          </w:p>
          <w:p w:rsidR="0089504B" w:rsidRPr="0089504B" w:rsidRDefault="0089504B" w:rsidP="0089504B">
            <w:pPr>
              <w:pStyle w:val="NormalWeb"/>
              <w:numPr>
                <w:ilvl w:val="0"/>
                <w:numId w:val="18"/>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Costly to fix issues once project is in development/testing</w:t>
            </w:r>
          </w:p>
          <w:p w:rsidR="0089504B" w:rsidRPr="0089504B" w:rsidRDefault="003D3A11" w:rsidP="0089504B">
            <w:pPr>
              <w:rPr>
                <w:rFonts w:cstheme="minorHAnsi"/>
                <w:sz w:val="20"/>
                <w:szCs w:val="20"/>
              </w:rPr>
            </w:pPr>
            <w:r>
              <w:rPr>
                <w:rFonts w:cstheme="minorHAnsi"/>
                <w:sz w:val="20"/>
                <w:szCs w:val="20"/>
              </w:rPr>
              <w:pict>
                <v:rect id="_x0000_i1049" style="width:0;height:1.5pt" o:hralign="center" o:hrstd="t" o:hr="t" fillcolor="#a0a0a0" stroked="f"/>
              </w:pict>
            </w:r>
          </w:p>
          <w:p w:rsidR="0089504B" w:rsidRPr="0089504B" w:rsidRDefault="0089504B" w:rsidP="0089504B">
            <w:pPr>
              <w:pStyle w:val="Heading3"/>
              <w:rPr>
                <w:rFonts w:asciiTheme="minorHAnsi" w:eastAsiaTheme="minorHAnsi" w:hAnsiTheme="minorHAnsi" w:cstheme="minorHAnsi"/>
                <w:b w:val="0"/>
                <w:bCs w:val="0"/>
                <w:sz w:val="20"/>
                <w:szCs w:val="20"/>
              </w:rPr>
            </w:pPr>
            <w:r w:rsidRPr="0089504B">
              <w:rPr>
                <w:rFonts w:asciiTheme="minorHAnsi" w:eastAsiaTheme="minorHAnsi" w:hAnsiTheme="minorHAnsi" w:cstheme="minorHAnsi"/>
                <w:b w:val="0"/>
                <w:bCs w:val="0"/>
                <w:sz w:val="20"/>
                <w:szCs w:val="20"/>
              </w:rPr>
              <w:t>2. Iterative Model</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“Build, test, improve, and repeat.”</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Description:</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Builds the system in repeated cycles (iterations). Each iteration improves the previous version until the final system is complete.</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Suitable For:</w:t>
            </w:r>
          </w:p>
          <w:p w:rsidR="0089504B" w:rsidRPr="0089504B" w:rsidRDefault="0089504B" w:rsidP="0089504B">
            <w:pPr>
              <w:pStyle w:val="NormalWeb"/>
              <w:numPr>
                <w:ilvl w:val="0"/>
                <w:numId w:val="19"/>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Projects where core requirements are known but some details may evolve</w:t>
            </w:r>
          </w:p>
          <w:p w:rsidR="0089504B" w:rsidRPr="0089504B" w:rsidRDefault="0089504B" w:rsidP="0089504B">
            <w:pPr>
              <w:pStyle w:val="NormalWeb"/>
              <w:numPr>
                <w:ilvl w:val="0"/>
                <w:numId w:val="19"/>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Allows user feedback early</w:t>
            </w:r>
          </w:p>
          <w:p w:rsidR="0089504B" w:rsidRPr="0089504B" w:rsidRDefault="0089504B" w:rsidP="0089504B">
            <w:pPr>
              <w:pStyle w:val="NormalWeb"/>
              <w:numPr>
                <w:ilvl w:val="0"/>
                <w:numId w:val="19"/>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Partial functionality delivered earlier</w:t>
            </w:r>
          </w:p>
          <w:p w:rsidR="0089504B" w:rsidRDefault="0089504B" w:rsidP="0089504B">
            <w:pPr>
              <w:pStyle w:val="Heading4"/>
              <w:rPr>
                <w:rFonts w:asciiTheme="minorHAnsi" w:eastAsiaTheme="minorHAnsi" w:hAnsiTheme="minorHAnsi" w:cstheme="minorHAnsi"/>
                <w:i w:val="0"/>
                <w:iCs w:val="0"/>
                <w:color w:val="auto"/>
                <w:sz w:val="20"/>
                <w:szCs w:val="20"/>
              </w:rPr>
            </w:pP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lastRenderedPageBreak/>
              <w:t xml:space="preserve"> Limitations:</w:t>
            </w:r>
          </w:p>
          <w:p w:rsidR="0089504B" w:rsidRPr="0089504B" w:rsidRDefault="0089504B" w:rsidP="0089504B">
            <w:pPr>
              <w:pStyle w:val="NormalWeb"/>
              <w:numPr>
                <w:ilvl w:val="0"/>
                <w:numId w:val="20"/>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Requires strong version control</w:t>
            </w:r>
          </w:p>
          <w:p w:rsidR="0089504B" w:rsidRPr="0089504B" w:rsidRDefault="0089504B" w:rsidP="0089504B">
            <w:pPr>
              <w:pStyle w:val="NormalWeb"/>
              <w:numPr>
                <w:ilvl w:val="0"/>
                <w:numId w:val="20"/>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Needs active stakeholder feedback to be effective</w:t>
            </w:r>
          </w:p>
          <w:p w:rsidR="0089504B" w:rsidRPr="0089504B" w:rsidRDefault="0089504B" w:rsidP="0089504B">
            <w:pPr>
              <w:pStyle w:val="NormalWeb"/>
              <w:numPr>
                <w:ilvl w:val="0"/>
                <w:numId w:val="20"/>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May accumulate technical debt if not managed carefully</w:t>
            </w:r>
          </w:p>
          <w:p w:rsidR="0089504B" w:rsidRPr="0089504B" w:rsidRDefault="003D3A11" w:rsidP="0089504B">
            <w:pPr>
              <w:rPr>
                <w:rFonts w:cstheme="minorHAnsi"/>
                <w:sz w:val="20"/>
                <w:szCs w:val="20"/>
              </w:rPr>
            </w:pPr>
            <w:r>
              <w:rPr>
                <w:rFonts w:cstheme="minorHAnsi"/>
                <w:sz w:val="20"/>
                <w:szCs w:val="20"/>
              </w:rPr>
              <w:pict>
                <v:rect id="_x0000_i1050" style="width:0;height:1.5pt" o:hralign="center" o:hrstd="t" o:hr="t" fillcolor="#a0a0a0" stroked="f"/>
              </w:pict>
            </w:r>
          </w:p>
          <w:p w:rsidR="0089504B" w:rsidRPr="0089504B" w:rsidRDefault="0089504B" w:rsidP="0089504B">
            <w:pPr>
              <w:pStyle w:val="Heading3"/>
              <w:rPr>
                <w:rFonts w:asciiTheme="minorHAnsi" w:eastAsiaTheme="minorHAnsi" w:hAnsiTheme="minorHAnsi" w:cstheme="minorHAnsi"/>
                <w:b w:val="0"/>
                <w:bCs w:val="0"/>
                <w:sz w:val="20"/>
                <w:szCs w:val="20"/>
              </w:rPr>
            </w:pPr>
            <w:r w:rsidRPr="0089504B">
              <w:rPr>
                <w:rFonts w:asciiTheme="minorHAnsi" w:eastAsiaTheme="minorHAnsi" w:hAnsiTheme="minorHAnsi" w:cstheme="minorHAnsi"/>
                <w:b w:val="0"/>
                <w:bCs w:val="0"/>
                <w:sz w:val="20"/>
                <w:szCs w:val="20"/>
              </w:rPr>
              <w:t>3. Evolutionary Model</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“Grow the system gradually, adapting as you go.”</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Description:</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Similar to iterative, but more adaptive and flexible. Starts with a simple version and evolves continuously based on changing requirements and user input.</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Suitable For:</w:t>
            </w:r>
          </w:p>
          <w:p w:rsidR="0089504B" w:rsidRPr="0089504B" w:rsidRDefault="0089504B" w:rsidP="0089504B">
            <w:pPr>
              <w:pStyle w:val="NormalWeb"/>
              <w:numPr>
                <w:ilvl w:val="0"/>
                <w:numId w:val="21"/>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Projects with uncertain or dynamic requirements</w:t>
            </w:r>
          </w:p>
          <w:p w:rsidR="0089504B" w:rsidRPr="0089504B" w:rsidRDefault="0089504B" w:rsidP="0089504B">
            <w:pPr>
              <w:pStyle w:val="NormalWeb"/>
              <w:numPr>
                <w:ilvl w:val="0"/>
                <w:numId w:val="21"/>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Long-term systems where continuous enhancements are expected</w:t>
            </w:r>
          </w:p>
          <w:p w:rsidR="0089504B" w:rsidRPr="0089504B" w:rsidRDefault="0089504B" w:rsidP="0089504B">
            <w:pPr>
              <w:pStyle w:val="NormalWeb"/>
              <w:numPr>
                <w:ilvl w:val="0"/>
                <w:numId w:val="21"/>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Encourages prototypes, MVPs, and early user validation</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Limitations:</w:t>
            </w:r>
          </w:p>
          <w:p w:rsidR="0089504B" w:rsidRPr="0089504B" w:rsidRDefault="0089504B" w:rsidP="0089504B">
            <w:pPr>
              <w:pStyle w:val="NormalWeb"/>
              <w:numPr>
                <w:ilvl w:val="0"/>
                <w:numId w:val="22"/>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Can lead to scope creep if boundaries aren't clearly set</w:t>
            </w:r>
          </w:p>
          <w:p w:rsidR="0089504B" w:rsidRPr="0089504B" w:rsidRDefault="0089504B" w:rsidP="0089504B">
            <w:pPr>
              <w:pStyle w:val="NormalWeb"/>
              <w:numPr>
                <w:ilvl w:val="0"/>
                <w:numId w:val="22"/>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May require constant re-prioritization</w:t>
            </w:r>
          </w:p>
          <w:p w:rsidR="0089504B" w:rsidRPr="0089504B" w:rsidRDefault="0089504B" w:rsidP="0089504B">
            <w:pPr>
              <w:pStyle w:val="NormalWeb"/>
              <w:numPr>
                <w:ilvl w:val="0"/>
                <w:numId w:val="22"/>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Not ideal for fixed-budget, fixed-scope projects</w:t>
            </w:r>
          </w:p>
          <w:p w:rsidR="0089504B" w:rsidRPr="0089504B" w:rsidRDefault="003D3A11" w:rsidP="0089504B">
            <w:pPr>
              <w:rPr>
                <w:rFonts w:cstheme="minorHAnsi"/>
                <w:sz w:val="20"/>
                <w:szCs w:val="20"/>
              </w:rPr>
            </w:pPr>
            <w:r>
              <w:rPr>
                <w:rFonts w:cstheme="minorHAnsi"/>
                <w:sz w:val="20"/>
                <w:szCs w:val="20"/>
              </w:rPr>
              <w:pict>
                <v:rect id="_x0000_i1051" style="width:0;height:1.5pt" o:hralign="center" o:hrstd="t" o:hr="t" fillcolor="#a0a0a0" stroked="f"/>
              </w:pict>
            </w:r>
          </w:p>
          <w:p w:rsidR="0089504B" w:rsidRPr="0089504B" w:rsidRDefault="0089504B" w:rsidP="0089504B">
            <w:pPr>
              <w:pStyle w:val="Heading3"/>
              <w:rPr>
                <w:rFonts w:asciiTheme="minorHAnsi" w:eastAsiaTheme="minorHAnsi" w:hAnsiTheme="minorHAnsi" w:cstheme="minorHAnsi"/>
                <w:b w:val="0"/>
                <w:bCs w:val="0"/>
                <w:sz w:val="20"/>
                <w:szCs w:val="20"/>
              </w:rPr>
            </w:pPr>
            <w:r w:rsidRPr="0089504B">
              <w:rPr>
                <w:rFonts w:asciiTheme="minorHAnsi" w:eastAsiaTheme="minorHAnsi" w:hAnsiTheme="minorHAnsi" w:cstheme="minorHAnsi"/>
                <w:b w:val="0"/>
                <w:bCs w:val="0"/>
                <w:sz w:val="20"/>
                <w:szCs w:val="20"/>
              </w:rPr>
              <w:t>4. Agile Methodology</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“Deliver value fast, adapt continuously.”</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Description:</w:t>
            </w:r>
          </w:p>
          <w:p w:rsidR="0089504B" w:rsidRPr="0089504B" w:rsidRDefault="0089504B" w:rsidP="0089504B">
            <w:pPr>
              <w:pStyle w:val="NormalWeb"/>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A lightweight, people-first and value-driven approach where the product is built in small, time-boxed sprints (usually 2–4 weeks), with continuous feedback and delivery.</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Suitable For:</w:t>
            </w:r>
          </w:p>
          <w:p w:rsidR="0089504B" w:rsidRPr="0089504B" w:rsidRDefault="0089504B" w:rsidP="0089504B">
            <w:pPr>
              <w:pStyle w:val="NormalWeb"/>
              <w:numPr>
                <w:ilvl w:val="0"/>
                <w:numId w:val="23"/>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Customer-centric projects with evolving needs</w:t>
            </w:r>
          </w:p>
          <w:p w:rsidR="0089504B" w:rsidRPr="0089504B" w:rsidRDefault="0089504B" w:rsidP="0089504B">
            <w:pPr>
              <w:pStyle w:val="NormalWeb"/>
              <w:numPr>
                <w:ilvl w:val="0"/>
                <w:numId w:val="23"/>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Complex projects requiring rapid feedback and change</w:t>
            </w:r>
          </w:p>
          <w:p w:rsidR="0089504B" w:rsidRPr="0089504B" w:rsidRDefault="0089504B" w:rsidP="0089504B">
            <w:pPr>
              <w:pStyle w:val="NormalWeb"/>
              <w:numPr>
                <w:ilvl w:val="0"/>
                <w:numId w:val="23"/>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Teams that are collaborative and cross-functional</w:t>
            </w:r>
          </w:p>
          <w:p w:rsidR="0089504B" w:rsidRPr="0089504B" w:rsidRDefault="0089504B" w:rsidP="0089504B">
            <w:pPr>
              <w:pStyle w:val="NormalWeb"/>
              <w:rPr>
                <w:rFonts w:asciiTheme="minorHAnsi" w:eastAsiaTheme="minorHAnsi" w:hAnsiTheme="minorHAnsi" w:cstheme="minorHAnsi"/>
                <w:sz w:val="20"/>
                <w:szCs w:val="20"/>
              </w:rPr>
            </w:pP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lastRenderedPageBreak/>
              <w:t xml:space="preserve"> Key Agile Practices:</w:t>
            </w:r>
          </w:p>
          <w:p w:rsidR="0089504B" w:rsidRPr="0089504B" w:rsidRDefault="0089504B" w:rsidP="0089504B">
            <w:pPr>
              <w:pStyle w:val="NormalWeb"/>
              <w:numPr>
                <w:ilvl w:val="0"/>
                <w:numId w:val="24"/>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Scrum, Kanban boards</w:t>
            </w:r>
          </w:p>
          <w:p w:rsidR="0089504B" w:rsidRPr="0089504B" w:rsidRDefault="0089504B" w:rsidP="0089504B">
            <w:pPr>
              <w:pStyle w:val="NormalWeb"/>
              <w:numPr>
                <w:ilvl w:val="0"/>
                <w:numId w:val="24"/>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Daily stand-ups, retrospectives</w:t>
            </w:r>
          </w:p>
          <w:p w:rsidR="0089504B" w:rsidRPr="0089504B" w:rsidRDefault="0089504B" w:rsidP="0089504B">
            <w:pPr>
              <w:pStyle w:val="NormalWeb"/>
              <w:numPr>
                <w:ilvl w:val="0"/>
                <w:numId w:val="24"/>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Product backlogs and sprint planning</w:t>
            </w:r>
          </w:p>
          <w:p w:rsidR="0089504B" w:rsidRPr="0089504B" w:rsidRDefault="0089504B" w:rsidP="0089504B">
            <w:pPr>
              <w:pStyle w:val="Heading4"/>
              <w:rPr>
                <w:rFonts w:asciiTheme="minorHAnsi" w:eastAsiaTheme="minorHAnsi" w:hAnsiTheme="minorHAnsi" w:cstheme="minorHAnsi"/>
                <w:i w:val="0"/>
                <w:iCs w:val="0"/>
                <w:color w:val="auto"/>
                <w:sz w:val="20"/>
                <w:szCs w:val="20"/>
              </w:rPr>
            </w:pPr>
            <w:r w:rsidRPr="0089504B">
              <w:rPr>
                <w:rFonts w:asciiTheme="minorHAnsi" w:eastAsiaTheme="minorHAnsi" w:hAnsiTheme="minorHAnsi" w:cstheme="minorHAnsi"/>
                <w:i w:val="0"/>
                <w:iCs w:val="0"/>
                <w:color w:val="auto"/>
                <w:sz w:val="20"/>
                <w:szCs w:val="20"/>
              </w:rPr>
              <w:t xml:space="preserve"> Limitations:</w:t>
            </w:r>
          </w:p>
          <w:p w:rsidR="0089504B" w:rsidRPr="0089504B" w:rsidRDefault="0089504B" w:rsidP="0089504B">
            <w:pPr>
              <w:pStyle w:val="NormalWeb"/>
              <w:numPr>
                <w:ilvl w:val="0"/>
                <w:numId w:val="25"/>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Requires high team maturity and discipline</w:t>
            </w:r>
          </w:p>
          <w:p w:rsidR="0089504B" w:rsidRPr="0089504B" w:rsidRDefault="0089504B" w:rsidP="0089504B">
            <w:pPr>
              <w:pStyle w:val="NormalWeb"/>
              <w:numPr>
                <w:ilvl w:val="0"/>
                <w:numId w:val="25"/>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Needs strong stakeholder involvement</w:t>
            </w:r>
          </w:p>
          <w:p w:rsidR="0089504B" w:rsidRDefault="0089504B" w:rsidP="0089504B">
            <w:pPr>
              <w:pStyle w:val="NormalWeb"/>
              <w:numPr>
                <w:ilvl w:val="0"/>
                <w:numId w:val="25"/>
              </w:numPr>
              <w:rPr>
                <w:rFonts w:asciiTheme="minorHAnsi" w:eastAsiaTheme="minorHAnsi" w:hAnsiTheme="minorHAnsi" w:cstheme="minorHAnsi"/>
                <w:sz w:val="20"/>
                <w:szCs w:val="20"/>
              </w:rPr>
            </w:pPr>
            <w:r w:rsidRPr="0089504B">
              <w:rPr>
                <w:rFonts w:asciiTheme="minorHAnsi" w:eastAsiaTheme="minorHAnsi" w:hAnsiTheme="minorHAnsi" w:cstheme="minorHAnsi"/>
                <w:sz w:val="20"/>
                <w:szCs w:val="20"/>
              </w:rPr>
              <w:t>Difficult to estimate budget/scope upfront without proper control</w:t>
            </w:r>
          </w:p>
          <w:p w:rsidR="0089504B" w:rsidRDefault="0089504B" w:rsidP="0089504B">
            <w:pPr>
              <w:pStyle w:val="NormalWeb"/>
              <w:ind w:left="720"/>
              <w:rPr>
                <w:rFonts w:asciiTheme="minorHAnsi" w:eastAsiaTheme="minorHAnsi" w:hAnsiTheme="minorHAnsi" w:cstheme="minorHAnsi"/>
                <w:sz w:val="20"/>
                <w:szCs w:val="20"/>
              </w:rPr>
            </w:pPr>
          </w:p>
          <w:p w:rsidR="0089504B" w:rsidRDefault="0089504B" w:rsidP="0089504B">
            <w:pPr>
              <w:pStyle w:val="NormalWeb"/>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Q.10. </w:t>
            </w:r>
            <w:r w:rsidRPr="0089504B">
              <w:rPr>
                <w:rFonts w:asciiTheme="minorHAnsi" w:eastAsiaTheme="minorHAnsi" w:hAnsiTheme="minorHAnsi" w:cstheme="minorHAnsi"/>
                <w:sz w:val="20"/>
                <w:szCs w:val="20"/>
              </w:rPr>
              <w:t>20Write down the differences between waterfall model and V model</w:t>
            </w:r>
          </w:p>
          <w:p w:rsidR="0089504B" w:rsidRPr="002D479A" w:rsidRDefault="002D479A" w:rsidP="002D479A">
            <w:pPr>
              <w:pStyle w:val="NormalWeb"/>
              <w:rPr>
                <w:rFonts w:asciiTheme="minorHAnsi" w:eastAsiaTheme="minorHAnsi" w:hAnsiTheme="minorHAnsi" w:cstheme="minorHAnsi"/>
                <w:sz w:val="20"/>
                <w:szCs w:val="20"/>
              </w:rPr>
            </w:pPr>
            <w:r>
              <w:rPr>
                <w:rFonts w:asciiTheme="minorHAnsi" w:eastAsiaTheme="minorHAnsi" w:hAnsiTheme="minorHAnsi" w:cstheme="minorHAnsi"/>
                <w:sz w:val="20"/>
                <w:szCs w:val="20"/>
              </w:rPr>
              <w:t>Ans.</w:t>
            </w:r>
          </w:p>
          <w:tbl>
            <w:tblPr>
              <w:tblW w:w="10700" w:type="dxa"/>
              <w:tblLook w:val="04A0" w:firstRow="1" w:lastRow="0" w:firstColumn="1" w:lastColumn="0" w:noHBand="0" w:noVBand="1"/>
            </w:tblPr>
            <w:tblGrid>
              <w:gridCol w:w="3961"/>
              <w:gridCol w:w="4715"/>
            </w:tblGrid>
            <w:tr w:rsidR="0089504B" w:rsidRPr="0089504B" w:rsidTr="0089504B">
              <w:trPr>
                <w:trHeight w:val="300"/>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jc w:val="center"/>
                    <w:rPr>
                      <w:rFonts w:cstheme="minorHAnsi"/>
                      <w:sz w:val="20"/>
                      <w:szCs w:val="20"/>
                    </w:rPr>
                  </w:pPr>
                  <w:r w:rsidRPr="0089504B">
                    <w:rPr>
                      <w:rFonts w:cstheme="minorHAnsi"/>
                      <w:sz w:val="20"/>
                      <w:szCs w:val="20"/>
                    </w:rPr>
                    <w:t>Waterfall Model</w:t>
                  </w:r>
                </w:p>
              </w:tc>
              <w:tc>
                <w:tcPr>
                  <w:tcW w:w="5820" w:type="dxa"/>
                  <w:tcBorders>
                    <w:top w:val="single" w:sz="4" w:space="0" w:color="auto"/>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jc w:val="center"/>
                    <w:rPr>
                      <w:rFonts w:cstheme="minorHAnsi"/>
                      <w:sz w:val="20"/>
                      <w:szCs w:val="20"/>
                    </w:rPr>
                  </w:pPr>
                  <w:r w:rsidRPr="0089504B">
                    <w:rPr>
                      <w:rFonts w:cstheme="minorHAnsi"/>
                      <w:sz w:val="20"/>
                      <w:szCs w:val="20"/>
                    </w:rPr>
                    <w:t>V-Model</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Linear and sequential model</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Extension of waterfall with emphasis on testing</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Testing is a single phase after development</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Testing is planned parallel to development</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Each phase must complete before the next begins</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Each development phase has a corresponding test phase</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Late detection of defects (during testing)</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Early defect detection (during verification stages)</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Not testing-focused</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Strong focus on verification and validation</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High risk of failures due to late testing</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Lower risk due to early testing involvement</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No formal association between design and testing</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Clear mapping between development &amp; test activities</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Difficult to trace requirements in testing</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Better requirement traceability</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Used when requirements are clear and fixed</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Best when requirements are clear and need rigorous testing</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Simple and easy to manage</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Slightly more complex than waterfall</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Less suitable for critical applications</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Suitable for safety-critical or high-quality projects</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Client is involved mostly in the beginning and end</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Client involvement may be more consistent</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Defects discovered late are costlier to fix</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Defects are found earlier → less costly to fix</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Testing activities come after development</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Testing activities are planned along with development</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Less reliable for projects needing high quality</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More reliable for mission-critical systems</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Poor flexibility in revisiting earlier stages</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Easier to handle changes and reviews in early stages</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Mostly document-driven</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Document and test-driven model</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Often used for small, simple projects</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Common in embedded systems, defense, healthcare</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Focuses more on implementation</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Balances focus on both development and testing</w:t>
                  </w:r>
                </w:p>
              </w:tc>
            </w:tr>
            <w:tr w:rsidR="0089504B" w:rsidRPr="0089504B" w:rsidTr="0089504B">
              <w:trPr>
                <w:trHeight w:val="3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Output: working software at the end</w:t>
                  </w:r>
                </w:p>
              </w:tc>
              <w:tc>
                <w:tcPr>
                  <w:tcW w:w="5820" w:type="dxa"/>
                  <w:tcBorders>
                    <w:top w:val="nil"/>
                    <w:left w:val="nil"/>
                    <w:bottom w:val="single" w:sz="4" w:space="0" w:color="auto"/>
                    <w:right w:val="single" w:sz="4" w:space="0" w:color="auto"/>
                  </w:tcBorders>
                  <w:shd w:val="clear" w:color="auto" w:fill="auto"/>
                  <w:noWrap/>
                  <w:vAlign w:val="center"/>
                  <w:hideMark/>
                </w:tcPr>
                <w:p w:rsidR="0089504B" w:rsidRPr="0089504B" w:rsidRDefault="0089504B" w:rsidP="0089504B">
                  <w:pPr>
                    <w:spacing w:after="0" w:line="240" w:lineRule="auto"/>
                    <w:rPr>
                      <w:rFonts w:cstheme="minorHAnsi"/>
                      <w:sz w:val="20"/>
                      <w:szCs w:val="20"/>
                    </w:rPr>
                  </w:pPr>
                  <w:r w:rsidRPr="0089504B">
                    <w:rPr>
                      <w:rFonts w:cstheme="minorHAnsi"/>
                      <w:sz w:val="20"/>
                      <w:szCs w:val="20"/>
                    </w:rPr>
                    <w:t xml:space="preserve">Output: tested software with validation at every level </w:t>
                  </w:r>
                </w:p>
              </w:tc>
            </w:tr>
          </w:tbl>
          <w:p w:rsidR="005F549D" w:rsidRPr="005F549D" w:rsidRDefault="005F549D"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r>
      <w:tr w:rsidR="00831D1B" w:rsidRPr="005F549D" w:rsidTr="00831D1B">
        <w:trPr>
          <w:tblCellSpacing w:w="15" w:type="dxa"/>
        </w:trPr>
        <w:tc>
          <w:tcPr>
            <w:tcW w:w="0" w:type="auto"/>
            <w:vAlign w:val="center"/>
          </w:tcPr>
          <w:p w:rsidR="00765A5F" w:rsidRDefault="00765A5F" w:rsidP="00765A5F">
            <w:pPr>
              <w:jc w:val="both"/>
              <w:rPr>
                <w:rFonts w:cstheme="minorHAnsi"/>
                <w:sz w:val="20"/>
                <w:szCs w:val="20"/>
              </w:rPr>
            </w:pPr>
          </w:p>
          <w:p w:rsidR="002D479A" w:rsidRPr="005F549D" w:rsidRDefault="002D479A" w:rsidP="00765A5F">
            <w:pPr>
              <w:jc w:val="both"/>
              <w:rPr>
                <w:rFonts w:cstheme="minorHAnsi"/>
                <w:sz w:val="20"/>
                <w:szCs w:val="20"/>
              </w:rPr>
            </w:pPr>
            <w:r>
              <w:rPr>
                <w:rFonts w:cstheme="minorHAnsi"/>
                <w:sz w:val="20"/>
                <w:szCs w:val="20"/>
              </w:rPr>
              <w:lastRenderedPageBreak/>
              <w:t>Q.11.</w:t>
            </w:r>
            <w:r w:rsidRPr="002D479A">
              <w:rPr>
                <w:rFonts w:cstheme="minorHAnsi"/>
                <w:sz w:val="20"/>
                <w:szCs w:val="20"/>
              </w:rPr>
              <w:t xml:space="preserve"> Explain the difference between Fixed Bid and Billing projects</w:t>
            </w: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r>
      <w:tr w:rsidR="00831D1B" w:rsidRPr="005F549D" w:rsidTr="00831D1B">
        <w:trPr>
          <w:tblCellSpacing w:w="15" w:type="dxa"/>
        </w:trPr>
        <w:tc>
          <w:tcPr>
            <w:tcW w:w="0" w:type="auto"/>
            <w:vAlign w:val="center"/>
          </w:tcPr>
          <w:p w:rsidR="002D479A" w:rsidRDefault="002D479A" w:rsidP="009D6A05">
            <w:r>
              <w:t xml:space="preserve">Ans. </w:t>
            </w:r>
            <w:r w:rsidRPr="002D479A">
              <w:t xml:space="preserve">1. Fixed Bid Project: A </w:t>
            </w:r>
            <w:r w:rsidRPr="00D815D2">
              <w:t>Fixed Bid</w:t>
            </w:r>
            <w:r w:rsidRPr="002D479A">
              <w:t xml:space="preserve"> (or Fixed Price) project is where the </w:t>
            </w:r>
            <w:r w:rsidRPr="00D815D2">
              <w:t>scope, cost, and timeline are agreed upon in advance</w:t>
            </w:r>
            <w:r w:rsidRPr="002D479A">
              <w:t xml:space="preserve">. The service provider commits to delivering the project at a </w:t>
            </w:r>
            <w:r w:rsidRPr="00D815D2">
              <w:t>predefined price</w:t>
            </w:r>
            <w:r w:rsidRPr="002D479A">
              <w:t>, regardless of the actual time or effort required.</w:t>
            </w:r>
          </w:p>
          <w:p w:rsidR="002D479A" w:rsidRDefault="002D479A" w:rsidP="009D6A05">
            <w:r w:rsidRPr="002D479A">
              <w:t xml:space="preserve">Billing (Time &amp; Material) Project:  In a </w:t>
            </w:r>
            <w:r w:rsidRPr="00D815D2">
              <w:t>Billing</w:t>
            </w:r>
            <w:r w:rsidRPr="002D479A">
              <w:t xml:space="preserve"> (also known as </w:t>
            </w:r>
            <w:r w:rsidRPr="00D815D2">
              <w:t>Time &amp; Material</w:t>
            </w:r>
            <w:r w:rsidRPr="002D479A">
              <w:t xml:space="preserve">) project, the client pays based on the </w:t>
            </w:r>
            <w:r w:rsidRPr="00D815D2">
              <w:t>actual hours worked</w:t>
            </w:r>
            <w:r w:rsidRPr="002D479A">
              <w:t xml:space="preserve"> and </w:t>
            </w:r>
            <w:r w:rsidRPr="00D815D2">
              <w:t>resources used</w:t>
            </w:r>
            <w:r w:rsidRPr="002D479A">
              <w:t>. The project is billed monthly or periodically based on effort spent.</w:t>
            </w:r>
          </w:p>
          <w:p w:rsidR="002D479A" w:rsidRDefault="002D479A" w:rsidP="009D6A05"/>
          <w:p w:rsidR="002D479A" w:rsidRPr="00D815D2" w:rsidRDefault="002D479A" w:rsidP="009D6A05">
            <w:r>
              <w:t xml:space="preserve">Q.12;   </w:t>
            </w:r>
            <w:r w:rsidRPr="00D815D2">
              <w:t>As a BA, state your reason for choosing one model for this project</w:t>
            </w:r>
          </w:p>
          <w:p w:rsidR="00D815D2" w:rsidRPr="00D815D2" w:rsidRDefault="00D815D2" w:rsidP="009D6A05">
            <w:pPr>
              <w:rPr>
                <w:b/>
                <w:bCs/>
              </w:rPr>
            </w:pPr>
            <w:r w:rsidRPr="00D815D2">
              <w:t>Ans. Reasons for Choosing Time &amp; Material Model:</w:t>
            </w:r>
          </w:p>
          <w:p w:rsidR="00D815D2" w:rsidRPr="00D815D2" w:rsidRDefault="00D815D2" w:rsidP="009D6A05">
            <w:pPr>
              <w:rPr>
                <w:b/>
                <w:bCs/>
              </w:rPr>
            </w:pPr>
            <w:r w:rsidRPr="00D815D2">
              <w:t>1. Evolving Requirements</w:t>
            </w:r>
          </w:p>
          <w:p w:rsidR="00D815D2" w:rsidRPr="00D815D2" w:rsidRDefault="00D815D2" w:rsidP="009D6A05">
            <w:r w:rsidRPr="00D815D2">
              <w:t xml:space="preserve">The agriculture domain involves </w:t>
            </w:r>
            <w:r w:rsidRPr="00D815D2">
              <w:rPr>
                <w:b/>
                <w:bCs/>
              </w:rPr>
              <w:t>seasonal, regional, and user-specific variations</w:t>
            </w:r>
            <w:r w:rsidRPr="00D815D2">
              <w:t>.</w:t>
            </w:r>
          </w:p>
          <w:p w:rsidR="00D815D2" w:rsidRPr="00D815D2" w:rsidRDefault="00D815D2" w:rsidP="009D6A05">
            <w:r w:rsidRPr="00D815D2">
              <w:t xml:space="preserve">Features like </w:t>
            </w:r>
            <w:r w:rsidRPr="00D815D2">
              <w:rPr>
                <w:b/>
                <w:bCs/>
              </w:rPr>
              <w:t>inventory sync, delivery zones, and language support</w:t>
            </w:r>
            <w:r w:rsidRPr="00D815D2">
              <w:t xml:space="preserve"> may change or grow over time.</w:t>
            </w:r>
          </w:p>
          <w:p w:rsidR="00D815D2" w:rsidRPr="00D815D2" w:rsidRDefault="00D815D2" w:rsidP="009D6A05">
            <w:r w:rsidRPr="00D815D2">
              <w:t xml:space="preserve">A </w:t>
            </w:r>
            <w:r w:rsidRPr="00D815D2">
              <w:rPr>
                <w:b/>
                <w:bCs/>
              </w:rPr>
              <w:t>fixed scope is not realistic</w:t>
            </w:r>
            <w:r w:rsidRPr="00D815D2">
              <w:t xml:space="preserve"> at this stage; flexibility is key.</w:t>
            </w:r>
          </w:p>
          <w:p w:rsidR="00D815D2" w:rsidRPr="00D815D2" w:rsidRDefault="00D815D2" w:rsidP="009D6A05">
            <w:pPr>
              <w:rPr>
                <w:b/>
                <w:bCs/>
              </w:rPr>
            </w:pPr>
            <w:r w:rsidRPr="00D815D2">
              <w:t>2. Agile/Iterative Development is Better Suited</w:t>
            </w:r>
          </w:p>
          <w:p w:rsidR="00D815D2" w:rsidRPr="00D815D2" w:rsidRDefault="00D815D2" w:rsidP="009D6A05">
            <w:r w:rsidRPr="00D815D2">
              <w:t xml:space="preserve">The project is expected to </w:t>
            </w:r>
            <w:r w:rsidRPr="00D815D2">
              <w:rPr>
                <w:b/>
                <w:bCs/>
              </w:rPr>
              <w:t>start with an MVP</w:t>
            </w:r>
            <w:r w:rsidRPr="00D815D2">
              <w:t xml:space="preserve"> and expand based on farmer feedback.</w:t>
            </w:r>
          </w:p>
          <w:p w:rsidR="00D815D2" w:rsidRPr="00D815D2" w:rsidRDefault="00D815D2" w:rsidP="009D6A05">
            <w:r w:rsidRPr="00D815D2">
              <w:rPr>
                <w:b/>
                <w:bCs/>
              </w:rPr>
              <w:t>Time &amp; Material supports Agile</w:t>
            </w:r>
            <w:r w:rsidRPr="00D815D2">
              <w:t>, where features can be reprioritized or reshaped each sprint.</w:t>
            </w:r>
          </w:p>
          <w:p w:rsidR="00D815D2" w:rsidRPr="00D815D2" w:rsidRDefault="00D815D2" w:rsidP="009D6A05">
            <w:pPr>
              <w:rPr>
                <w:b/>
                <w:bCs/>
              </w:rPr>
            </w:pPr>
            <w:r w:rsidRPr="00D815D2">
              <w:t>3. User Feedback Is Critical</w:t>
            </w:r>
          </w:p>
          <w:p w:rsidR="00D815D2" w:rsidRPr="00D815D2" w:rsidRDefault="00D815D2" w:rsidP="009D6A05">
            <w:r w:rsidRPr="00D815D2">
              <w:t>Farmers' adoption and satisfaction are unknown at this point.</w:t>
            </w:r>
          </w:p>
          <w:p w:rsidR="00D815D2" w:rsidRPr="00D815D2" w:rsidRDefault="00D815D2" w:rsidP="009D6A05">
            <w:r w:rsidRPr="00D815D2">
              <w:t xml:space="preserve">The platform will need </w:t>
            </w:r>
            <w:r w:rsidRPr="00D815D2">
              <w:rPr>
                <w:b/>
                <w:bCs/>
              </w:rPr>
              <w:t>ongoing adjustments</w:t>
            </w:r>
            <w:r w:rsidRPr="00D815D2">
              <w:t xml:space="preserve"> after pilot testing or early rollout.</w:t>
            </w:r>
          </w:p>
          <w:p w:rsidR="00D815D2" w:rsidRPr="00D815D2" w:rsidRDefault="00D815D2" w:rsidP="009D6A05">
            <w:pPr>
              <w:rPr>
                <w:b/>
                <w:bCs/>
              </w:rPr>
            </w:pPr>
            <w:r w:rsidRPr="00D815D2">
              <w:t>4. Reduces Risk of Rigid Contracts</w:t>
            </w:r>
          </w:p>
          <w:p w:rsidR="00D815D2" w:rsidRPr="00D815D2" w:rsidRDefault="00D815D2" w:rsidP="009D6A05">
            <w:r w:rsidRPr="00D815D2">
              <w:t>A Fixed Bid model would force premature locking of scope, risking misalignment later.</w:t>
            </w:r>
          </w:p>
          <w:p w:rsidR="00D815D2" w:rsidRPr="00D815D2" w:rsidRDefault="00D815D2" w:rsidP="009D6A05">
            <w:r w:rsidRPr="00D815D2">
              <w:t xml:space="preserve">In Billing, the </w:t>
            </w:r>
            <w:r w:rsidRPr="00D815D2">
              <w:rPr>
                <w:b/>
                <w:bCs/>
              </w:rPr>
              <w:t>client pays for actual work</w:t>
            </w:r>
            <w:r w:rsidRPr="00D815D2">
              <w:t xml:space="preserve">, ensuring </w:t>
            </w:r>
            <w:r w:rsidRPr="00D815D2">
              <w:rPr>
                <w:b/>
                <w:bCs/>
              </w:rPr>
              <w:t>transparency and value delivery</w:t>
            </w:r>
            <w:r w:rsidRPr="00D815D2">
              <w:t>.</w:t>
            </w:r>
          </w:p>
          <w:p w:rsidR="00D815D2" w:rsidRPr="00D815D2" w:rsidRDefault="00D815D2" w:rsidP="009D6A05">
            <w:pPr>
              <w:rPr>
                <w:b/>
                <w:bCs/>
              </w:rPr>
            </w:pPr>
            <w:r w:rsidRPr="00D815D2">
              <w:t>5. Encourages Collaboration</w:t>
            </w:r>
          </w:p>
          <w:p w:rsidR="00D815D2" w:rsidRPr="00D815D2" w:rsidRDefault="00D815D2" w:rsidP="009D6A05">
            <w:r w:rsidRPr="00D815D2">
              <w:t xml:space="preserve">Time &amp; Material model fosters </w:t>
            </w:r>
            <w:r w:rsidRPr="00D815D2">
              <w:rPr>
                <w:b/>
                <w:bCs/>
              </w:rPr>
              <w:t>constant communication</w:t>
            </w:r>
            <w:r w:rsidRPr="00D815D2">
              <w:t xml:space="preserve"> between the team and stakeholders, allowing for better quality outcomes.</w:t>
            </w:r>
          </w:p>
          <w:p w:rsidR="00D815D2" w:rsidRPr="005F549D" w:rsidRDefault="00D815D2" w:rsidP="009D6A05"/>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c>
          <w:tcPr>
            <w:tcW w:w="0" w:type="auto"/>
            <w:vAlign w:val="center"/>
          </w:tcPr>
          <w:p w:rsidR="00765A5F" w:rsidRPr="005F549D" w:rsidRDefault="00765A5F" w:rsidP="00765A5F">
            <w:pPr>
              <w:jc w:val="both"/>
              <w:rPr>
                <w:rFonts w:cstheme="minorHAnsi"/>
                <w:sz w:val="20"/>
                <w:szCs w:val="20"/>
              </w:rPr>
            </w:pPr>
          </w:p>
        </w:tc>
      </w:tr>
    </w:tbl>
    <w:p w:rsidR="00765A5F" w:rsidRPr="005F549D" w:rsidRDefault="00765A5F" w:rsidP="00765A5F">
      <w:pPr>
        <w:jc w:val="both"/>
        <w:rPr>
          <w:rFonts w:cstheme="minorHAnsi"/>
          <w:sz w:val="20"/>
          <w:szCs w:val="20"/>
        </w:rPr>
      </w:pPr>
      <w:bookmarkStart w:id="1" w:name="_GoBack"/>
      <w:bookmarkEnd w:id="0"/>
      <w:bookmarkEnd w:id="1"/>
    </w:p>
    <w:sectPr w:rsidR="00765A5F" w:rsidRPr="005F5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A11" w:rsidRDefault="003D3A11" w:rsidP="007D16C1">
      <w:pPr>
        <w:spacing w:after="0" w:line="240" w:lineRule="auto"/>
      </w:pPr>
      <w:r>
        <w:separator/>
      </w:r>
    </w:p>
  </w:endnote>
  <w:endnote w:type="continuationSeparator" w:id="0">
    <w:p w:rsidR="003D3A11" w:rsidRDefault="003D3A11" w:rsidP="007D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A11" w:rsidRDefault="003D3A11" w:rsidP="007D16C1">
      <w:pPr>
        <w:spacing w:after="0" w:line="240" w:lineRule="auto"/>
      </w:pPr>
      <w:r>
        <w:separator/>
      </w:r>
    </w:p>
  </w:footnote>
  <w:footnote w:type="continuationSeparator" w:id="0">
    <w:p w:rsidR="003D3A11" w:rsidRDefault="003D3A11" w:rsidP="007D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E73"/>
    <w:multiLevelType w:val="multilevel"/>
    <w:tmpl w:val="98E8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007B"/>
    <w:multiLevelType w:val="multilevel"/>
    <w:tmpl w:val="4F2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94839"/>
    <w:multiLevelType w:val="multilevel"/>
    <w:tmpl w:val="E9AE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D04AC"/>
    <w:multiLevelType w:val="multilevel"/>
    <w:tmpl w:val="E60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E5C12"/>
    <w:multiLevelType w:val="multilevel"/>
    <w:tmpl w:val="BAF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37EE7"/>
    <w:multiLevelType w:val="multilevel"/>
    <w:tmpl w:val="8984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04CC9"/>
    <w:multiLevelType w:val="multilevel"/>
    <w:tmpl w:val="DF34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17384"/>
    <w:multiLevelType w:val="multilevel"/>
    <w:tmpl w:val="BAB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85CAA"/>
    <w:multiLevelType w:val="multilevel"/>
    <w:tmpl w:val="66E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A5D85"/>
    <w:multiLevelType w:val="multilevel"/>
    <w:tmpl w:val="0F7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06A8E"/>
    <w:multiLevelType w:val="multilevel"/>
    <w:tmpl w:val="1818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94D68"/>
    <w:multiLevelType w:val="multilevel"/>
    <w:tmpl w:val="8B28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67B22"/>
    <w:multiLevelType w:val="multilevel"/>
    <w:tmpl w:val="458A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235CF"/>
    <w:multiLevelType w:val="multilevel"/>
    <w:tmpl w:val="2822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41437"/>
    <w:multiLevelType w:val="multilevel"/>
    <w:tmpl w:val="6D54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63213"/>
    <w:multiLevelType w:val="multilevel"/>
    <w:tmpl w:val="6E0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578B3"/>
    <w:multiLevelType w:val="multilevel"/>
    <w:tmpl w:val="62C2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5436C"/>
    <w:multiLevelType w:val="multilevel"/>
    <w:tmpl w:val="B4B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26D2A"/>
    <w:multiLevelType w:val="multilevel"/>
    <w:tmpl w:val="4C3E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12528"/>
    <w:multiLevelType w:val="multilevel"/>
    <w:tmpl w:val="2E7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D1047"/>
    <w:multiLevelType w:val="multilevel"/>
    <w:tmpl w:val="3EDC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B475D"/>
    <w:multiLevelType w:val="multilevel"/>
    <w:tmpl w:val="052C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76204"/>
    <w:multiLevelType w:val="multilevel"/>
    <w:tmpl w:val="F676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33F67"/>
    <w:multiLevelType w:val="multilevel"/>
    <w:tmpl w:val="3324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76430"/>
    <w:multiLevelType w:val="multilevel"/>
    <w:tmpl w:val="C7D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E72C7"/>
    <w:multiLevelType w:val="multilevel"/>
    <w:tmpl w:val="206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A7741"/>
    <w:multiLevelType w:val="multilevel"/>
    <w:tmpl w:val="964A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04913"/>
    <w:multiLevelType w:val="multilevel"/>
    <w:tmpl w:val="58C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33EC2"/>
    <w:multiLevelType w:val="multilevel"/>
    <w:tmpl w:val="BC0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A1D46"/>
    <w:multiLevelType w:val="multilevel"/>
    <w:tmpl w:val="918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20"/>
  </w:num>
  <w:num w:numId="5">
    <w:abstractNumId w:val="27"/>
  </w:num>
  <w:num w:numId="6">
    <w:abstractNumId w:val="13"/>
  </w:num>
  <w:num w:numId="7">
    <w:abstractNumId w:val="21"/>
  </w:num>
  <w:num w:numId="8">
    <w:abstractNumId w:val="22"/>
  </w:num>
  <w:num w:numId="9">
    <w:abstractNumId w:val="2"/>
  </w:num>
  <w:num w:numId="10">
    <w:abstractNumId w:val="15"/>
  </w:num>
  <w:num w:numId="11">
    <w:abstractNumId w:val="16"/>
  </w:num>
  <w:num w:numId="12">
    <w:abstractNumId w:val="1"/>
  </w:num>
  <w:num w:numId="13">
    <w:abstractNumId w:val="29"/>
  </w:num>
  <w:num w:numId="14">
    <w:abstractNumId w:val="9"/>
  </w:num>
  <w:num w:numId="15">
    <w:abstractNumId w:val="17"/>
  </w:num>
  <w:num w:numId="16">
    <w:abstractNumId w:val="3"/>
  </w:num>
  <w:num w:numId="17">
    <w:abstractNumId w:val="25"/>
  </w:num>
  <w:num w:numId="18">
    <w:abstractNumId w:val="4"/>
  </w:num>
  <w:num w:numId="19">
    <w:abstractNumId w:val="18"/>
  </w:num>
  <w:num w:numId="20">
    <w:abstractNumId w:val="12"/>
  </w:num>
  <w:num w:numId="21">
    <w:abstractNumId w:val="26"/>
  </w:num>
  <w:num w:numId="22">
    <w:abstractNumId w:val="5"/>
  </w:num>
  <w:num w:numId="23">
    <w:abstractNumId w:val="14"/>
  </w:num>
  <w:num w:numId="24">
    <w:abstractNumId w:val="23"/>
  </w:num>
  <w:num w:numId="25">
    <w:abstractNumId w:val="0"/>
  </w:num>
  <w:num w:numId="26">
    <w:abstractNumId w:val="6"/>
  </w:num>
  <w:num w:numId="27">
    <w:abstractNumId w:val="7"/>
  </w:num>
  <w:num w:numId="28">
    <w:abstractNumId w:val="28"/>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3A"/>
    <w:rsid w:val="00171054"/>
    <w:rsid w:val="001D4D96"/>
    <w:rsid w:val="002D479A"/>
    <w:rsid w:val="003D3A11"/>
    <w:rsid w:val="00417D84"/>
    <w:rsid w:val="0057485B"/>
    <w:rsid w:val="005F549D"/>
    <w:rsid w:val="00614838"/>
    <w:rsid w:val="00765A5F"/>
    <w:rsid w:val="007D16C1"/>
    <w:rsid w:val="00831D1B"/>
    <w:rsid w:val="0089504B"/>
    <w:rsid w:val="009C5501"/>
    <w:rsid w:val="009D6A05"/>
    <w:rsid w:val="00D815D2"/>
    <w:rsid w:val="00E2193A"/>
    <w:rsid w:val="00FC228D"/>
    <w:rsid w:val="00FD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A7A8"/>
  <w15:chartTrackingRefBased/>
  <w15:docId w15:val="{6121787E-2410-4301-AA33-37D4174C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D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219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D63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93A"/>
    <w:rPr>
      <w:rFonts w:ascii="Times New Roman" w:eastAsia="Times New Roman" w:hAnsi="Times New Roman" w:cs="Times New Roman"/>
      <w:b/>
      <w:bCs/>
      <w:sz w:val="27"/>
      <w:szCs w:val="27"/>
    </w:rPr>
  </w:style>
  <w:style w:type="character" w:styleId="Strong">
    <w:name w:val="Strong"/>
    <w:basedOn w:val="DefaultParagraphFont"/>
    <w:uiPriority w:val="22"/>
    <w:qFormat/>
    <w:rsid w:val="00E2193A"/>
    <w:rPr>
      <w:b/>
      <w:bCs/>
    </w:rPr>
  </w:style>
  <w:style w:type="paragraph" w:styleId="NormalWeb">
    <w:name w:val="Normal (Web)"/>
    <w:basedOn w:val="Normal"/>
    <w:uiPriority w:val="99"/>
    <w:unhideWhenUsed/>
    <w:rsid w:val="00E21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D638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7D16C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D1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6C1"/>
  </w:style>
  <w:style w:type="paragraph" w:styleId="Footer">
    <w:name w:val="footer"/>
    <w:basedOn w:val="Normal"/>
    <w:link w:val="FooterChar"/>
    <w:uiPriority w:val="99"/>
    <w:unhideWhenUsed/>
    <w:rsid w:val="007D1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8757">
      <w:bodyDiv w:val="1"/>
      <w:marLeft w:val="0"/>
      <w:marRight w:val="0"/>
      <w:marTop w:val="0"/>
      <w:marBottom w:val="0"/>
      <w:divBdr>
        <w:top w:val="none" w:sz="0" w:space="0" w:color="auto"/>
        <w:left w:val="none" w:sz="0" w:space="0" w:color="auto"/>
        <w:bottom w:val="none" w:sz="0" w:space="0" w:color="auto"/>
        <w:right w:val="none" w:sz="0" w:space="0" w:color="auto"/>
      </w:divBdr>
      <w:divsChild>
        <w:div w:id="2094164449">
          <w:marLeft w:val="0"/>
          <w:marRight w:val="0"/>
          <w:marTop w:val="0"/>
          <w:marBottom w:val="0"/>
          <w:divBdr>
            <w:top w:val="none" w:sz="0" w:space="0" w:color="auto"/>
            <w:left w:val="none" w:sz="0" w:space="0" w:color="auto"/>
            <w:bottom w:val="none" w:sz="0" w:space="0" w:color="auto"/>
            <w:right w:val="none" w:sz="0" w:space="0" w:color="auto"/>
          </w:divBdr>
          <w:divsChild>
            <w:div w:id="8698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8042">
      <w:bodyDiv w:val="1"/>
      <w:marLeft w:val="0"/>
      <w:marRight w:val="0"/>
      <w:marTop w:val="0"/>
      <w:marBottom w:val="0"/>
      <w:divBdr>
        <w:top w:val="none" w:sz="0" w:space="0" w:color="auto"/>
        <w:left w:val="none" w:sz="0" w:space="0" w:color="auto"/>
        <w:bottom w:val="none" w:sz="0" w:space="0" w:color="auto"/>
        <w:right w:val="none" w:sz="0" w:space="0" w:color="auto"/>
      </w:divBdr>
    </w:div>
    <w:div w:id="165167654">
      <w:bodyDiv w:val="1"/>
      <w:marLeft w:val="0"/>
      <w:marRight w:val="0"/>
      <w:marTop w:val="0"/>
      <w:marBottom w:val="0"/>
      <w:divBdr>
        <w:top w:val="none" w:sz="0" w:space="0" w:color="auto"/>
        <w:left w:val="none" w:sz="0" w:space="0" w:color="auto"/>
        <w:bottom w:val="none" w:sz="0" w:space="0" w:color="auto"/>
        <w:right w:val="none" w:sz="0" w:space="0" w:color="auto"/>
      </w:divBdr>
      <w:divsChild>
        <w:div w:id="1074619765">
          <w:marLeft w:val="0"/>
          <w:marRight w:val="0"/>
          <w:marTop w:val="0"/>
          <w:marBottom w:val="0"/>
          <w:divBdr>
            <w:top w:val="none" w:sz="0" w:space="0" w:color="auto"/>
            <w:left w:val="none" w:sz="0" w:space="0" w:color="auto"/>
            <w:bottom w:val="none" w:sz="0" w:space="0" w:color="auto"/>
            <w:right w:val="none" w:sz="0" w:space="0" w:color="auto"/>
          </w:divBdr>
          <w:divsChild>
            <w:div w:id="437605574">
              <w:marLeft w:val="0"/>
              <w:marRight w:val="0"/>
              <w:marTop w:val="0"/>
              <w:marBottom w:val="0"/>
              <w:divBdr>
                <w:top w:val="none" w:sz="0" w:space="0" w:color="auto"/>
                <w:left w:val="none" w:sz="0" w:space="0" w:color="auto"/>
                <w:bottom w:val="none" w:sz="0" w:space="0" w:color="auto"/>
                <w:right w:val="none" w:sz="0" w:space="0" w:color="auto"/>
              </w:divBdr>
            </w:div>
          </w:divsChild>
        </w:div>
        <w:div w:id="2019037392">
          <w:marLeft w:val="0"/>
          <w:marRight w:val="0"/>
          <w:marTop w:val="0"/>
          <w:marBottom w:val="0"/>
          <w:divBdr>
            <w:top w:val="none" w:sz="0" w:space="0" w:color="auto"/>
            <w:left w:val="none" w:sz="0" w:space="0" w:color="auto"/>
            <w:bottom w:val="none" w:sz="0" w:space="0" w:color="auto"/>
            <w:right w:val="none" w:sz="0" w:space="0" w:color="auto"/>
          </w:divBdr>
          <w:divsChild>
            <w:div w:id="15114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6262">
      <w:bodyDiv w:val="1"/>
      <w:marLeft w:val="0"/>
      <w:marRight w:val="0"/>
      <w:marTop w:val="0"/>
      <w:marBottom w:val="0"/>
      <w:divBdr>
        <w:top w:val="none" w:sz="0" w:space="0" w:color="auto"/>
        <w:left w:val="none" w:sz="0" w:space="0" w:color="auto"/>
        <w:bottom w:val="none" w:sz="0" w:space="0" w:color="auto"/>
        <w:right w:val="none" w:sz="0" w:space="0" w:color="auto"/>
      </w:divBdr>
      <w:divsChild>
        <w:div w:id="1104763524">
          <w:marLeft w:val="0"/>
          <w:marRight w:val="0"/>
          <w:marTop w:val="0"/>
          <w:marBottom w:val="0"/>
          <w:divBdr>
            <w:top w:val="none" w:sz="0" w:space="0" w:color="auto"/>
            <w:left w:val="none" w:sz="0" w:space="0" w:color="auto"/>
            <w:bottom w:val="none" w:sz="0" w:space="0" w:color="auto"/>
            <w:right w:val="none" w:sz="0" w:space="0" w:color="auto"/>
          </w:divBdr>
          <w:divsChild>
            <w:div w:id="495802913">
              <w:marLeft w:val="0"/>
              <w:marRight w:val="0"/>
              <w:marTop w:val="0"/>
              <w:marBottom w:val="0"/>
              <w:divBdr>
                <w:top w:val="none" w:sz="0" w:space="0" w:color="auto"/>
                <w:left w:val="none" w:sz="0" w:space="0" w:color="auto"/>
                <w:bottom w:val="none" w:sz="0" w:space="0" w:color="auto"/>
                <w:right w:val="none" w:sz="0" w:space="0" w:color="auto"/>
              </w:divBdr>
            </w:div>
          </w:divsChild>
        </w:div>
        <w:div w:id="1224175164">
          <w:marLeft w:val="0"/>
          <w:marRight w:val="0"/>
          <w:marTop w:val="0"/>
          <w:marBottom w:val="0"/>
          <w:divBdr>
            <w:top w:val="none" w:sz="0" w:space="0" w:color="auto"/>
            <w:left w:val="none" w:sz="0" w:space="0" w:color="auto"/>
            <w:bottom w:val="none" w:sz="0" w:space="0" w:color="auto"/>
            <w:right w:val="none" w:sz="0" w:space="0" w:color="auto"/>
          </w:divBdr>
          <w:divsChild>
            <w:div w:id="20218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085">
      <w:bodyDiv w:val="1"/>
      <w:marLeft w:val="0"/>
      <w:marRight w:val="0"/>
      <w:marTop w:val="0"/>
      <w:marBottom w:val="0"/>
      <w:divBdr>
        <w:top w:val="none" w:sz="0" w:space="0" w:color="auto"/>
        <w:left w:val="none" w:sz="0" w:space="0" w:color="auto"/>
        <w:bottom w:val="none" w:sz="0" w:space="0" w:color="auto"/>
        <w:right w:val="none" w:sz="0" w:space="0" w:color="auto"/>
      </w:divBdr>
    </w:div>
    <w:div w:id="393165368">
      <w:bodyDiv w:val="1"/>
      <w:marLeft w:val="0"/>
      <w:marRight w:val="0"/>
      <w:marTop w:val="0"/>
      <w:marBottom w:val="0"/>
      <w:divBdr>
        <w:top w:val="none" w:sz="0" w:space="0" w:color="auto"/>
        <w:left w:val="none" w:sz="0" w:space="0" w:color="auto"/>
        <w:bottom w:val="none" w:sz="0" w:space="0" w:color="auto"/>
        <w:right w:val="none" w:sz="0" w:space="0" w:color="auto"/>
      </w:divBdr>
    </w:div>
    <w:div w:id="421797237">
      <w:bodyDiv w:val="1"/>
      <w:marLeft w:val="0"/>
      <w:marRight w:val="0"/>
      <w:marTop w:val="0"/>
      <w:marBottom w:val="0"/>
      <w:divBdr>
        <w:top w:val="none" w:sz="0" w:space="0" w:color="auto"/>
        <w:left w:val="none" w:sz="0" w:space="0" w:color="auto"/>
        <w:bottom w:val="none" w:sz="0" w:space="0" w:color="auto"/>
        <w:right w:val="none" w:sz="0" w:space="0" w:color="auto"/>
      </w:divBdr>
      <w:divsChild>
        <w:div w:id="963195682">
          <w:marLeft w:val="0"/>
          <w:marRight w:val="0"/>
          <w:marTop w:val="0"/>
          <w:marBottom w:val="0"/>
          <w:divBdr>
            <w:top w:val="none" w:sz="0" w:space="0" w:color="auto"/>
            <w:left w:val="none" w:sz="0" w:space="0" w:color="auto"/>
            <w:bottom w:val="none" w:sz="0" w:space="0" w:color="auto"/>
            <w:right w:val="none" w:sz="0" w:space="0" w:color="auto"/>
          </w:divBdr>
          <w:divsChild>
            <w:div w:id="13114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4311">
      <w:bodyDiv w:val="1"/>
      <w:marLeft w:val="0"/>
      <w:marRight w:val="0"/>
      <w:marTop w:val="0"/>
      <w:marBottom w:val="0"/>
      <w:divBdr>
        <w:top w:val="none" w:sz="0" w:space="0" w:color="auto"/>
        <w:left w:val="none" w:sz="0" w:space="0" w:color="auto"/>
        <w:bottom w:val="none" w:sz="0" w:space="0" w:color="auto"/>
        <w:right w:val="none" w:sz="0" w:space="0" w:color="auto"/>
      </w:divBdr>
    </w:div>
    <w:div w:id="508714995">
      <w:bodyDiv w:val="1"/>
      <w:marLeft w:val="0"/>
      <w:marRight w:val="0"/>
      <w:marTop w:val="0"/>
      <w:marBottom w:val="0"/>
      <w:divBdr>
        <w:top w:val="none" w:sz="0" w:space="0" w:color="auto"/>
        <w:left w:val="none" w:sz="0" w:space="0" w:color="auto"/>
        <w:bottom w:val="none" w:sz="0" w:space="0" w:color="auto"/>
        <w:right w:val="none" w:sz="0" w:space="0" w:color="auto"/>
      </w:divBdr>
    </w:div>
    <w:div w:id="550002350">
      <w:bodyDiv w:val="1"/>
      <w:marLeft w:val="0"/>
      <w:marRight w:val="0"/>
      <w:marTop w:val="0"/>
      <w:marBottom w:val="0"/>
      <w:divBdr>
        <w:top w:val="none" w:sz="0" w:space="0" w:color="auto"/>
        <w:left w:val="none" w:sz="0" w:space="0" w:color="auto"/>
        <w:bottom w:val="none" w:sz="0" w:space="0" w:color="auto"/>
        <w:right w:val="none" w:sz="0" w:space="0" w:color="auto"/>
      </w:divBdr>
      <w:divsChild>
        <w:div w:id="762410200">
          <w:marLeft w:val="0"/>
          <w:marRight w:val="0"/>
          <w:marTop w:val="0"/>
          <w:marBottom w:val="0"/>
          <w:divBdr>
            <w:top w:val="none" w:sz="0" w:space="0" w:color="auto"/>
            <w:left w:val="none" w:sz="0" w:space="0" w:color="auto"/>
            <w:bottom w:val="none" w:sz="0" w:space="0" w:color="auto"/>
            <w:right w:val="none" w:sz="0" w:space="0" w:color="auto"/>
          </w:divBdr>
          <w:divsChild>
            <w:div w:id="1255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3400">
      <w:bodyDiv w:val="1"/>
      <w:marLeft w:val="0"/>
      <w:marRight w:val="0"/>
      <w:marTop w:val="0"/>
      <w:marBottom w:val="0"/>
      <w:divBdr>
        <w:top w:val="none" w:sz="0" w:space="0" w:color="auto"/>
        <w:left w:val="none" w:sz="0" w:space="0" w:color="auto"/>
        <w:bottom w:val="none" w:sz="0" w:space="0" w:color="auto"/>
        <w:right w:val="none" w:sz="0" w:space="0" w:color="auto"/>
      </w:divBdr>
    </w:div>
    <w:div w:id="725252474">
      <w:bodyDiv w:val="1"/>
      <w:marLeft w:val="0"/>
      <w:marRight w:val="0"/>
      <w:marTop w:val="0"/>
      <w:marBottom w:val="0"/>
      <w:divBdr>
        <w:top w:val="none" w:sz="0" w:space="0" w:color="auto"/>
        <w:left w:val="none" w:sz="0" w:space="0" w:color="auto"/>
        <w:bottom w:val="none" w:sz="0" w:space="0" w:color="auto"/>
        <w:right w:val="none" w:sz="0" w:space="0" w:color="auto"/>
      </w:divBdr>
    </w:div>
    <w:div w:id="803930219">
      <w:bodyDiv w:val="1"/>
      <w:marLeft w:val="0"/>
      <w:marRight w:val="0"/>
      <w:marTop w:val="0"/>
      <w:marBottom w:val="0"/>
      <w:divBdr>
        <w:top w:val="none" w:sz="0" w:space="0" w:color="auto"/>
        <w:left w:val="none" w:sz="0" w:space="0" w:color="auto"/>
        <w:bottom w:val="none" w:sz="0" w:space="0" w:color="auto"/>
        <w:right w:val="none" w:sz="0" w:space="0" w:color="auto"/>
      </w:divBdr>
    </w:div>
    <w:div w:id="813252140">
      <w:bodyDiv w:val="1"/>
      <w:marLeft w:val="0"/>
      <w:marRight w:val="0"/>
      <w:marTop w:val="0"/>
      <w:marBottom w:val="0"/>
      <w:divBdr>
        <w:top w:val="none" w:sz="0" w:space="0" w:color="auto"/>
        <w:left w:val="none" w:sz="0" w:space="0" w:color="auto"/>
        <w:bottom w:val="none" w:sz="0" w:space="0" w:color="auto"/>
        <w:right w:val="none" w:sz="0" w:space="0" w:color="auto"/>
      </w:divBdr>
    </w:div>
    <w:div w:id="841818738">
      <w:bodyDiv w:val="1"/>
      <w:marLeft w:val="0"/>
      <w:marRight w:val="0"/>
      <w:marTop w:val="0"/>
      <w:marBottom w:val="0"/>
      <w:divBdr>
        <w:top w:val="none" w:sz="0" w:space="0" w:color="auto"/>
        <w:left w:val="none" w:sz="0" w:space="0" w:color="auto"/>
        <w:bottom w:val="none" w:sz="0" w:space="0" w:color="auto"/>
        <w:right w:val="none" w:sz="0" w:space="0" w:color="auto"/>
      </w:divBdr>
    </w:div>
    <w:div w:id="906764495">
      <w:bodyDiv w:val="1"/>
      <w:marLeft w:val="0"/>
      <w:marRight w:val="0"/>
      <w:marTop w:val="0"/>
      <w:marBottom w:val="0"/>
      <w:divBdr>
        <w:top w:val="none" w:sz="0" w:space="0" w:color="auto"/>
        <w:left w:val="none" w:sz="0" w:space="0" w:color="auto"/>
        <w:bottom w:val="none" w:sz="0" w:space="0" w:color="auto"/>
        <w:right w:val="none" w:sz="0" w:space="0" w:color="auto"/>
      </w:divBdr>
    </w:div>
    <w:div w:id="969821971">
      <w:bodyDiv w:val="1"/>
      <w:marLeft w:val="0"/>
      <w:marRight w:val="0"/>
      <w:marTop w:val="0"/>
      <w:marBottom w:val="0"/>
      <w:divBdr>
        <w:top w:val="none" w:sz="0" w:space="0" w:color="auto"/>
        <w:left w:val="none" w:sz="0" w:space="0" w:color="auto"/>
        <w:bottom w:val="none" w:sz="0" w:space="0" w:color="auto"/>
        <w:right w:val="none" w:sz="0" w:space="0" w:color="auto"/>
      </w:divBdr>
      <w:divsChild>
        <w:div w:id="167676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77444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8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91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966181">
      <w:bodyDiv w:val="1"/>
      <w:marLeft w:val="0"/>
      <w:marRight w:val="0"/>
      <w:marTop w:val="0"/>
      <w:marBottom w:val="0"/>
      <w:divBdr>
        <w:top w:val="none" w:sz="0" w:space="0" w:color="auto"/>
        <w:left w:val="none" w:sz="0" w:space="0" w:color="auto"/>
        <w:bottom w:val="none" w:sz="0" w:space="0" w:color="auto"/>
        <w:right w:val="none" w:sz="0" w:space="0" w:color="auto"/>
      </w:divBdr>
    </w:div>
    <w:div w:id="1463578839">
      <w:bodyDiv w:val="1"/>
      <w:marLeft w:val="0"/>
      <w:marRight w:val="0"/>
      <w:marTop w:val="0"/>
      <w:marBottom w:val="0"/>
      <w:divBdr>
        <w:top w:val="none" w:sz="0" w:space="0" w:color="auto"/>
        <w:left w:val="none" w:sz="0" w:space="0" w:color="auto"/>
        <w:bottom w:val="none" w:sz="0" w:space="0" w:color="auto"/>
        <w:right w:val="none" w:sz="0" w:space="0" w:color="auto"/>
      </w:divBdr>
    </w:div>
    <w:div w:id="1465001336">
      <w:bodyDiv w:val="1"/>
      <w:marLeft w:val="0"/>
      <w:marRight w:val="0"/>
      <w:marTop w:val="0"/>
      <w:marBottom w:val="0"/>
      <w:divBdr>
        <w:top w:val="none" w:sz="0" w:space="0" w:color="auto"/>
        <w:left w:val="none" w:sz="0" w:space="0" w:color="auto"/>
        <w:bottom w:val="none" w:sz="0" w:space="0" w:color="auto"/>
        <w:right w:val="none" w:sz="0" w:space="0" w:color="auto"/>
      </w:divBdr>
      <w:divsChild>
        <w:div w:id="1325358362">
          <w:marLeft w:val="0"/>
          <w:marRight w:val="0"/>
          <w:marTop w:val="0"/>
          <w:marBottom w:val="0"/>
          <w:divBdr>
            <w:top w:val="none" w:sz="0" w:space="0" w:color="auto"/>
            <w:left w:val="none" w:sz="0" w:space="0" w:color="auto"/>
            <w:bottom w:val="none" w:sz="0" w:space="0" w:color="auto"/>
            <w:right w:val="none" w:sz="0" w:space="0" w:color="auto"/>
          </w:divBdr>
          <w:divsChild>
            <w:div w:id="695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866">
      <w:bodyDiv w:val="1"/>
      <w:marLeft w:val="0"/>
      <w:marRight w:val="0"/>
      <w:marTop w:val="0"/>
      <w:marBottom w:val="0"/>
      <w:divBdr>
        <w:top w:val="none" w:sz="0" w:space="0" w:color="auto"/>
        <w:left w:val="none" w:sz="0" w:space="0" w:color="auto"/>
        <w:bottom w:val="none" w:sz="0" w:space="0" w:color="auto"/>
        <w:right w:val="none" w:sz="0" w:space="0" w:color="auto"/>
      </w:divBdr>
    </w:div>
    <w:div w:id="1613777621">
      <w:bodyDiv w:val="1"/>
      <w:marLeft w:val="0"/>
      <w:marRight w:val="0"/>
      <w:marTop w:val="0"/>
      <w:marBottom w:val="0"/>
      <w:divBdr>
        <w:top w:val="none" w:sz="0" w:space="0" w:color="auto"/>
        <w:left w:val="none" w:sz="0" w:space="0" w:color="auto"/>
        <w:bottom w:val="none" w:sz="0" w:space="0" w:color="auto"/>
        <w:right w:val="none" w:sz="0" w:space="0" w:color="auto"/>
      </w:divBdr>
    </w:div>
    <w:div w:id="1636448609">
      <w:bodyDiv w:val="1"/>
      <w:marLeft w:val="0"/>
      <w:marRight w:val="0"/>
      <w:marTop w:val="0"/>
      <w:marBottom w:val="0"/>
      <w:divBdr>
        <w:top w:val="none" w:sz="0" w:space="0" w:color="auto"/>
        <w:left w:val="none" w:sz="0" w:space="0" w:color="auto"/>
        <w:bottom w:val="none" w:sz="0" w:space="0" w:color="auto"/>
        <w:right w:val="none" w:sz="0" w:space="0" w:color="auto"/>
      </w:divBdr>
    </w:div>
    <w:div w:id="1689866178">
      <w:bodyDiv w:val="1"/>
      <w:marLeft w:val="0"/>
      <w:marRight w:val="0"/>
      <w:marTop w:val="0"/>
      <w:marBottom w:val="0"/>
      <w:divBdr>
        <w:top w:val="none" w:sz="0" w:space="0" w:color="auto"/>
        <w:left w:val="none" w:sz="0" w:space="0" w:color="auto"/>
        <w:bottom w:val="none" w:sz="0" w:space="0" w:color="auto"/>
        <w:right w:val="none" w:sz="0" w:space="0" w:color="auto"/>
      </w:divBdr>
    </w:div>
    <w:div w:id="1859925761">
      <w:bodyDiv w:val="1"/>
      <w:marLeft w:val="0"/>
      <w:marRight w:val="0"/>
      <w:marTop w:val="0"/>
      <w:marBottom w:val="0"/>
      <w:divBdr>
        <w:top w:val="none" w:sz="0" w:space="0" w:color="auto"/>
        <w:left w:val="none" w:sz="0" w:space="0" w:color="auto"/>
        <w:bottom w:val="none" w:sz="0" w:space="0" w:color="auto"/>
        <w:right w:val="none" w:sz="0" w:space="0" w:color="auto"/>
      </w:divBdr>
    </w:div>
    <w:div w:id="20252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15</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2025-06-24T09:26:00Z</dcterms:created>
  <dcterms:modified xsi:type="dcterms:W3CDTF">2025-06-24T11:57:00Z</dcterms:modified>
</cp:coreProperties>
</file>