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rFonts w:ascii="Times Roman" w:hAnsi="Times Roman"/>
          <w:rtl w:val="0"/>
        </w:rPr>
      </w:pPr>
    </w:p>
    <w:p>
      <w:pPr>
        <w:pStyle w:val="Default"/>
        <w:bidi w:val="0"/>
        <w:spacing w:before="0" w:line="240" w:lineRule="auto"/>
        <w:ind w:left="0" w:right="0" w:firstLine="0"/>
        <w:jc w:val="left"/>
        <w:rPr>
          <w:rFonts w:ascii="Times Roman" w:hAnsi="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1 </w:t>
      </w:r>
      <w:r>
        <w:rPr>
          <w:rFonts w:ascii="Times Roman" w:hAnsi="Times Roman" w:hint="default"/>
          <w:b w:val="1"/>
          <w:bCs w:val="1"/>
          <w:rtl w:val="0"/>
        </w:rPr>
        <w:t xml:space="preserve">– </w:t>
      </w:r>
      <w:r>
        <w:rPr>
          <w:rFonts w:ascii="Times Roman" w:hAnsi="Times Roman"/>
          <w:b w:val="1"/>
          <w:bCs w:val="1"/>
          <w:rtl w:val="0"/>
          <w:lang w:val="en-US"/>
        </w:rPr>
        <w:t xml:space="preserve">BPM </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Identify Business Process Model for Online Agriculture Store</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de-DE"/>
        </w:rPr>
        <w:t>Answer:</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rPr>
        <w:t>Goal:</w:t>
      </w:r>
      <w:r>
        <w:rPr>
          <w:rFonts w:ascii="Times Roman" w:cs="Times Roman" w:hAnsi="Times Roman" w:eastAsia="Times Roman"/>
          <w:rtl w:val="0"/>
        </w:rPr>
        <w:br w:type="textWrapping"/>
      </w:r>
      <w:r>
        <w:rPr>
          <w:rFonts w:ascii="Times Roman" w:hAnsi="Times Roman"/>
          <w:rtl w:val="0"/>
          <w:lang w:val="en-US"/>
        </w:rPr>
        <w:t>To build a digital platform that enables farmers in rural areas to directly access and purchase agricultural inputs such as seeds, fertilizers, and pesticides from producers via the internet.</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Inputs: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Details of products from suppliers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Requests/orders from farmers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Access to internet services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Customer and transaction data</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Resources: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Mobile/web-based application</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Participating farmers and manufacturers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Delivery network</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Software and database infrastructure</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Development and operations teams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de-DE"/>
        </w:rPr>
        <w:t>Outputs: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Successful product orders and deliveries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Inventory updates in real time</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Access to quality farming inputs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Transaction and delivery reports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Activities: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Manufacturer registration and product listing</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Browsing and selection of products by farmers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Placing orders and payment processing</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Dispatching and delivery tracking</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Notifications and customer support</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Value Created for the Customer:</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Seamless access to farming essentials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Reduced reliance on intermediaries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Improved affordability and transparency</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Enhanced agricultural productivity</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2 </w:t>
      </w:r>
      <w:r>
        <w:rPr>
          <w:rFonts w:ascii="Times Roman" w:hAnsi="Times Roman" w:hint="default"/>
          <w:b w:val="1"/>
          <w:bCs w:val="1"/>
          <w:rtl w:val="0"/>
        </w:rPr>
        <w:t xml:space="preserve">– </w:t>
      </w:r>
      <w:r>
        <w:rPr>
          <w:rFonts w:ascii="Times Roman" w:hAnsi="Times Roman"/>
          <w:b w:val="1"/>
          <w:bCs w:val="1"/>
          <w:rtl w:val="0"/>
          <w:lang w:val="en-US"/>
        </w:rPr>
        <w:t xml:space="preserve">SWOT Analysis </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What aspects should Mr. Karthik consider before accepting the project?</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de-DE"/>
        </w:rPr>
        <w:t>Answer:</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Strengths: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Skilled internal team with Java development expertise</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Financial backing through SOONY's CSR initiative</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Clearly identified real-world problem to solve</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Strong leadership and stakeholder involvement</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Weaknesses: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Limited understanding of agriculture sector initially</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Low digital literacy among target users (farmers)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Network and mobile accessibility issues in villages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Opportunities: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Large untapped market of rural farmers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Expansion potential into agricultural consultancy or tools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Possibility of collaboration with government farming schemes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Threats: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Competition from established agri-tech platforms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Delivery delays in rural areas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Security threats in digital payment systems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Resistance to technology adoption in conservative regions</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3 </w:t>
      </w:r>
      <w:r>
        <w:rPr>
          <w:rFonts w:ascii="Times Roman" w:hAnsi="Times Roman" w:hint="default"/>
          <w:b w:val="1"/>
          <w:bCs w:val="1"/>
          <w:rtl w:val="0"/>
        </w:rPr>
        <w:t xml:space="preserve">– </w:t>
      </w:r>
      <w:r>
        <w:rPr>
          <w:rFonts w:ascii="Times Roman" w:hAnsi="Times Roman"/>
          <w:b w:val="1"/>
          <w:bCs w:val="1"/>
          <w:rtl w:val="0"/>
          <w:lang w:val="en-US"/>
        </w:rPr>
        <w:t xml:space="preserve">Feasibility Study </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What should be evaluated to check the project's feasibility using Java?</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de-DE"/>
        </w:rPr>
        <w:t>Answer:</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Hardware Requirements: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Scalable servers for application hosting</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Devices for testing and deployment</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Adequate data storage systems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Software Requirements: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Java Development Kit (JDK)</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Frameworks like Spring Boot and Hibernate</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Testing tools (Selenium, JIRA)</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Database systems like PostgreSQL or MySQL</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Hosting environment such as AWS or Azure</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Skilled Resources: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Developers: Juhi, Lucie, Bravo, Tucker, Teyson</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QA/Testers: Jason, Alekya</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Admins: Mike (Network), John (Database)</w:t>
      </w:r>
    </w:p>
    <w:p>
      <w:pPr>
        <w:pStyle w:val="Default"/>
        <w:numPr>
          <w:ilvl w:val="0"/>
          <w:numId w:val="2"/>
        </w:numPr>
        <w:bidi w:val="0"/>
        <w:spacing w:before="0" w:after="240" w:line="240" w:lineRule="auto"/>
        <w:ind w:right="0"/>
        <w:jc w:val="left"/>
        <w:rPr>
          <w:rFonts w:ascii="Times Roman" w:hAnsi="Times Roman"/>
          <w:rtl w:val="0"/>
          <w:lang w:val="nl-NL"/>
        </w:rPr>
      </w:pPr>
      <w:r>
        <w:rPr>
          <w:rFonts w:ascii="Times Roman" w:hAnsi="Times Roman"/>
          <w:rtl w:val="0"/>
          <w:lang w:val="nl-NL"/>
        </w:rPr>
        <w:t>Project Manager: Mr. Vandanam</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Business Analyst: You</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Budget:</w:t>
      </w:r>
    </w:p>
    <w:p>
      <w:pPr>
        <w:pStyle w:val="Default"/>
        <w:numPr>
          <w:ilvl w:val="0"/>
          <w:numId w:val="2"/>
        </w:numPr>
        <w:bidi w:val="0"/>
        <w:spacing w:before="0" w:after="240" w:line="240" w:lineRule="auto"/>
        <w:ind w:right="0"/>
        <w:jc w:val="left"/>
        <w:rPr>
          <w:rFonts w:ascii="Times Roman" w:hAnsi="Times Roman" w:hint="default"/>
          <w:rtl w:val="0"/>
        </w:rPr>
      </w:pPr>
      <w:r>
        <w:rPr>
          <w:rFonts w:ascii="Arial Unicode MS" w:cs="Arial Unicode MS" w:hAnsi="Arial Unicode MS" w:eastAsia="Arial Unicode MS" w:hint="default"/>
          <w:b w:val="0"/>
          <w:bCs w:val="0"/>
          <w:i w:val="0"/>
          <w:iCs w:val="0"/>
          <w:rtl w:val="0"/>
        </w:rPr>
        <w:t>₹</w:t>
      </w:r>
      <w:r>
        <w:rPr>
          <w:rFonts w:ascii="Times Roman" w:hAnsi="Times Roman"/>
          <w:rtl w:val="0"/>
          <w:lang w:val="en-US"/>
        </w:rPr>
        <w:t>2 Crores allocated through CSR funding</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Budget must accommodate salaries, tools, licenses, hosting, and contingency</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rPr>
        <w:t>Timeframe:</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18 months to deliver the project</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Timeline sufficient for iterative development and testing</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4 </w:t>
      </w:r>
      <w:r>
        <w:rPr>
          <w:rFonts w:ascii="Times Roman" w:hAnsi="Times Roman" w:hint="default"/>
          <w:b w:val="1"/>
          <w:bCs w:val="1"/>
          <w:rtl w:val="0"/>
        </w:rPr>
        <w:t xml:space="preserve">– </w:t>
      </w:r>
      <w:r>
        <w:rPr>
          <w:rFonts w:ascii="Times Roman" w:hAnsi="Times Roman"/>
          <w:b w:val="1"/>
          <w:bCs w:val="1"/>
          <w:rtl w:val="0"/>
          <w:lang w:val="en-US"/>
        </w:rPr>
        <w:t xml:space="preserve">Gap Analysis </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AS-IS vs TO-BE Process Comparison</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563"/>
        <w:gridCol w:w="3736"/>
        <w:gridCol w:w="4339"/>
      </w:tblGrid>
      <w:tr>
        <w:tblPrEx>
          <w:shd w:val="clear" w:color="auto" w:fill="auto"/>
        </w:tblPrEx>
        <w:trPr>
          <w:trHeight w:val="360" w:hRule="atLeast"/>
        </w:trPr>
        <w:tc>
          <w:tcPr>
            <w:tcW w:type="dxa" w:w="15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Aspect</w:t>
            </w:r>
          </w:p>
        </w:tc>
        <w:tc>
          <w:tcPr>
            <w:tcW w:type="dxa" w:w="3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Current State (AS-IS)</w:t>
            </w:r>
          </w:p>
        </w:tc>
        <w:tc>
          <w:tcPr>
            <w:tcW w:type="dxa" w:w="4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Future State (TO-BE)</w:t>
            </w:r>
          </w:p>
        </w:tc>
      </w:tr>
      <w:tr>
        <w:tblPrEx>
          <w:shd w:val="clear" w:color="auto" w:fill="auto"/>
        </w:tblPrEx>
        <w:trPr>
          <w:trHeight w:val="567" w:hRule="atLeast"/>
        </w:trPr>
        <w:tc>
          <w:tcPr>
            <w:tcW w:type="dxa" w:w="15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Product Access</w:t>
            </w:r>
          </w:p>
        </w:tc>
        <w:tc>
          <w:tcPr>
            <w:tcW w:type="dxa" w:w="3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Farmers buy locally from limited options</w:t>
            </w:r>
          </w:p>
        </w:tc>
        <w:tc>
          <w:tcPr>
            <w:tcW w:type="dxa" w:w="4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Access to various products via digital platform</w:t>
            </w:r>
          </w:p>
        </w:tc>
      </w:tr>
      <w:tr>
        <w:tblPrEx>
          <w:shd w:val="clear" w:color="auto" w:fill="auto"/>
        </w:tblPrEx>
        <w:trPr>
          <w:trHeight w:val="360" w:hRule="atLeast"/>
        </w:trPr>
        <w:tc>
          <w:tcPr>
            <w:tcW w:type="dxa" w:w="15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Availability</w:t>
            </w:r>
          </w:p>
        </w:tc>
        <w:tc>
          <w:tcPr>
            <w:tcW w:type="dxa" w:w="3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Stock limitations and delays</w:t>
            </w:r>
          </w:p>
        </w:tc>
        <w:tc>
          <w:tcPr>
            <w:tcW w:type="dxa" w:w="4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Multiple suppliers with real-time availability</w:t>
            </w:r>
          </w:p>
        </w:tc>
      </w:tr>
      <w:tr>
        <w:tblPrEx>
          <w:shd w:val="clear" w:color="auto" w:fill="auto"/>
        </w:tblPrEx>
        <w:trPr>
          <w:trHeight w:val="360" w:hRule="atLeast"/>
        </w:trPr>
        <w:tc>
          <w:tcPr>
            <w:tcW w:type="dxa" w:w="15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Communication</w:t>
            </w:r>
          </w:p>
        </w:tc>
        <w:tc>
          <w:tcPr>
            <w:tcW w:type="dxa" w:w="3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Through middlemen</w:t>
            </w:r>
          </w:p>
        </w:tc>
        <w:tc>
          <w:tcPr>
            <w:tcW w:type="dxa" w:w="4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Direct communication via app</w:t>
            </w:r>
          </w:p>
        </w:tc>
      </w:tr>
      <w:tr>
        <w:tblPrEx>
          <w:shd w:val="clear" w:color="auto" w:fill="auto"/>
        </w:tblPrEx>
        <w:trPr>
          <w:trHeight w:val="567" w:hRule="atLeast"/>
        </w:trPr>
        <w:tc>
          <w:tcPr>
            <w:tcW w:type="dxa" w:w="15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Order Placement</w:t>
            </w:r>
          </w:p>
        </w:tc>
        <w:tc>
          <w:tcPr>
            <w:tcW w:type="dxa" w:w="3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In-person or telephonic</w:t>
            </w:r>
          </w:p>
        </w:tc>
        <w:tc>
          <w:tcPr>
            <w:tcW w:type="dxa" w:w="4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Online selection and checkout</w:t>
            </w:r>
          </w:p>
        </w:tc>
      </w:tr>
      <w:tr>
        <w:tblPrEx>
          <w:shd w:val="clear" w:color="auto" w:fill="auto"/>
        </w:tblPrEx>
        <w:trPr>
          <w:trHeight w:val="360" w:hRule="atLeast"/>
        </w:trPr>
        <w:tc>
          <w:tcPr>
            <w:tcW w:type="dxa" w:w="15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Delivery</w:t>
            </w:r>
          </w:p>
        </w:tc>
        <w:tc>
          <w:tcPr>
            <w:tcW w:type="dxa" w:w="3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Unorganized and delayed</w:t>
            </w:r>
          </w:p>
        </w:tc>
        <w:tc>
          <w:tcPr>
            <w:tcW w:type="dxa" w:w="4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Systematic and trackable delivery</w:t>
            </w:r>
          </w:p>
        </w:tc>
      </w:tr>
      <w:tr>
        <w:tblPrEx>
          <w:shd w:val="clear" w:color="auto" w:fill="auto"/>
        </w:tblPrEx>
        <w:trPr>
          <w:trHeight w:val="567" w:hRule="atLeast"/>
        </w:trPr>
        <w:tc>
          <w:tcPr>
            <w:tcW w:type="dxa" w:w="15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Cost</w:t>
            </w:r>
          </w:p>
        </w:tc>
        <w:tc>
          <w:tcPr>
            <w:tcW w:type="dxa" w:w="37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Higher due to intermediary margins</w:t>
            </w:r>
          </w:p>
        </w:tc>
        <w:tc>
          <w:tcPr>
            <w:tcW w:type="dxa" w:w="4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Lower due to direct farmer-manufacturer model</w:t>
            </w:r>
          </w:p>
        </w:tc>
      </w:tr>
    </w:tbl>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5 </w:t>
      </w:r>
      <w:r>
        <w:rPr>
          <w:rFonts w:ascii="Times Roman" w:hAnsi="Times Roman" w:hint="default"/>
          <w:b w:val="1"/>
          <w:bCs w:val="1"/>
          <w:rtl w:val="0"/>
        </w:rPr>
        <w:t xml:space="preserve">– </w:t>
      </w:r>
      <w:r>
        <w:rPr>
          <w:rFonts w:ascii="Times Roman" w:hAnsi="Times Roman"/>
          <w:b w:val="1"/>
          <w:bCs w:val="1"/>
          <w:rtl w:val="0"/>
          <w:lang w:val="en-US"/>
        </w:rPr>
        <w:t xml:space="preserve">Risk Analysis </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List of Potential Risks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Business Analyst-Related Risks: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Misinterpretation of user needs due to literacy issues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Incomplete or ambiguous requirements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Changes in stakeholder expectations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Difficulty in validating user scenarios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Project and Process Risks: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Delays due to unplanned technical challenges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Module integration issues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Insufficient testing across device types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Changes in scope without formal change management</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Potential security threats in user transactions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Budget overruns from unplanned feature requests</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6 </w:t>
      </w:r>
      <w:r>
        <w:rPr>
          <w:rFonts w:ascii="Times Roman" w:hAnsi="Times Roman" w:hint="default"/>
          <w:b w:val="1"/>
          <w:bCs w:val="1"/>
          <w:rtl w:val="0"/>
        </w:rPr>
        <w:t xml:space="preserve">– </w:t>
      </w:r>
      <w:r>
        <w:rPr>
          <w:rFonts w:ascii="Times Roman" w:hAnsi="Times Roman"/>
          <w:b w:val="1"/>
          <w:bCs w:val="1"/>
          <w:rtl w:val="0"/>
          <w:lang w:val="en-US"/>
        </w:rPr>
        <w:t xml:space="preserve">Stakeholder Analysis (RACI Matrix) </w:t>
      </w:r>
    </w:p>
    <w:tbl>
      <w:tblPr>
        <w:tblW w:w="1190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12"/>
        <w:gridCol w:w="1145"/>
        <w:gridCol w:w="1158"/>
        <w:gridCol w:w="1172"/>
        <w:gridCol w:w="1753"/>
        <w:gridCol w:w="1000"/>
        <w:gridCol w:w="1765"/>
        <w:gridCol w:w="1498"/>
      </w:tblGrid>
      <w:tr>
        <w:tblPrEx>
          <w:shd w:val="clear" w:color="auto" w:fill="auto"/>
        </w:tblPrEx>
        <w:trPr>
          <w:trHeight w:val="567" w:hRule="atLeast"/>
        </w:trPr>
        <w:tc>
          <w:tcPr>
            <w:tcW w:type="dxa" w:w="2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Task</w:t>
            </w:r>
          </w:p>
        </w:tc>
        <w:tc>
          <w:tcPr>
            <w:tcW w:type="dxa" w:w="11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Mr. Henry</w:t>
            </w:r>
          </w:p>
        </w:tc>
        <w:tc>
          <w:tcPr>
            <w:tcW w:type="dxa" w:w="1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Mr. Pandu</w:t>
            </w:r>
          </w:p>
        </w:tc>
        <w:tc>
          <w:tcPr>
            <w:tcW w:type="dxa" w:w="11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Mr. Dooku</w:t>
            </w:r>
          </w:p>
        </w:tc>
        <w:tc>
          <w:tcPr>
            <w:tcW w:type="dxa" w:w="1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Peter/Kevin/Ben</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BA (You)</w:t>
            </w:r>
          </w:p>
        </w:tc>
        <w:tc>
          <w:tcPr>
            <w:tcW w:type="dxa" w:w="1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PM (Vandanam)</w:t>
            </w:r>
          </w:p>
        </w:tc>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Dev/QA Team</w:t>
            </w:r>
          </w:p>
        </w:tc>
      </w:tr>
      <w:tr>
        <w:tblPrEx>
          <w:shd w:val="clear" w:color="auto" w:fill="auto"/>
        </w:tblPrEx>
        <w:trPr>
          <w:trHeight w:val="567" w:hRule="atLeast"/>
        </w:trPr>
        <w:tc>
          <w:tcPr>
            <w:tcW w:type="dxa" w:w="2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Requirements Gathering</w:t>
            </w:r>
          </w:p>
        </w:tc>
        <w:tc>
          <w:tcPr>
            <w:tcW w:type="dxa" w:w="11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A</w:t>
            </w:r>
          </w:p>
        </w:tc>
        <w:tc>
          <w:tcPr>
            <w:tcW w:type="dxa" w:w="1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w:t>
            </w:r>
          </w:p>
        </w:tc>
        <w:tc>
          <w:tcPr>
            <w:tcW w:type="dxa" w:w="11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w:t>
            </w:r>
          </w:p>
        </w:tc>
        <w:tc>
          <w:tcPr>
            <w:tcW w:type="dxa" w:w="1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R</w:t>
            </w:r>
          </w:p>
        </w:tc>
        <w:tc>
          <w:tcPr>
            <w:tcW w:type="dxa" w:w="1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r>
      <w:tr>
        <w:tblPrEx>
          <w:shd w:val="clear" w:color="auto" w:fill="auto"/>
        </w:tblPrEx>
        <w:trPr>
          <w:trHeight w:val="360" w:hRule="atLeast"/>
        </w:trPr>
        <w:tc>
          <w:tcPr>
            <w:tcW w:type="dxa" w:w="2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Budget Finalization</w:t>
            </w:r>
          </w:p>
        </w:tc>
        <w:tc>
          <w:tcPr>
            <w:tcW w:type="dxa" w:w="11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A</w:t>
            </w:r>
          </w:p>
        </w:tc>
        <w:tc>
          <w:tcPr>
            <w:tcW w:type="dxa" w:w="1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R</w:t>
            </w:r>
          </w:p>
        </w:tc>
        <w:tc>
          <w:tcPr>
            <w:tcW w:type="dxa" w:w="11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w:t>
            </w:r>
          </w:p>
        </w:tc>
        <w:tc>
          <w:tcPr>
            <w:tcW w:type="dxa" w:w="1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r>
      <w:tr>
        <w:tblPrEx>
          <w:shd w:val="clear" w:color="auto" w:fill="auto"/>
        </w:tblPrEx>
        <w:trPr>
          <w:trHeight w:val="360" w:hRule="atLeast"/>
        </w:trPr>
        <w:tc>
          <w:tcPr>
            <w:tcW w:type="dxa" w:w="2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Technical Design</w:t>
            </w:r>
          </w:p>
        </w:tc>
        <w:tc>
          <w:tcPr>
            <w:tcW w:type="dxa" w:w="11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1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R</w:t>
            </w:r>
          </w:p>
        </w:tc>
        <w:tc>
          <w:tcPr>
            <w:tcW w:type="dxa" w:w="1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A</w:t>
            </w:r>
          </w:p>
        </w:tc>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w:t>
            </w:r>
          </w:p>
        </w:tc>
      </w:tr>
      <w:tr>
        <w:tblPrEx>
          <w:shd w:val="clear" w:color="auto" w:fill="auto"/>
        </w:tblPrEx>
        <w:trPr>
          <w:trHeight w:val="360" w:hRule="atLeast"/>
        </w:trPr>
        <w:tc>
          <w:tcPr>
            <w:tcW w:type="dxa" w:w="2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Development</w:t>
            </w:r>
          </w:p>
        </w:tc>
        <w:tc>
          <w:tcPr>
            <w:tcW w:type="dxa" w:w="11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1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R</w:t>
            </w:r>
          </w:p>
        </w:tc>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A</w:t>
            </w:r>
          </w:p>
        </w:tc>
      </w:tr>
      <w:tr>
        <w:tblPrEx>
          <w:shd w:val="clear" w:color="auto" w:fill="auto"/>
        </w:tblPrEx>
        <w:trPr>
          <w:trHeight w:val="360" w:hRule="atLeast"/>
        </w:trPr>
        <w:tc>
          <w:tcPr>
            <w:tcW w:type="dxa" w:w="2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Testing</w:t>
            </w:r>
          </w:p>
        </w:tc>
        <w:tc>
          <w:tcPr>
            <w:tcW w:type="dxa" w:w="11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1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I</w:t>
            </w:r>
          </w:p>
        </w:tc>
        <w:tc>
          <w:tcPr>
            <w:tcW w:type="dxa" w:w="1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R</w:t>
            </w:r>
          </w:p>
        </w:tc>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A</w:t>
            </w:r>
          </w:p>
        </w:tc>
      </w:tr>
      <w:tr>
        <w:tblPrEx>
          <w:shd w:val="clear" w:color="auto" w:fill="auto"/>
        </w:tblPrEx>
        <w:trPr>
          <w:trHeight w:val="360" w:hRule="atLeast"/>
        </w:trPr>
        <w:tc>
          <w:tcPr>
            <w:tcW w:type="dxa" w:w="24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UAT</w:t>
            </w:r>
          </w:p>
        </w:tc>
        <w:tc>
          <w:tcPr>
            <w:tcW w:type="dxa" w:w="11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w:t>
            </w:r>
          </w:p>
        </w:tc>
        <w:tc>
          <w:tcPr>
            <w:tcW w:type="dxa" w:w="115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w:t>
            </w:r>
          </w:p>
        </w:tc>
        <w:tc>
          <w:tcPr>
            <w:tcW w:type="dxa" w:w="11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w:t>
            </w:r>
          </w:p>
        </w:tc>
        <w:tc>
          <w:tcPr>
            <w:tcW w:type="dxa" w:w="1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R</w:t>
            </w:r>
          </w:p>
        </w:tc>
        <w:tc>
          <w:tcPr>
            <w:tcW w:type="dxa" w:w="1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R</w:t>
            </w:r>
          </w:p>
        </w:tc>
        <w:tc>
          <w:tcPr>
            <w:tcW w:type="dxa" w:w="176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A</w:t>
            </w:r>
          </w:p>
        </w:tc>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w:t>
            </w:r>
          </w:p>
        </w:tc>
      </w:tr>
    </w:tbl>
    <w:p>
      <w:pPr>
        <w:pStyle w:val="Default"/>
        <w:bidi w:val="0"/>
        <w:spacing w:before="0" w:after="24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de-DE"/>
        </w:rPr>
        <w:t xml:space="preserve">R </w:t>
      </w:r>
      <w:r>
        <w:rPr>
          <w:rFonts w:ascii="Times Roman" w:hAnsi="Times Roman" w:hint="default"/>
          <w:rtl w:val="0"/>
        </w:rPr>
        <w:t xml:space="preserve">– </w:t>
      </w:r>
      <w:r>
        <w:rPr>
          <w:rFonts w:ascii="Times Roman" w:hAnsi="Times Roman"/>
          <w:rtl w:val="0"/>
          <w:lang w:val="en-US"/>
        </w:rPr>
        <w:t xml:space="preserve">Responsible | A </w:t>
      </w:r>
      <w:r>
        <w:rPr>
          <w:rFonts w:ascii="Times Roman" w:hAnsi="Times Roman" w:hint="default"/>
          <w:rtl w:val="0"/>
        </w:rPr>
        <w:t xml:space="preserve">– </w:t>
      </w:r>
      <w:r>
        <w:rPr>
          <w:rFonts w:ascii="Times Roman" w:hAnsi="Times Roman"/>
          <w:rtl w:val="0"/>
          <w:lang w:val="en-US"/>
        </w:rPr>
        <w:t xml:space="preserve">Accountable | C </w:t>
      </w:r>
      <w:r>
        <w:rPr>
          <w:rFonts w:ascii="Times Roman" w:hAnsi="Times Roman" w:hint="default"/>
          <w:rtl w:val="0"/>
        </w:rPr>
        <w:t xml:space="preserve">– </w:t>
      </w:r>
      <w:r>
        <w:rPr>
          <w:rFonts w:ascii="Times Roman" w:hAnsi="Times Roman"/>
          <w:rtl w:val="0"/>
        </w:rPr>
        <w:t xml:space="preserve">Consulted | I </w:t>
      </w:r>
      <w:r>
        <w:rPr>
          <w:rFonts w:ascii="Times Roman" w:hAnsi="Times Roman" w:hint="default"/>
          <w:rtl w:val="0"/>
        </w:rPr>
        <w:t xml:space="preserve">– </w:t>
      </w:r>
      <w:r>
        <w:rPr>
          <w:rFonts w:ascii="Times Roman" w:hAnsi="Times Roman"/>
          <w:rtl w:val="0"/>
          <w:lang w:val="en-US"/>
        </w:rPr>
        <w:t>Informed</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7 </w:t>
      </w:r>
      <w:r>
        <w:rPr>
          <w:rFonts w:ascii="Times Roman" w:hAnsi="Times Roman" w:hint="default"/>
          <w:b w:val="1"/>
          <w:bCs w:val="1"/>
          <w:rtl w:val="0"/>
        </w:rPr>
        <w:t xml:space="preserve">– </w:t>
      </w:r>
      <w:r>
        <w:rPr>
          <w:rFonts w:ascii="Times Roman" w:hAnsi="Times Roman"/>
          <w:b w:val="1"/>
          <w:bCs w:val="1"/>
          <w:rtl w:val="0"/>
          <w:lang w:val="en-US"/>
        </w:rPr>
        <w:t xml:space="preserve">Business Case Document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de-DE"/>
        </w:rPr>
        <w:t>Title:</w:t>
      </w:r>
      <w:r>
        <w:rPr>
          <w:rFonts w:ascii="Times Roman" w:hAnsi="Times Roman"/>
          <w:rtl w:val="0"/>
          <w:lang w:val="en-US"/>
        </w:rPr>
        <w:t xml:space="preserve"> CSR-Based Online Agricultural Product Marketplace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fr-FR"/>
        </w:rPr>
        <w:t>Objective:</w:t>
      </w:r>
      <w:r>
        <w:rPr>
          <w:rFonts w:ascii="Times Roman" w:cs="Times Roman" w:hAnsi="Times Roman" w:eastAsia="Times Roman"/>
          <w:rtl w:val="0"/>
        </w:rPr>
        <w:br w:type="textWrapping"/>
      </w:r>
      <w:r>
        <w:rPr>
          <w:rFonts w:ascii="Times Roman" w:hAnsi="Times Roman"/>
          <w:rtl w:val="0"/>
          <w:lang w:val="en-US"/>
        </w:rPr>
        <w:t>To enable digital purchase and supply of essential agricultural products directly to farmers in underserved areas, removing intermediaries and delays.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en-US"/>
        </w:rPr>
        <w:t>Problem Statement:</w:t>
      </w:r>
      <w:r>
        <w:rPr>
          <w:rFonts w:ascii="Times Roman" w:cs="Times Roman" w:hAnsi="Times Roman" w:eastAsia="Times Roman"/>
          <w:rtl w:val="0"/>
        </w:rPr>
        <w:br w:type="textWrapping"/>
      </w:r>
      <w:r>
        <w:rPr>
          <w:rFonts w:ascii="Times Roman" w:hAnsi="Times Roman"/>
          <w:rtl w:val="0"/>
          <w:lang w:val="en-US"/>
        </w:rPr>
        <w:t>Farmers in rural areas lack direct and timely access to essential agricultural supplies. This results in delays, higher costs, and reduced yield.</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en-US"/>
        </w:rPr>
        <w:t>Proposed Solution:</w:t>
      </w:r>
      <w:r>
        <w:rPr>
          <w:rFonts w:ascii="Times Roman" w:cs="Times Roman" w:hAnsi="Times Roman" w:eastAsia="Times Roman"/>
          <w:rtl w:val="0"/>
        </w:rPr>
        <w:br w:type="textWrapping"/>
      </w:r>
      <w:r>
        <w:rPr>
          <w:rFonts w:ascii="Times Roman" w:hAnsi="Times Roman"/>
          <w:rtl w:val="0"/>
          <w:lang w:val="en-US"/>
        </w:rPr>
        <w:t>Develop a user-friendly online store (web and mobile) that connects farmers directly with verified product manufacturers.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Benefits: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Streamlined purchase process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Affordable and quality supplies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Increased trust and transparency</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Promotion of inclusive digital agriculture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en-US"/>
        </w:rPr>
        <w:t>Budget:</w:t>
      </w:r>
      <w:r>
        <w:rPr>
          <w:rFonts w:ascii="Times Roman" w:hAnsi="Times Roman"/>
          <w:rtl w:val="0"/>
        </w:rPr>
        <w:t xml:space="preserve"> </w:t>
      </w:r>
      <w:r>
        <w:rPr>
          <w:rFonts w:ascii="Arial Unicode MS" w:cs="Arial Unicode MS" w:hAnsi="Arial Unicode MS" w:eastAsia="Arial Unicode MS" w:hint="default"/>
          <w:b w:val="0"/>
          <w:bCs w:val="0"/>
          <w:i w:val="0"/>
          <w:iCs w:val="0"/>
          <w:rtl w:val="0"/>
        </w:rPr>
        <w:t>₹</w:t>
      </w:r>
      <w:r>
        <w:rPr>
          <w:rFonts w:ascii="Times Roman" w:hAnsi="Times Roman"/>
          <w:rtl w:val="0"/>
          <w:lang w:val="es-ES_tradnl"/>
        </w:rPr>
        <w:t>2 Crores</w:t>
      </w:r>
      <w:r>
        <w:rPr>
          <w:rFonts w:ascii="Times Roman" w:cs="Times Roman" w:hAnsi="Times Roman" w:eastAsia="Times Roman"/>
          <w:rtl w:val="0"/>
        </w:rPr>
        <w:br w:type="textWrapping"/>
      </w:r>
      <w:r>
        <w:rPr>
          <w:rFonts w:ascii="Times Roman" w:hAnsi="Times Roman"/>
          <w:b w:val="1"/>
          <w:bCs w:val="1"/>
          <w:rtl w:val="0"/>
          <w:lang w:val="da-DK"/>
        </w:rPr>
        <w:t>Timeline:</w:t>
      </w:r>
      <w:r>
        <w:rPr>
          <w:rFonts w:ascii="Times Roman" w:hAnsi="Times Roman"/>
          <w:rtl w:val="0"/>
          <w:lang w:val="en-US"/>
        </w:rPr>
        <w:t xml:space="preserve"> 18 Months</w:t>
      </w:r>
      <w:r>
        <w:rPr>
          <w:rFonts w:ascii="Times Roman" w:cs="Times Roman" w:hAnsi="Times Roman" w:eastAsia="Times Roman"/>
          <w:rtl w:val="0"/>
        </w:rPr>
        <w:br w:type="textWrapping"/>
      </w:r>
      <w:r>
        <w:rPr>
          <w:rFonts w:ascii="Times Roman" w:hAnsi="Times Roman"/>
          <w:b w:val="1"/>
          <w:bCs w:val="1"/>
          <w:rtl w:val="0"/>
          <w:lang w:val="en-US"/>
        </w:rPr>
        <w:t>Sponsor:</w:t>
      </w:r>
      <w:r>
        <w:rPr>
          <w:rFonts w:ascii="Times Roman" w:hAnsi="Times Roman"/>
          <w:rtl w:val="0"/>
        </w:rPr>
        <w:t xml:space="preserve"> SOONY (Mr. Henry)</w:t>
      </w:r>
      <w:r>
        <w:rPr>
          <w:rFonts w:ascii="Times Roman" w:cs="Times Roman" w:hAnsi="Times Roman" w:eastAsia="Times Roman"/>
          <w:rtl w:val="0"/>
        </w:rPr>
        <w:br w:type="textWrapping"/>
      </w:r>
      <w:r>
        <w:rPr>
          <w:rFonts w:ascii="Times Roman" w:hAnsi="Times Roman"/>
          <w:b w:val="1"/>
          <w:bCs w:val="1"/>
          <w:rtl w:val="0"/>
          <w:lang w:val="en-US"/>
        </w:rPr>
        <w:t>Executing Partner:</w:t>
      </w:r>
      <w:r>
        <w:rPr>
          <w:rFonts w:ascii="Times Roman" w:hAnsi="Times Roman"/>
          <w:rtl w:val="0"/>
          <w:lang w:val="en-US"/>
        </w:rPr>
        <w:t xml:space="preserve"> APT IT SOLUTIONS</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8 </w:t>
      </w:r>
      <w:r>
        <w:rPr>
          <w:rFonts w:ascii="Times Roman" w:hAnsi="Times Roman" w:hint="default"/>
          <w:b w:val="1"/>
          <w:bCs w:val="1"/>
          <w:rtl w:val="0"/>
        </w:rPr>
        <w:t xml:space="preserve">– </w:t>
      </w:r>
      <w:r>
        <w:rPr>
          <w:rFonts w:ascii="Times Roman" w:hAnsi="Times Roman"/>
          <w:b w:val="1"/>
          <w:bCs w:val="1"/>
          <w:rtl w:val="0"/>
          <w:lang w:val="en-US"/>
        </w:rPr>
        <w:t xml:space="preserve">Four SDLC Methodologies </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de-DE"/>
        </w:rPr>
        <w:t>Answer:</w:t>
      </w:r>
    </w:p>
    <w:p>
      <w:pPr>
        <w:pStyle w:val="Default"/>
        <w:numPr>
          <w:ilvl w:val="0"/>
          <w:numId w:val="4"/>
        </w:numPr>
        <w:bidi w:val="0"/>
        <w:spacing w:before="0" w:after="240" w:line="240" w:lineRule="auto"/>
        <w:ind w:right="0"/>
        <w:jc w:val="left"/>
        <w:rPr>
          <w:rFonts w:ascii="Times Roman" w:hAnsi="Times Roman"/>
          <w:rtl w:val="0"/>
          <w:lang w:val="en-US"/>
        </w:rPr>
      </w:pPr>
      <w:r>
        <w:rPr>
          <w:rFonts w:ascii="Times Roman" w:hAnsi="Times Roman"/>
          <w:b w:val="1"/>
          <w:bCs w:val="1"/>
          <w:rtl w:val="0"/>
          <w:lang w:val="en-US"/>
        </w:rPr>
        <w:t>Sequential (Waterfall):</w:t>
      </w:r>
      <w:r>
        <w:rPr>
          <w:rFonts w:ascii="Times Roman" w:cs="Times Roman" w:hAnsi="Times Roman" w:eastAsia="Times Roman"/>
          <w:rtl w:val="0"/>
        </w:rPr>
        <w:br w:type="textWrapping"/>
      </w:r>
      <w:r>
        <w:rPr>
          <w:rFonts w:ascii="Times Roman" w:hAnsi="Times Roman"/>
          <w:rtl w:val="0"/>
          <w:lang w:val="en-US"/>
        </w:rPr>
        <w:t>Follows a linear path. Each phase (like requirements, design, development) must be completed before the next begins. It</w:t>
      </w:r>
      <w:r>
        <w:rPr>
          <w:rFonts w:ascii="Times Roman" w:hAnsi="Times Roman" w:hint="default"/>
          <w:rtl w:val="1"/>
        </w:rPr>
        <w:t>’</w:t>
      </w:r>
      <w:r>
        <w:rPr>
          <w:rFonts w:ascii="Times Roman" w:hAnsi="Times Roman"/>
          <w:rtl w:val="0"/>
          <w:lang w:val="en-US"/>
        </w:rPr>
        <w:t>s simple but rigid.</w:t>
      </w:r>
    </w:p>
    <w:p>
      <w:pPr>
        <w:pStyle w:val="Default"/>
        <w:numPr>
          <w:ilvl w:val="0"/>
          <w:numId w:val="4"/>
        </w:numPr>
        <w:bidi w:val="0"/>
        <w:spacing w:before="0" w:after="240" w:line="240" w:lineRule="auto"/>
        <w:ind w:right="0"/>
        <w:jc w:val="left"/>
        <w:rPr>
          <w:rFonts w:ascii="Times Roman" w:hAnsi="Times Roman"/>
          <w:rtl w:val="0"/>
          <w:lang w:val="it-IT"/>
        </w:rPr>
      </w:pPr>
      <w:r>
        <w:rPr>
          <w:rFonts w:ascii="Times Roman" w:hAnsi="Times Roman"/>
          <w:b w:val="1"/>
          <w:bCs w:val="1"/>
          <w:rtl w:val="0"/>
          <w:lang w:val="it-IT"/>
        </w:rPr>
        <w:t>Iterative:</w:t>
      </w:r>
      <w:r>
        <w:rPr>
          <w:rFonts w:ascii="Times Roman" w:cs="Times Roman" w:hAnsi="Times Roman" w:eastAsia="Times Roman"/>
          <w:rtl w:val="0"/>
        </w:rPr>
        <w:br w:type="textWrapping"/>
      </w:r>
      <w:r>
        <w:rPr>
          <w:rFonts w:ascii="Times Roman" w:hAnsi="Times Roman"/>
          <w:rtl w:val="0"/>
          <w:lang w:val="en-US"/>
        </w:rPr>
        <w:t>Software is built and improved through repeated cycles. Early feedback is possible after each cycle, helping improve the system incrementally.</w:t>
      </w:r>
    </w:p>
    <w:p>
      <w:pPr>
        <w:pStyle w:val="Default"/>
        <w:numPr>
          <w:ilvl w:val="0"/>
          <w:numId w:val="4"/>
        </w:numPr>
        <w:bidi w:val="0"/>
        <w:spacing w:before="0" w:after="240" w:line="240" w:lineRule="auto"/>
        <w:ind w:right="0"/>
        <w:jc w:val="left"/>
        <w:rPr>
          <w:rFonts w:ascii="Times Roman" w:hAnsi="Times Roman"/>
          <w:rtl w:val="0"/>
          <w:lang w:val="en-US"/>
        </w:rPr>
      </w:pPr>
      <w:r>
        <w:rPr>
          <w:rFonts w:ascii="Times Roman" w:hAnsi="Times Roman"/>
          <w:b w:val="1"/>
          <w:bCs w:val="1"/>
          <w:rtl w:val="0"/>
          <w:lang w:val="en-US"/>
        </w:rPr>
        <w:t>Evolutionary:</w:t>
      </w:r>
      <w:r>
        <w:rPr>
          <w:rFonts w:ascii="Times Roman" w:cs="Times Roman" w:hAnsi="Times Roman" w:eastAsia="Times Roman"/>
          <w:rtl w:val="0"/>
        </w:rPr>
        <w:br w:type="textWrapping"/>
      </w:r>
      <w:r>
        <w:rPr>
          <w:rFonts w:ascii="Times Roman" w:hAnsi="Times Roman"/>
          <w:rtl w:val="0"/>
          <w:lang w:val="en-US"/>
        </w:rPr>
        <w:t>A working version is developed early and continuously enhanced based on user needs. It</w:t>
      </w:r>
      <w:r>
        <w:rPr>
          <w:rFonts w:ascii="Times Roman" w:hAnsi="Times Roman" w:hint="default"/>
          <w:rtl w:val="1"/>
        </w:rPr>
        <w:t>’</w:t>
      </w:r>
      <w:r>
        <w:rPr>
          <w:rFonts w:ascii="Times Roman" w:hAnsi="Times Roman"/>
          <w:rtl w:val="0"/>
          <w:lang w:val="en-US"/>
        </w:rPr>
        <w:t>s good for evolving requirements.</w:t>
      </w:r>
    </w:p>
    <w:p>
      <w:pPr>
        <w:pStyle w:val="Default"/>
        <w:numPr>
          <w:ilvl w:val="0"/>
          <w:numId w:val="4"/>
        </w:numPr>
        <w:bidi w:val="0"/>
        <w:spacing w:before="0" w:after="240" w:line="240" w:lineRule="auto"/>
        <w:ind w:right="0"/>
        <w:jc w:val="left"/>
        <w:rPr>
          <w:rFonts w:ascii="Times Roman" w:hAnsi="Times Roman"/>
          <w:rtl w:val="0"/>
        </w:rPr>
      </w:pPr>
      <w:r>
        <w:rPr>
          <w:rFonts w:ascii="Times Roman" w:hAnsi="Times Roman"/>
          <w:b w:val="1"/>
          <w:bCs w:val="1"/>
          <w:rtl w:val="0"/>
        </w:rPr>
        <w:t>Agile:</w:t>
      </w:r>
      <w:r>
        <w:rPr>
          <w:rFonts w:ascii="Times Roman" w:cs="Times Roman" w:hAnsi="Times Roman" w:eastAsia="Times Roman"/>
          <w:rtl w:val="0"/>
        </w:rPr>
        <w:br w:type="textWrapping"/>
      </w:r>
      <w:r>
        <w:rPr>
          <w:rFonts w:ascii="Times Roman" w:hAnsi="Times Roman"/>
          <w:rtl w:val="0"/>
          <w:lang w:val="en-US"/>
        </w:rPr>
        <w:t>Emphasizes rapid, flexible development in short cycles called sprints. Focuses on frequent feedback and adaptability.</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9 </w:t>
      </w:r>
      <w:r>
        <w:rPr>
          <w:rFonts w:ascii="Times Roman" w:hAnsi="Times Roman" w:hint="default"/>
          <w:b w:val="1"/>
          <w:bCs w:val="1"/>
          <w:rtl w:val="0"/>
        </w:rPr>
        <w:t xml:space="preserve">– </w:t>
      </w:r>
      <w:r>
        <w:rPr>
          <w:rFonts w:ascii="Times Roman" w:hAnsi="Times Roman"/>
          <w:b w:val="1"/>
          <w:bCs w:val="1"/>
          <w:rtl w:val="0"/>
          <w:lang w:val="en-US"/>
        </w:rPr>
        <w:t xml:space="preserve">Waterfall, RUP, Spiral, Scrum </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de-DE"/>
        </w:rPr>
        <w:t>Answer:</w:t>
      </w:r>
    </w:p>
    <w:p>
      <w:pPr>
        <w:pStyle w:val="Default"/>
        <w:numPr>
          <w:ilvl w:val="0"/>
          <w:numId w:val="5"/>
        </w:numPr>
        <w:bidi w:val="0"/>
        <w:spacing w:before="0" w:after="240" w:line="240" w:lineRule="auto"/>
        <w:ind w:right="0"/>
        <w:jc w:val="left"/>
        <w:rPr>
          <w:rFonts w:ascii="Times Roman" w:hAnsi="Times Roman"/>
          <w:rtl w:val="0"/>
          <w:lang w:val="en-US"/>
        </w:rPr>
      </w:pPr>
      <w:r>
        <w:rPr>
          <w:rFonts w:ascii="Times Roman" w:hAnsi="Times Roman"/>
          <w:b w:val="1"/>
          <w:bCs w:val="1"/>
          <w:rtl w:val="0"/>
          <w:lang w:val="en-US"/>
        </w:rPr>
        <w:t>Waterfall:</w:t>
      </w:r>
      <w:r>
        <w:rPr>
          <w:rFonts w:ascii="Times Roman" w:cs="Times Roman" w:hAnsi="Times Roman" w:eastAsia="Times Roman"/>
          <w:rtl w:val="0"/>
        </w:rPr>
        <w:br w:type="textWrapping"/>
      </w:r>
      <w:r>
        <w:rPr>
          <w:rFonts w:ascii="Times Roman" w:hAnsi="Times Roman"/>
          <w:rtl w:val="0"/>
          <w:lang w:val="en-US"/>
        </w:rPr>
        <w:t>Traditional, phase-wise approach with minimal flexibility. All steps are sequential and dependent.</w:t>
      </w:r>
    </w:p>
    <w:p>
      <w:pPr>
        <w:pStyle w:val="Default"/>
        <w:numPr>
          <w:ilvl w:val="0"/>
          <w:numId w:val="5"/>
        </w:numPr>
        <w:bidi w:val="0"/>
        <w:spacing w:before="0" w:after="240" w:line="240" w:lineRule="auto"/>
        <w:ind w:right="0"/>
        <w:jc w:val="left"/>
        <w:rPr>
          <w:rFonts w:ascii="Times Roman" w:hAnsi="Times Roman"/>
          <w:rtl w:val="0"/>
          <w:lang w:val="en-US"/>
        </w:rPr>
      </w:pPr>
      <w:r>
        <w:rPr>
          <w:rFonts w:ascii="Times Roman" w:hAnsi="Times Roman"/>
          <w:b w:val="1"/>
          <w:bCs w:val="1"/>
          <w:rtl w:val="0"/>
          <w:lang w:val="en-US"/>
        </w:rPr>
        <w:t>RUP (Rational Unified Process):</w:t>
      </w:r>
      <w:r>
        <w:rPr>
          <w:rFonts w:ascii="Times Roman" w:cs="Times Roman" w:hAnsi="Times Roman" w:eastAsia="Times Roman"/>
          <w:rtl w:val="0"/>
        </w:rPr>
        <w:br w:type="textWrapping"/>
      </w:r>
      <w:r>
        <w:rPr>
          <w:rFonts w:ascii="Times Roman" w:hAnsi="Times Roman"/>
          <w:rtl w:val="0"/>
          <w:lang w:val="en-US"/>
        </w:rPr>
        <w:t>Framework that divides project into phases, emphasizes early risk identification and iterative delivery.</w:t>
      </w:r>
    </w:p>
    <w:p>
      <w:pPr>
        <w:pStyle w:val="Default"/>
        <w:numPr>
          <w:ilvl w:val="0"/>
          <w:numId w:val="5"/>
        </w:numPr>
        <w:bidi w:val="0"/>
        <w:spacing w:before="0" w:after="240" w:line="240" w:lineRule="auto"/>
        <w:ind w:right="0"/>
        <w:jc w:val="left"/>
        <w:rPr>
          <w:rFonts w:ascii="Times Roman" w:hAnsi="Times Roman"/>
          <w:rtl w:val="0"/>
        </w:rPr>
      </w:pPr>
      <w:r>
        <w:rPr>
          <w:rFonts w:ascii="Times Roman" w:hAnsi="Times Roman"/>
          <w:b w:val="1"/>
          <w:bCs w:val="1"/>
          <w:rtl w:val="0"/>
        </w:rPr>
        <w:t>Spiral Model:</w:t>
      </w:r>
      <w:r>
        <w:rPr>
          <w:rFonts w:ascii="Times Roman" w:cs="Times Roman" w:hAnsi="Times Roman" w:eastAsia="Times Roman"/>
          <w:rtl w:val="0"/>
        </w:rPr>
        <w:br w:type="textWrapping"/>
      </w:r>
      <w:r>
        <w:rPr>
          <w:rFonts w:ascii="Times Roman" w:hAnsi="Times Roman"/>
          <w:rtl w:val="0"/>
          <w:lang w:val="en-US"/>
        </w:rPr>
        <w:t>Combines elements of design and prototyping. Prioritizes risk analysis in every cycle.</w:t>
      </w:r>
    </w:p>
    <w:p>
      <w:pPr>
        <w:pStyle w:val="Default"/>
        <w:numPr>
          <w:ilvl w:val="0"/>
          <w:numId w:val="5"/>
        </w:numPr>
        <w:bidi w:val="0"/>
        <w:spacing w:before="0" w:after="240" w:line="240" w:lineRule="auto"/>
        <w:ind w:right="0"/>
        <w:jc w:val="left"/>
        <w:rPr>
          <w:rFonts w:ascii="Times Roman" w:hAnsi="Times Roman"/>
          <w:rtl w:val="0"/>
          <w:lang w:val="en-US"/>
        </w:rPr>
      </w:pPr>
      <w:r>
        <w:rPr>
          <w:rFonts w:ascii="Times Roman" w:hAnsi="Times Roman"/>
          <w:b w:val="1"/>
          <w:bCs w:val="1"/>
          <w:rtl w:val="0"/>
          <w:lang w:val="en-US"/>
        </w:rPr>
        <w:t>Scrum:</w:t>
      </w:r>
      <w:r>
        <w:rPr>
          <w:rFonts w:ascii="Times Roman" w:cs="Times Roman" w:hAnsi="Times Roman" w:eastAsia="Times Roman"/>
          <w:rtl w:val="0"/>
        </w:rPr>
        <w:br w:type="textWrapping"/>
      </w:r>
      <w:r>
        <w:rPr>
          <w:rFonts w:ascii="Times Roman" w:hAnsi="Times Roman"/>
          <w:rtl w:val="0"/>
          <w:lang w:val="en-US"/>
        </w:rPr>
        <w:t>Agile methodology involving time-boxed iterations, daily stand-ups, sprint planning, and retrospective meetings.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en-US"/>
        </w:rPr>
        <w:t>Best Fit:</w:t>
      </w:r>
      <w:r>
        <w:rPr>
          <w:rFonts w:ascii="Times Roman" w:hAnsi="Times Roman"/>
          <w:rtl w:val="0"/>
          <w:lang w:val="en-US"/>
        </w:rPr>
        <w:t xml:space="preserve"> V-Model is preferred due to parallel testing and emphasis on reliability and documentation, especially for new users like farmers.</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10 </w:t>
      </w:r>
      <w:r>
        <w:rPr>
          <w:rFonts w:ascii="Times Roman" w:hAnsi="Times Roman" w:hint="default"/>
          <w:b w:val="1"/>
          <w:bCs w:val="1"/>
          <w:rtl w:val="0"/>
        </w:rPr>
        <w:t xml:space="preserve">– </w:t>
      </w:r>
      <w:r>
        <w:rPr>
          <w:rFonts w:ascii="Times Roman" w:hAnsi="Times Roman"/>
          <w:b w:val="1"/>
          <w:bCs w:val="1"/>
          <w:rtl w:val="0"/>
          <w:lang w:val="en-US"/>
        </w:rPr>
        <w:t>Waterfall vs V-Model (5 Marks)</w:t>
      </w:r>
    </w:p>
    <w:tbl>
      <w:tblPr>
        <w:tblW w:w="835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559"/>
        <w:gridCol w:w="2526"/>
        <w:gridCol w:w="4273"/>
      </w:tblGrid>
      <w:tr>
        <w:tblPrEx>
          <w:shd w:val="clear" w:color="auto" w:fill="auto"/>
        </w:tblPrEx>
        <w:trPr>
          <w:trHeight w:val="360" w:hRule="atLeast"/>
        </w:trPr>
        <w:tc>
          <w:tcPr>
            <w:tcW w:type="dxa" w:w="1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Aspect</w:t>
            </w:r>
          </w:p>
        </w:tc>
        <w:tc>
          <w:tcPr>
            <w:tcW w:type="dxa" w:w="25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Waterfall Model</w:t>
            </w:r>
          </w:p>
        </w:tc>
        <w:tc>
          <w:tcPr>
            <w:tcW w:type="dxa" w:w="42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V-Model</w:t>
            </w:r>
          </w:p>
        </w:tc>
      </w:tr>
      <w:tr>
        <w:tblPrEx>
          <w:shd w:val="clear" w:color="auto" w:fill="auto"/>
        </w:tblPrEx>
        <w:trPr>
          <w:trHeight w:val="567" w:hRule="atLeast"/>
        </w:trPr>
        <w:tc>
          <w:tcPr>
            <w:tcW w:type="dxa" w:w="1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Process Flow</w:t>
            </w:r>
          </w:p>
        </w:tc>
        <w:tc>
          <w:tcPr>
            <w:tcW w:type="dxa" w:w="25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Linear</w:t>
            </w:r>
          </w:p>
        </w:tc>
        <w:tc>
          <w:tcPr>
            <w:tcW w:type="dxa" w:w="42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Validation &amp; testing alongside development</w:t>
            </w:r>
          </w:p>
        </w:tc>
      </w:tr>
      <w:tr>
        <w:tblPrEx>
          <w:shd w:val="clear" w:color="auto" w:fill="auto"/>
        </w:tblPrEx>
        <w:trPr>
          <w:trHeight w:val="567" w:hRule="atLeast"/>
        </w:trPr>
        <w:tc>
          <w:tcPr>
            <w:tcW w:type="dxa" w:w="1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Testing Phase</w:t>
            </w:r>
          </w:p>
        </w:tc>
        <w:tc>
          <w:tcPr>
            <w:tcW w:type="dxa" w:w="25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Begins after development</w:t>
            </w:r>
          </w:p>
        </w:tc>
        <w:tc>
          <w:tcPr>
            <w:tcW w:type="dxa" w:w="42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Corresponds with every development phase</w:t>
            </w:r>
          </w:p>
        </w:tc>
      </w:tr>
      <w:tr>
        <w:tblPrEx>
          <w:shd w:val="clear" w:color="auto" w:fill="auto"/>
        </w:tblPrEx>
        <w:trPr>
          <w:trHeight w:val="567" w:hRule="atLeast"/>
        </w:trPr>
        <w:tc>
          <w:tcPr>
            <w:tcW w:type="dxa" w:w="1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Error Detection</w:t>
            </w:r>
          </w:p>
        </w:tc>
        <w:tc>
          <w:tcPr>
            <w:tcW w:type="dxa" w:w="25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Late</w:t>
            </w:r>
          </w:p>
        </w:tc>
        <w:tc>
          <w:tcPr>
            <w:tcW w:type="dxa" w:w="42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Early</w:t>
            </w:r>
          </w:p>
        </w:tc>
      </w:tr>
      <w:tr>
        <w:tblPrEx>
          <w:shd w:val="clear" w:color="auto" w:fill="auto"/>
        </w:tblPrEx>
        <w:trPr>
          <w:trHeight w:val="567" w:hRule="atLeast"/>
        </w:trPr>
        <w:tc>
          <w:tcPr>
            <w:tcW w:type="dxa" w:w="1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Documentation</w:t>
            </w:r>
          </w:p>
        </w:tc>
        <w:tc>
          <w:tcPr>
            <w:tcW w:type="dxa" w:w="25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Moderate</w:t>
            </w:r>
          </w:p>
        </w:tc>
        <w:tc>
          <w:tcPr>
            <w:tcW w:type="dxa" w:w="42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High</w:t>
            </w:r>
          </w:p>
        </w:tc>
      </w:tr>
      <w:tr>
        <w:tblPrEx>
          <w:shd w:val="clear" w:color="auto" w:fill="auto"/>
        </w:tblPrEx>
        <w:trPr>
          <w:trHeight w:val="360" w:hRule="atLeast"/>
        </w:trPr>
        <w:tc>
          <w:tcPr>
            <w:tcW w:type="dxa" w:w="15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Use Case</w:t>
            </w:r>
          </w:p>
        </w:tc>
        <w:tc>
          <w:tcPr>
            <w:tcW w:type="dxa" w:w="25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Simple projects</w:t>
            </w:r>
          </w:p>
        </w:tc>
        <w:tc>
          <w:tcPr>
            <w:tcW w:type="dxa" w:w="42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Quality-critical or regulated environments</w:t>
            </w:r>
          </w:p>
        </w:tc>
      </w:tr>
    </w:tbl>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11 </w:t>
      </w:r>
      <w:r>
        <w:rPr>
          <w:rFonts w:ascii="Times Roman" w:hAnsi="Times Roman" w:hint="default"/>
          <w:b w:val="1"/>
          <w:bCs w:val="1"/>
          <w:rtl w:val="0"/>
        </w:rPr>
        <w:t xml:space="preserve">– </w:t>
      </w:r>
      <w:r>
        <w:rPr>
          <w:rFonts w:ascii="Times Roman" w:hAnsi="Times Roman"/>
          <w:b w:val="1"/>
          <w:bCs w:val="1"/>
          <w:rtl w:val="0"/>
          <w:lang w:val="fr-FR"/>
        </w:rPr>
        <w:t xml:space="preserve">Justification </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de-DE"/>
        </w:rPr>
        <w:t>Answer:</w:t>
      </w:r>
      <w:r>
        <w:rPr>
          <w:rFonts w:ascii="Times Roman" w:cs="Times Roman" w:hAnsi="Times Roman" w:eastAsia="Times Roman"/>
          <w:rtl w:val="0"/>
        </w:rPr>
        <w:br w:type="textWrapping"/>
      </w:r>
      <w:r>
        <w:rPr>
          <w:rFonts w:ascii="Times Roman" w:hAnsi="Times Roman"/>
          <w:rtl w:val="0"/>
          <w:lang w:val="en-US"/>
        </w:rPr>
        <w:t>The V-Model suits this project because it emphasizes early validation and structured documentation. As rural farmers may face usability issues, early and continuous testing ensures the application is intuitive, reliable, and meets their needs.</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12 </w:t>
      </w:r>
      <w:r>
        <w:rPr>
          <w:rFonts w:ascii="Times Roman" w:hAnsi="Times Roman" w:hint="default"/>
          <w:b w:val="1"/>
          <w:bCs w:val="1"/>
          <w:rtl w:val="0"/>
        </w:rPr>
        <w:t xml:space="preserve">– </w:t>
      </w:r>
      <w:r>
        <w:rPr>
          <w:rFonts w:ascii="Times Roman" w:hAnsi="Times Roman"/>
          <w:b w:val="1"/>
          <w:bCs w:val="1"/>
          <w:rtl w:val="0"/>
        </w:rPr>
        <w:t xml:space="preserve">Gantt Chart </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de-DE"/>
        </w:rPr>
        <w:t>Answer:</w:t>
      </w:r>
    </w:p>
    <w:tbl>
      <w:tblPr>
        <w:tblW w:w="634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965"/>
        <w:gridCol w:w="994"/>
        <w:gridCol w:w="2382"/>
      </w:tblGrid>
      <w:tr>
        <w:tblPrEx>
          <w:shd w:val="clear" w:color="auto" w:fill="auto"/>
        </w:tblPrEx>
        <w:trPr>
          <w:trHeight w:val="567" w:hRule="atLeast"/>
        </w:trPr>
        <w:tc>
          <w:tcPr>
            <w:tcW w:type="dxa" w:w="2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Phase</w:t>
            </w: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Duration</w:t>
            </w:r>
          </w:p>
        </w:tc>
        <w:tc>
          <w:tcPr>
            <w:tcW w:type="dxa" w:w="23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Responsible Resources</w:t>
            </w:r>
          </w:p>
        </w:tc>
      </w:tr>
      <w:tr>
        <w:tblPrEx>
          <w:shd w:val="clear" w:color="auto" w:fill="auto"/>
        </w:tblPrEx>
        <w:trPr>
          <w:trHeight w:val="567" w:hRule="atLeast"/>
        </w:trPr>
        <w:tc>
          <w:tcPr>
            <w:tcW w:type="dxa" w:w="2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Requirements Gathering (RG)</w:t>
            </w: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2 weeks</w:t>
            </w:r>
          </w:p>
        </w:tc>
        <w:tc>
          <w:tcPr>
            <w:tcW w:type="dxa" w:w="23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BA, PM</w:t>
            </w:r>
          </w:p>
        </w:tc>
      </w:tr>
      <w:tr>
        <w:tblPrEx>
          <w:shd w:val="clear" w:color="auto" w:fill="auto"/>
        </w:tblPrEx>
        <w:trPr>
          <w:trHeight w:val="360" w:hRule="atLeast"/>
        </w:trPr>
        <w:tc>
          <w:tcPr>
            <w:tcW w:type="dxa" w:w="2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Requirements Analysis (RA)</w:t>
            </w: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2 weeks</w:t>
            </w:r>
          </w:p>
        </w:tc>
        <w:tc>
          <w:tcPr>
            <w:tcW w:type="dxa" w:w="23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BA, PM</w:t>
            </w:r>
          </w:p>
        </w:tc>
      </w:tr>
      <w:tr>
        <w:tblPrEx>
          <w:shd w:val="clear" w:color="auto" w:fill="auto"/>
        </w:tblPrEx>
        <w:trPr>
          <w:trHeight w:val="360" w:hRule="atLeast"/>
        </w:trPr>
        <w:tc>
          <w:tcPr>
            <w:tcW w:type="dxa" w:w="2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System Design</w:t>
            </w: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3 weeks</w:t>
            </w:r>
          </w:p>
        </w:tc>
        <w:tc>
          <w:tcPr>
            <w:tcW w:type="dxa" w:w="23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BA, Dev Team</w:t>
            </w:r>
          </w:p>
        </w:tc>
      </w:tr>
      <w:tr>
        <w:tblPrEx>
          <w:shd w:val="clear" w:color="auto" w:fill="auto"/>
        </w:tblPrEx>
        <w:trPr>
          <w:trHeight w:val="360" w:hRule="atLeast"/>
        </w:trPr>
        <w:tc>
          <w:tcPr>
            <w:tcW w:type="dxa" w:w="2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Development D1 / Testing T1</w:t>
            </w: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3 weeks</w:t>
            </w:r>
          </w:p>
        </w:tc>
        <w:tc>
          <w:tcPr>
            <w:tcW w:type="dxa" w:w="23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Developers, Testers</w:t>
            </w:r>
          </w:p>
        </w:tc>
      </w:tr>
      <w:tr>
        <w:tblPrEx>
          <w:shd w:val="clear" w:color="auto" w:fill="auto"/>
        </w:tblPrEx>
        <w:trPr>
          <w:trHeight w:val="360" w:hRule="atLeast"/>
        </w:trPr>
        <w:tc>
          <w:tcPr>
            <w:tcW w:type="dxa" w:w="2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Development D2 / Testing T2</w:t>
            </w: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3 weeks</w:t>
            </w:r>
          </w:p>
        </w:tc>
        <w:tc>
          <w:tcPr>
            <w:tcW w:type="dxa" w:w="23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Developers, Testers</w:t>
            </w:r>
          </w:p>
        </w:tc>
      </w:tr>
      <w:tr>
        <w:tblPrEx>
          <w:shd w:val="clear" w:color="auto" w:fill="auto"/>
        </w:tblPrEx>
        <w:trPr>
          <w:trHeight w:val="360" w:hRule="atLeast"/>
        </w:trPr>
        <w:tc>
          <w:tcPr>
            <w:tcW w:type="dxa" w:w="2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Development D3 / Testing T3</w:t>
            </w: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3 weeks</w:t>
            </w:r>
          </w:p>
        </w:tc>
        <w:tc>
          <w:tcPr>
            <w:tcW w:type="dxa" w:w="23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Developers, Testers</w:t>
            </w:r>
          </w:p>
        </w:tc>
      </w:tr>
      <w:tr>
        <w:tblPrEx>
          <w:shd w:val="clear" w:color="auto" w:fill="auto"/>
        </w:tblPrEx>
        <w:trPr>
          <w:trHeight w:val="360" w:hRule="atLeast"/>
        </w:trPr>
        <w:tc>
          <w:tcPr>
            <w:tcW w:type="dxa" w:w="2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Development D4 / Testing T4</w:t>
            </w: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3 weeks</w:t>
            </w:r>
          </w:p>
        </w:tc>
        <w:tc>
          <w:tcPr>
            <w:tcW w:type="dxa" w:w="23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Developers, Testers</w:t>
            </w:r>
          </w:p>
        </w:tc>
      </w:tr>
      <w:tr>
        <w:tblPrEx>
          <w:shd w:val="clear" w:color="auto" w:fill="auto"/>
        </w:tblPrEx>
        <w:trPr>
          <w:trHeight w:val="360" w:hRule="atLeast"/>
        </w:trPr>
        <w:tc>
          <w:tcPr>
            <w:tcW w:type="dxa" w:w="2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UAT</w:t>
            </w: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3 weeks</w:t>
            </w:r>
          </w:p>
        </w:tc>
        <w:tc>
          <w:tcPr>
            <w:tcW w:type="dxa" w:w="23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BA, Farmers, Testers</w:t>
            </w:r>
          </w:p>
        </w:tc>
      </w:tr>
    </w:tbl>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13 </w:t>
      </w:r>
      <w:r>
        <w:rPr>
          <w:rFonts w:ascii="Times Roman" w:hAnsi="Times Roman" w:hint="default"/>
          <w:b w:val="1"/>
          <w:bCs w:val="1"/>
          <w:rtl w:val="0"/>
        </w:rPr>
        <w:t xml:space="preserve">– </w:t>
      </w:r>
      <w:r>
        <w:rPr>
          <w:rFonts w:ascii="Times Roman" w:hAnsi="Times Roman"/>
          <w:b w:val="1"/>
          <w:bCs w:val="1"/>
          <w:rtl w:val="0"/>
          <w:lang w:val="en-US"/>
        </w:rPr>
        <w:t xml:space="preserve">Fixed Bid vs Billing </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de-DE"/>
        </w:rPr>
        <w:t>Answer:</w:t>
      </w:r>
    </w:p>
    <w:tbl>
      <w:tblPr>
        <w:tblW w:w="755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60"/>
        <w:gridCol w:w="2586"/>
        <w:gridCol w:w="3912"/>
      </w:tblGrid>
      <w:tr>
        <w:tblPrEx>
          <w:shd w:val="clear" w:color="auto" w:fill="auto"/>
        </w:tblPrEx>
        <w:trPr>
          <w:trHeight w:val="360" w:hRule="atLeast"/>
        </w:trPr>
        <w:tc>
          <w:tcPr>
            <w:tcW w:type="dxa" w:w="10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Aspect</w:t>
            </w:r>
          </w:p>
        </w:tc>
        <w:tc>
          <w:tcPr>
            <w:tcW w:type="dxa" w:w="258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Fixed Bid Project</w:t>
            </w:r>
          </w:p>
        </w:tc>
        <w:tc>
          <w:tcPr>
            <w:tcW w:type="dxa" w:w="39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Billing Project (Time &amp; Material)</w:t>
            </w:r>
          </w:p>
        </w:tc>
      </w:tr>
      <w:tr>
        <w:tblPrEx>
          <w:shd w:val="clear" w:color="auto" w:fill="auto"/>
        </w:tblPrEx>
        <w:trPr>
          <w:trHeight w:val="567" w:hRule="atLeast"/>
        </w:trPr>
        <w:tc>
          <w:tcPr>
            <w:tcW w:type="dxa" w:w="10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Budget</w:t>
            </w:r>
          </w:p>
        </w:tc>
        <w:tc>
          <w:tcPr>
            <w:tcW w:type="dxa" w:w="258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Agreed upfront</w:t>
            </w:r>
          </w:p>
        </w:tc>
        <w:tc>
          <w:tcPr>
            <w:tcW w:type="dxa" w:w="39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Based on actual hours or resource usage</w:t>
            </w:r>
          </w:p>
        </w:tc>
      </w:tr>
      <w:tr>
        <w:tblPrEx>
          <w:shd w:val="clear" w:color="auto" w:fill="auto"/>
        </w:tblPrEx>
        <w:trPr>
          <w:trHeight w:val="360" w:hRule="atLeast"/>
        </w:trPr>
        <w:tc>
          <w:tcPr>
            <w:tcW w:type="dxa" w:w="10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Scope</w:t>
            </w:r>
          </w:p>
        </w:tc>
        <w:tc>
          <w:tcPr>
            <w:tcW w:type="dxa" w:w="258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Clearly defined early</w:t>
            </w:r>
          </w:p>
        </w:tc>
        <w:tc>
          <w:tcPr>
            <w:tcW w:type="dxa" w:w="39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Can evolve during the project</w:t>
            </w:r>
          </w:p>
        </w:tc>
      </w:tr>
      <w:tr>
        <w:tblPrEx>
          <w:shd w:val="clear" w:color="auto" w:fill="auto"/>
        </w:tblPrEx>
        <w:trPr>
          <w:trHeight w:val="567" w:hRule="atLeast"/>
        </w:trPr>
        <w:tc>
          <w:tcPr>
            <w:tcW w:type="dxa" w:w="10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Risk</w:t>
            </w:r>
          </w:p>
        </w:tc>
        <w:tc>
          <w:tcPr>
            <w:tcW w:type="dxa" w:w="258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Lies with service provider</w:t>
            </w:r>
          </w:p>
        </w:tc>
        <w:tc>
          <w:tcPr>
            <w:tcW w:type="dxa" w:w="39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Shared between client and vendor</w:t>
            </w:r>
          </w:p>
        </w:tc>
      </w:tr>
      <w:tr>
        <w:tblPrEx>
          <w:shd w:val="clear" w:color="auto" w:fill="auto"/>
        </w:tblPrEx>
        <w:trPr>
          <w:trHeight w:val="567" w:hRule="atLeast"/>
        </w:trPr>
        <w:tc>
          <w:tcPr>
            <w:tcW w:type="dxa" w:w="10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Flexibility</w:t>
            </w:r>
          </w:p>
        </w:tc>
        <w:tc>
          <w:tcPr>
            <w:tcW w:type="dxa" w:w="258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Limited</w:t>
            </w:r>
          </w:p>
        </w:tc>
        <w:tc>
          <w:tcPr>
            <w:tcW w:type="dxa" w:w="39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High</w:t>
            </w:r>
          </w:p>
        </w:tc>
      </w:tr>
      <w:tr>
        <w:tblPrEx>
          <w:shd w:val="clear" w:color="auto" w:fill="auto"/>
        </w:tblPrEx>
        <w:trPr>
          <w:trHeight w:val="567" w:hRule="atLeast"/>
        </w:trPr>
        <w:tc>
          <w:tcPr>
            <w:tcW w:type="dxa" w:w="10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Best Fit</w:t>
            </w:r>
          </w:p>
        </w:tc>
        <w:tc>
          <w:tcPr>
            <w:tcW w:type="dxa" w:w="258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Short, predictable projects</w:t>
            </w:r>
          </w:p>
        </w:tc>
        <w:tc>
          <w:tcPr>
            <w:tcW w:type="dxa" w:w="39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Long-term or scope-varying projects</w:t>
            </w:r>
          </w:p>
        </w:tc>
      </w:tr>
    </w:tbl>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Question 14 </w:t>
      </w:r>
      <w:r>
        <w:rPr>
          <w:rFonts w:ascii="Times Roman" w:hAnsi="Times Roman" w:hint="default"/>
          <w:b w:val="1"/>
          <w:bCs w:val="1"/>
          <w:rtl w:val="0"/>
        </w:rPr>
        <w:t xml:space="preserve">– </w:t>
      </w:r>
      <w:r>
        <w:rPr>
          <w:rFonts w:ascii="Times Roman" w:hAnsi="Times Roman"/>
          <w:b w:val="1"/>
          <w:bCs w:val="1"/>
          <w:rtl w:val="0"/>
          <w:lang w:val="en-US"/>
        </w:rPr>
        <w:t xml:space="preserve">Business Analyst Timesheets </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de-DE"/>
        </w:rPr>
        <w:t>Answer:</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1. Design Phase:</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Requirement review: 5 hrs/week</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Creating mockups/wireframes: 7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Conducting JAD sessions: 4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Finalizing BRD/FRD: 4 hrs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2. Development Phase:</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Clarification support to developers: 6 hrs</w:t>
      </w:r>
    </w:p>
    <w:p>
      <w:pPr>
        <w:pStyle w:val="Default"/>
        <w:numPr>
          <w:ilvl w:val="0"/>
          <w:numId w:val="2"/>
        </w:numPr>
        <w:bidi w:val="0"/>
        <w:spacing w:before="0" w:after="240" w:line="240" w:lineRule="auto"/>
        <w:ind w:right="0"/>
        <w:jc w:val="left"/>
        <w:rPr>
          <w:rFonts w:ascii="Times Roman" w:hAnsi="Times Roman"/>
          <w:rtl w:val="0"/>
        </w:rPr>
      </w:pPr>
      <w:r>
        <w:rPr>
          <w:rFonts w:ascii="Times Roman" w:hAnsi="Times Roman"/>
          <w:rtl w:val="0"/>
        </w:rPr>
        <w:t>CR handling: 5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Feature demo sessions: 3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Meeting with stakeholders: 3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Reviewing feature alignment: 3 hrs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rPr>
        <w:t>3. Testing Phase:</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Reviewing test cases: 5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Defect triage meetings: 4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Functional testing support: 4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Documentation updates: 3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Regression test validation: 4 hrs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4. UAT Phase:</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Coordinating with users: 5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Managing UAT schedule: 4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Logging feedback/issues: 4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Walkthrough &amp; sign-off: 3 hrs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5. Deployment &amp; Implementation Phase:</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Final checklist preparation: 3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User manual creation: 4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Training users/farmers: 5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Support for go-live: 4 hrs</w:t>
      </w:r>
    </w:p>
    <w:p>
      <w:pPr>
        <w:pStyle w:val="Default"/>
        <w:numPr>
          <w:ilvl w:val="0"/>
          <w:numId w:val="2"/>
        </w:numPr>
        <w:bidi w:val="0"/>
        <w:spacing w:before="0" w:after="240" w:line="240" w:lineRule="auto"/>
        <w:ind w:right="0"/>
        <w:jc w:val="left"/>
        <w:rPr>
          <w:rFonts w:ascii="Times Roman" w:hAnsi="Times Roman"/>
          <w:rtl w:val="0"/>
          <w:lang w:val="en-US"/>
        </w:rPr>
      </w:pPr>
      <w:r>
        <w:rPr>
          <w:rFonts w:ascii="Times Roman" w:hAnsi="Times Roman"/>
          <w:rtl w:val="0"/>
          <w:lang w:val="en-US"/>
        </w:rPr>
        <w:t>Post-deployment monitoring: 4 hr</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