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FEA0" w14:textId="27DB5D4B" w:rsidR="003C1909" w:rsidRPr="00993F02" w:rsidRDefault="003C1909" w:rsidP="003C1909">
      <w:pPr>
        <w:pStyle w:val="ListParagraph"/>
        <w:numPr>
          <w:ilvl w:val="0"/>
          <w:numId w:val="2"/>
        </w:numPr>
        <w:rPr>
          <w:rFonts w:eastAsia="Times New Roman" w:cstheme="minorHAnsi"/>
          <w:b/>
          <w:bCs/>
          <w:kern w:val="0"/>
          <w:sz w:val="24"/>
          <w:szCs w:val="24"/>
          <w:lang w:eastAsia="en-IN"/>
          <w14:ligatures w14:val="none"/>
        </w:rPr>
      </w:pPr>
      <w:r w:rsidRPr="00993F02">
        <w:rPr>
          <w:rFonts w:cstheme="minorHAnsi"/>
          <w:sz w:val="24"/>
          <w:szCs w:val="24"/>
        </w:rPr>
        <w:t>Identify Business Process Model for Online Agriculture Store – (Goal, Inputs, Resources, Outputs, Activities, Value created to the end Customer)</w:t>
      </w:r>
      <w:r w:rsidRPr="00993F02">
        <w:rPr>
          <w:rFonts w:eastAsia="Times New Roman" w:cstheme="minorHAnsi"/>
          <w:b/>
          <w:bCs/>
          <w:kern w:val="0"/>
          <w:sz w:val="24"/>
          <w:szCs w:val="24"/>
          <w:lang w:eastAsia="en-IN"/>
          <w14:ligatures w14:val="none"/>
        </w:rPr>
        <w:t xml:space="preserve"> </w:t>
      </w:r>
    </w:p>
    <w:p w14:paraId="7F651870" w14:textId="1AFC5BB5" w:rsidR="003C1909" w:rsidRPr="00993F02" w:rsidRDefault="003C1909" w:rsidP="003C1909">
      <w:pPr>
        <w:rPr>
          <w:rFonts w:cstheme="minorHAnsi"/>
          <w:sz w:val="24"/>
          <w:szCs w:val="24"/>
        </w:rPr>
      </w:pPr>
      <w:r w:rsidRPr="00993F02">
        <w:rPr>
          <w:rFonts w:cstheme="minorHAnsi"/>
          <w:b/>
          <w:bCs/>
          <w:sz w:val="24"/>
          <w:szCs w:val="24"/>
        </w:rPr>
        <w:t>Business Process Model – Online Agriculture Store</w:t>
      </w:r>
    </w:p>
    <w:p w14:paraId="6467866F" w14:textId="77777777" w:rsidR="003C1909" w:rsidRPr="003C1909" w:rsidRDefault="003C1909" w:rsidP="003C1909">
      <w:pPr>
        <w:numPr>
          <w:ilvl w:val="0"/>
          <w:numId w:val="1"/>
        </w:numPr>
        <w:rPr>
          <w:rFonts w:cstheme="minorHAnsi"/>
          <w:sz w:val="24"/>
          <w:szCs w:val="24"/>
        </w:rPr>
      </w:pPr>
      <w:r w:rsidRPr="003C1909">
        <w:rPr>
          <w:rFonts w:cstheme="minorHAnsi"/>
          <w:b/>
          <w:bCs/>
          <w:sz w:val="24"/>
          <w:szCs w:val="24"/>
        </w:rPr>
        <w:t>Goal:</w:t>
      </w:r>
      <w:r w:rsidRPr="003C1909">
        <w:rPr>
          <w:rFonts w:cstheme="minorHAnsi"/>
          <w:sz w:val="24"/>
          <w:szCs w:val="24"/>
        </w:rPr>
        <w:br/>
        <w:t>Enable farmers to buy fertilizers, seeds, and pesticides online easily.</w:t>
      </w:r>
    </w:p>
    <w:p w14:paraId="729D3301" w14:textId="77777777" w:rsidR="003C1909" w:rsidRPr="003C1909" w:rsidRDefault="003C1909" w:rsidP="003C1909">
      <w:pPr>
        <w:numPr>
          <w:ilvl w:val="0"/>
          <w:numId w:val="1"/>
        </w:numPr>
        <w:rPr>
          <w:rFonts w:cstheme="minorHAnsi"/>
          <w:sz w:val="24"/>
          <w:szCs w:val="24"/>
        </w:rPr>
      </w:pPr>
      <w:r w:rsidRPr="003C1909">
        <w:rPr>
          <w:rFonts w:cstheme="minorHAnsi"/>
          <w:b/>
          <w:bCs/>
          <w:sz w:val="24"/>
          <w:szCs w:val="24"/>
        </w:rPr>
        <w:t>Inputs:</w:t>
      </w:r>
      <w:r w:rsidRPr="003C1909">
        <w:rPr>
          <w:rFonts w:cstheme="minorHAnsi"/>
          <w:sz w:val="24"/>
          <w:szCs w:val="24"/>
        </w:rPr>
        <w:br/>
        <w:t>Product details from manufacturers, farmer requirements, internet access.</w:t>
      </w:r>
    </w:p>
    <w:p w14:paraId="13BA8FAC" w14:textId="77777777" w:rsidR="003C1909" w:rsidRPr="003C1909" w:rsidRDefault="003C1909" w:rsidP="003C1909">
      <w:pPr>
        <w:numPr>
          <w:ilvl w:val="0"/>
          <w:numId w:val="1"/>
        </w:numPr>
        <w:rPr>
          <w:rFonts w:cstheme="minorHAnsi"/>
          <w:sz w:val="24"/>
          <w:szCs w:val="24"/>
        </w:rPr>
      </w:pPr>
      <w:r w:rsidRPr="003C1909">
        <w:rPr>
          <w:rFonts w:cstheme="minorHAnsi"/>
          <w:b/>
          <w:bCs/>
          <w:sz w:val="24"/>
          <w:szCs w:val="24"/>
        </w:rPr>
        <w:t>Resources:</w:t>
      </w:r>
      <w:r w:rsidRPr="003C1909">
        <w:rPr>
          <w:rFonts w:cstheme="minorHAnsi"/>
          <w:sz w:val="24"/>
          <w:szCs w:val="24"/>
        </w:rPr>
        <w:br/>
        <w:t>BA, PM, Developers, Testers, Network &amp; DB Admins, Hardware, Software.</w:t>
      </w:r>
    </w:p>
    <w:p w14:paraId="772678F2" w14:textId="77777777" w:rsidR="003C1909" w:rsidRPr="003C1909" w:rsidRDefault="003C1909" w:rsidP="003C1909">
      <w:pPr>
        <w:numPr>
          <w:ilvl w:val="0"/>
          <w:numId w:val="1"/>
        </w:numPr>
        <w:rPr>
          <w:rFonts w:cstheme="minorHAnsi"/>
          <w:sz w:val="24"/>
          <w:szCs w:val="24"/>
        </w:rPr>
      </w:pPr>
      <w:r w:rsidRPr="003C1909">
        <w:rPr>
          <w:rFonts w:cstheme="minorHAnsi"/>
          <w:b/>
          <w:bCs/>
          <w:sz w:val="24"/>
          <w:szCs w:val="24"/>
        </w:rPr>
        <w:t>Activities:</w:t>
      </w:r>
      <w:r w:rsidRPr="003C1909">
        <w:rPr>
          <w:rFonts w:cstheme="minorHAnsi"/>
          <w:sz w:val="24"/>
          <w:szCs w:val="24"/>
        </w:rPr>
        <w:br/>
        <w:t>Product listing, farmer registration, product browsing, order placement, delivery.</w:t>
      </w:r>
    </w:p>
    <w:p w14:paraId="19FAD659" w14:textId="77777777" w:rsidR="003C1909" w:rsidRPr="003C1909" w:rsidRDefault="003C1909" w:rsidP="003C1909">
      <w:pPr>
        <w:numPr>
          <w:ilvl w:val="0"/>
          <w:numId w:val="1"/>
        </w:numPr>
        <w:rPr>
          <w:rFonts w:cstheme="minorHAnsi"/>
          <w:sz w:val="24"/>
          <w:szCs w:val="24"/>
        </w:rPr>
      </w:pPr>
      <w:r w:rsidRPr="003C1909">
        <w:rPr>
          <w:rFonts w:cstheme="minorHAnsi"/>
          <w:b/>
          <w:bCs/>
          <w:sz w:val="24"/>
          <w:szCs w:val="24"/>
        </w:rPr>
        <w:t>Outputs:</w:t>
      </w:r>
      <w:r w:rsidRPr="003C1909">
        <w:rPr>
          <w:rFonts w:cstheme="minorHAnsi"/>
          <w:sz w:val="24"/>
          <w:szCs w:val="24"/>
        </w:rPr>
        <w:br/>
        <w:t>Successful product delivery to farmers, order tracking, invoice generation.</w:t>
      </w:r>
    </w:p>
    <w:p w14:paraId="46FDE6AE" w14:textId="77777777" w:rsidR="003C1909" w:rsidRPr="00993F02" w:rsidRDefault="003C1909" w:rsidP="003C1909">
      <w:pPr>
        <w:numPr>
          <w:ilvl w:val="0"/>
          <w:numId w:val="1"/>
        </w:numPr>
        <w:rPr>
          <w:rFonts w:cstheme="minorHAnsi"/>
          <w:sz w:val="24"/>
          <w:szCs w:val="24"/>
        </w:rPr>
      </w:pPr>
      <w:r w:rsidRPr="003C1909">
        <w:rPr>
          <w:rFonts w:cstheme="minorHAnsi"/>
          <w:b/>
          <w:bCs/>
          <w:sz w:val="24"/>
          <w:szCs w:val="24"/>
        </w:rPr>
        <w:t>Value to Customer:</w:t>
      </w:r>
      <w:r w:rsidRPr="003C1909">
        <w:rPr>
          <w:rFonts w:cstheme="minorHAnsi"/>
          <w:sz w:val="24"/>
          <w:szCs w:val="24"/>
        </w:rPr>
        <w:br/>
        <w:t>Easy access to quality agriculture products from remote areas, time and cost savings.</w:t>
      </w:r>
    </w:p>
    <w:p w14:paraId="405580C2" w14:textId="374A18D8" w:rsidR="003C1909" w:rsidRPr="00993F02" w:rsidRDefault="003C1909" w:rsidP="003C1909">
      <w:pPr>
        <w:pStyle w:val="ListParagraph"/>
        <w:numPr>
          <w:ilvl w:val="0"/>
          <w:numId w:val="2"/>
        </w:numPr>
        <w:rPr>
          <w:rFonts w:cstheme="minorHAnsi"/>
          <w:sz w:val="24"/>
          <w:szCs w:val="24"/>
        </w:rPr>
      </w:pPr>
      <w:r w:rsidRPr="00993F02">
        <w:rPr>
          <w:rFonts w:cstheme="minorHAnsi"/>
          <w:sz w:val="24"/>
          <w:szCs w:val="24"/>
        </w:rPr>
        <w:t>Mr Karthik is doing SWOT analysis before he accepts this project. What Aspects he Should consider as Strengths, as Weaknesses, as Opportunity and as Threats.</w:t>
      </w:r>
    </w:p>
    <w:p w14:paraId="5E7817E9" w14:textId="77777777" w:rsidR="003C1909" w:rsidRPr="003C1909" w:rsidRDefault="003C1909" w:rsidP="003C1909">
      <w:pPr>
        <w:pStyle w:val="ListParagraph"/>
        <w:rPr>
          <w:rFonts w:cstheme="minorHAnsi"/>
          <w:sz w:val="24"/>
          <w:szCs w:val="24"/>
        </w:rPr>
      </w:pPr>
      <w:r w:rsidRPr="003C1909">
        <w:rPr>
          <w:rFonts w:cstheme="minorHAnsi"/>
          <w:b/>
          <w:bCs/>
          <w:sz w:val="24"/>
          <w:szCs w:val="24"/>
        </w:rPr>
        <w:t>SWOT Analysis – Online Agriculture Store</w:t>
      </w:r>
    </w:p>
    <w:p w14:paraId="403A1F1C" w14:textId="5DBEE988" w:rsidR="003C1909" w:rsidRPr="003C1909" w:rsidRDefault="003C1909" w:rsidP="00282804">
      <w:pPr>
        <w:pStyle w:val="ListParagraph"/>
        <w:numPr>
          <w:ilvl w:val="0"/>
          <w:numId w:val="8"/>
        </w:numPr>
        <w:rPr>
          <w:rFonts w:cstheme="minorHAnsi"/>
          <w:sz w:val="24"/>
          <w:szCs w:val="24"/>
        </w:rPr>
      </w:pPr>
      <w:r w:rsidRPr="003C1909">
        <w:rPr>
          <w:rFonts w:cstheme="minorHAnsi"/>
          <w:b/>
          <w:bCs/>
          <w:sz w:val="24"/>
          <w:szCs w:val="24"/>
        </w:rPr>
        <w:t>Strengths:</w:t>
      </w:r>
      <w:r w:rsidRPr="003C1909">
        <w:rPr>
          <w:rFonts w:cstheme="minorHAnsi"/>
          <w:sz w:val="24"/>
          <w:szCs w:val="24"/>
        </w:rPr>
        <w:br/>
        <w:t>Skilled project team</w:t>
      </w:r>
      <w:r w:rsidRPr="003C1909">
        <w:rPr>
          <w:rFonts w:cstheme="minorHAnsi"/>
          <w:sz w:val="24"/>
          <w:szCs w:val="24"/>
        </w:rPr>
        <w:br/>
        <w:t>Fixed budget and timeline</w:t>
      </w:r>
      <w:r w:rsidRPr="003C1909">
        <w:rPr>
          <w:rFonts w:cstheme="minorHAnsi"/>
          <w:sz w:val="24"/>
          <w:szCs w:val="24"/>
        </w:rPr>
        <w:br/>
        <w:t>Social impact under CSR</w:t>
      </w:r>
    </w:p>
    <w:p w14:paraId="691DD247" w14:textId="77777777" w:rsidR="00516E70" w:rsidRPr="00993F02" w:rsidRDefault="003C1909" w:rsidP="003C1909">
      <w:pPr>
        <w:pStyle w:val="ListParagraph"/>
        <w:numPr>
          <w:ilvl w:val="0"/>
          <w:numId w:val="3"/>
        </w:numPr>
        <w:rPr>
          <w:rFonts w:cstheme="minorHAnsi"/>
          <w:sz w:val="24"/>
          <w:szCs w:val="24"/>
        </w:rPr>
      </w:pPr>
      <w:r w:rsidRPr="003C1909">
        <w:rPr>
          <w:rFonts w:cstheme="minorHAnsi"/>
          <w:b/>
          <w:bCs/>
          <w:sz w:val="24"/>
          <w:szCs w:val="24"/>
        </w:rPr>
        <w:t>Weaknesses:</w:t>
      </w:r>
      <w:r w:rsidRPr="003C1909">
        <w:rPr>
          <w:rFonts w:cstheme="minorHAnsi"/>
          <w:sz w:val="24"/>
          <w:szCs w:val="24"/>
        </w:rPr>
        <w:br/>
        <w:t>New domain (agriculture)</w:t>
      </w:r>
    </w:p>
    <w:p w14:paraId="10C84A5E" w14:textId="26620B62" w:rsidR="003C1909" w:rsidRPr="003C1909" w:rsidRDefault="003C1909" w:rsidP="00516E70">
      <w:pPr>
        <w:pStyle w:val="ListParagraph"/>
        <w:rPr>
          <w:rFonts w:cstheme="minorHAnsi"/>
          <w:sz w:val="24"/>
          <w:szCs w:val="24"/>
        </w:rPr>
      </w:pPr>
      <w:r w:rsidRPr="003C1909">
        <w:rPr>
          <w:rFonts w:cstheme="minorHAnsi"/>
          <w:sz w:val="24"/>
          <w:szCs w:val="24"/>
        </w:rPr>
        <w:t>Low digital literacy among farmers</w:t>
      </w:r>
      <w:r w:rsidRPr="003C1909">
        <w:rPr>
          <w:rFonts w:cstheme="minorHAnsi"/>
          <w:sz w:val="24"/>
          <w:szCs w:val="24"/>
        </w:rPr>
        <w:br/>
        <w:t>Dependence on internet access</w:t>
      </w:r>
    </w:p>
    <w:p w14:paraId="6ED9BFC7" w14:textId="2F1CD9EC" w:rsidR="003C1909" w:rsidRPr="003C1909" w:rsidRDefault="003C1909" w:rsidP="003C1909">
      <w:pPr>
        <w:pStyle w:val="ListParagraph"/>
        <w:numPr>
          <w:ilvl w:val="0"/>
          <w:numId w:val="3"/>
        </w:numPr>
        <w:rPr>
          <w:rFonts w:cstheme="minorHAnsi"/>
          <w:sz w:val="24"/>
          <w:szCs w:val="24"/>
        </w:rPr>
      </w:pPr>
      <w:r w:rsidRPr="003C1909">
        <w:rPr>
          <w:rFonts w:cstheme="minorHAnsi"/>
          <w:b/>
          <w:bCs/>
          <w:sz w:val="24"/>
          <w:szCs w:val="24"/>
        </w:rPr>
        <w:t>Opportunities:</w:t>
      </w:r>
      <w:r w:rsidRPr="003C1909">
        <w:rPr>
          <w:rFonts w:cstheme="minorHAnsi"/>
          <w:sz w:val="24"/>
          <w:szCs w:val="24"/>
        </w:rPr>
        <w:br/>
        <w:t>Large rural market</w:t>
      </w:r>
      <w:r w:rsidRPr="003C1909">
        <w:rPr>
          <w:rFonts w:cstheme="minorHAnsi"/>
          <w:sz w:val="24"/>
          <w:szCs w:val="24"/>
        </w:rPr>
        <w:br/>
        <w:t>App can support local languages</w:t>
      </w:r>
      <w:r w:rsidRPr="003C1909">
        <w:rPr>
          <w:rFonts w:cstheme="minorHAnsi"/>
          <w:sz w:val="24"/>
          <w:szCs w:val="24"/>
        </w:rPr>
        <w:br/>
        <w:t>Future government or NGO tie-ups</w:t>
      </w:r>
    </w:p>
    <w:p w14:paraId="329F2802" w14:textId="3795F40D" w:rsidR="003C1909" w:rsidRPr="00993F02" w:rsidRDefault="003C1909" w:rsidP="003C1909">
      <w:pPr>
        <w:pStyle w:val="ListParagraph"/>
        <w:numPr>
          <w:ilvl w:val="0"/>
          <w:numId w:val="3"/>
        </w:numPr>
        <w:rPr>
          <w:rFonts w:cstheme="minorHAnsi"/>
          <w:sz w:val="24"/>
          <w:szCs w:val="24"/>
        </w:rPr>
      </w:pPr>
      <w:r w:rsidRPr="003C1909">
        <w:rPr>
          <w:rFonts w:cstheme="minorHAnsi"/>
          <w:b/>
          <w:bCs/>
          <w:sz w:val="24"/>
          <w:szCs w:val="24"/>
        </w:rPr>
        <w:t>Threats:</w:t>
      </w:r>
      <w:r w:rsidRPr="003C1909">
        <w:rPr>
          <w:rFonts w:cstheme="minorHAnsi"/>
          <w:sz w:val="24"/>
          <w:szCs w:val="24"/>
        </w:rPr>
        <w:br/>
        <w:t>Delivery issues in remote areas</w:t>
      </w:r>
      <w:r w:rsidRPr="003C1909">
        <w:rPr>
          <w:rFonts w:cstheme="minorHAnsi"/>
          <w:sz w:val="24"/>
          <w:szCs w:val="24"/>
        </w:rPr>
        <w:br/>
        <w:t>Competition from other agri</w:t>
      </w:r>
      <w:r w:rsidR="00B550FD" w:rsidRPr="00993F02">
        <w:rPr>
          <w:rFonts w:cstheme="minorHAnsi"/>
          <w:sz w:val="24"/>
          <w:szCs w:val="24"/>
        </w:rPr>
        <w:t>culture</w:t>
      </w:r>
      <w:r w:rsidRPr="003C1909">
        <w:rPr>
          <w:rFonts w:cstheme="minorHAnsi"/>
          <w:sz w:val="24"/>
          <w:szCs w:val="24"/>
        </w:rPr>
        <w:t xml:space="preserve"> apps</w:t>
      </w:r>
      <w:r w:rsidRPr="003C1909">
        <w:rPr>
          <w:rFonts w:cstheme="minorHAnsi"/>
          <w:sz w:val="24"/>
          <w:szCs w:val="24"/>
        </w:rPr>
        <w:br/>
        <w:t>Resistance to using online platforms</w:t>
      </w:r>
    </w:p>
    <w:p w14:paraId="70D0B3FA" w14:textId="77777777" w:rsidR="0097240D" w:rsidRPr="003C1909" w:rsidRDefault="0097240D" w:rsidP="0097240D">
      <w:pPr>
        <w:pStyle w:val="ListParagraph"/>
        <w:rPr>
          <w:rFonts w:cstheme="minorHAnsi"/>
          <w:sz w:val="24"/>
          <w:szCs w:val="24"/>
        </w:rPr>
      </w:pPr>
    </w:p>
    <w:p w14:paraId="6DB0AD6A" w14:textId="1BB80692" w:rsidR="003C1909" w:rsidRPr="00993F02" w:rsidRDefault="0097240D" w:rsidP="0097240D">
      <w:pPr>
        <w:pStyle w:val="ListParagraph"/>
        <w:numPr>
          <w:ilvl w:val="0"/>
          <w:numId w:val="2"/>
        </w:numPr>
        <w:rPr>
          <w:rFonts w:cstheme="minorHAnsi"/>
          <w:sz w:val="24"/>
          <w:szCs w:val="24"/>
        </w:rPr>
      </w:pPr>
      <w:r w:rsidRPr="00993F02">
        <w:rPr>
          <w:rFonts w:cstheme="minorHAnsi"/>
          <w:sz w:val="24"/>
          <w:szCs w:val="24"/>
        </w:rPr>
        <w:t>Mr Karthik is trying to do feasibility study on doing this project in Technology (Java), Please help him with points (HW SW Trained Resources Budget Time frame) to consider in feasibility Study.</w:t>
      </w:r>
    </w:p>
    <w:p w14:paraId="4A52985D" w14:textId="61F2C02A" w:rsidR="008B0B6B" w:rsidRPr="00993F02" w:rsidRDefault="008B0B6B" w:rsidP="008B0B6B">
      <w:pPr>
        <w:pStyle w:val="ListParagraph"/>
        <w:rPr>
          <w:rFonts w:cstheme="minorHAnsi"/>
          <w:sz w:val="24"/>
          <w:szCs w:val="24"/>
        </w:rPr>
      </w:pPr>
      <w:r w:rsidRPr="00993F02">
        <w:rPr>
          <w:rFonts w:cstheme="minorHAnsi"/>
          <w:sz w:val="24"/>
          <w:szCs w:val="24"/>
        </w:rPr>
        <w:t xml:space="preserve">The project is feasible in Java as the required hardware like servers and systems are available. Standard software tools such as JDK, IDEs, databases, and testing tools are </w:t>
      </w:r>
      <w:r w:rsidRPr="00993F02">
        <w:rPr>
          <w:rFonts w:cstheme="minorHAnsi"/>
          <w:sz w:val="24"/>
          <w:szCs w:val="24"/>
        </w:rPr>
        <w:lastRenderedPageBreak/>
        <w:t>accessible. Skilled resources including Java developers, testers, and admins are already in place. The budget of ₹2 Crores under the CSR initiative is sufficient. The 18-month timeline is realistic for completing the project across all SDLC phases.</w:t>
      </w:r>
    </w:p>
    <w:p w14:paraId="4CE29D44" w14:textId="4AEE096D" w:rsidR="004F61A1" w:rsidRPr="00993F02" w:rsidRDefault="007E6C0E" w:rsidP="00222A5F">
      <w:pPr>
        <w:pStyle w:val="ListParagraph"/>
        <w:numPr>
          <w:ilvl w:val="0"/>
          <w:numId w:val="2"/>
        </w:numPr>
        <w:rPr>
          <w:rFonts w:cstheme="minorHAnsi"/>
          <w:sz w:val="24"/>
          <w:szCs w:val="24"/>
        </w:rPr>
      </w:pPr>
      <w:r w:rsidRPr="00993F02">
        <w:rPr>
          <w:rFonts w:cstheme="minorHAnsi"/>
          <w:sz w:val="24"/>
          <w:szCs w:val="24"/>
        </w:rPr>
        <w:t>Mr Karthik must submit Gap Analysis to Mr Henry to convince to initiate this project. What points (compare AS-IS existing process with TO-BE future Process) to showcase in the GAP Analysis.</w:t>
      </w:r>
    </w:p>
    <w:p w14:paraId="2A8956B3" w14:textId="77777777" w:rsidR="00441D46" w:rsidRPr="00993F02" w:rsidRDefault="00441D46" w:rsidP="00441D46">
      <w:pPr>
        <w:pStyle w:val="ListParagraph"/>
        <w:spacing w:before="100" w:beforeAutospacing="1" w:after="100" w:afterAutospacing="1" w:line="240" w:lineRule="auto"/>
        <w:rPr>
          <w:rFonts w:eastAsia="Times New Roman" w:cstheme="minorHAnsi"/>
          <w:kern w:val="0"/>
          <w:sz w:val="24"/>
          <w:szCs w:val="24"/>
          <w:lang w:eastAsia="en-IN"/>
          <w14:ligatures w14:val="none"/>
        </w:rPr>
      </w:pPr>
      <w:r w:rsidRPr="00993F02">
        <w:rPr>
          <w:rFonts w:eastAsia="Times New Roman" w:cstheme="minorHAnsi"/>
          <w:b/>
          <w:bCs/>
          <w:kern w:val="0"/>
          <w:sz w:val="24"/>
          <w:szCs w:val="24"/>
          <w:lang w:eastAsia="en-IN"/>
          <w14:ligatures w14:val="none"/>
        </w:rPr>
        <w:t>Gap Analysis – Online Agriculture Store</w:t>
      </w:r>
    </w:p>
    <w:p w14:paraId="71CFEBD6" w14:textId="77777777" w:rsidR="00441D46" w:rsidRPr="00993F02" w:rsidRDefault="00441D46" w:rsidP="00441D46">
      <w:pPr>
        <w:pStyle w:val="ListParagraph"/>
        <w:spacing w:before="100" w:beforeAutospacing="1" w:after="100" w:afterAutospacing="1" w:line="240" w:lineRule="auto"/>
        <w:rPr>
          <w:rFonts w:eastAsia="Times New Roman" w:cstheme="minorHAnsi"/>
          <w:kern w:val="0"/>
          <w:sz w:val="24"/>
          <w:szCs w:val="24"/>
          <w:lang w:eastAsia="en-IN"/>
          <w14:ligatures w14:val="none"/>
        </w:rPr>
      </w:pPr>
      <w:r w:rsidRPr="00993F02">
        <w:rPr>
          <w:rFonts w:eastAsia="Times New Roman" w:cstheme="minorHAnsi"/>
          <w:b/>
          <w:bCs/>
          <w:kern w:val="0"/>
          <w:sz w:val="24"/>
          <w:szCs w:val="24"/>
          <w:lang w:eastAsia="en-IN"/>
          <w14:ligatures w14:val="none"/>
        </w:rPr>
        <w:t>AS-IS:</w:t>
      </w:r>
      <w:r w:rsidRPr="00993F02">
        <w:rPr>
          <w:rFonts w:eastAsia="Times New Roman" w:cstheme="minorHAnsi"/>
          <w:kern w:val="0"/>
          <w:sz w:val="24"/>
          <w:szCs w:val="24"/>
          <w:lang w:eastAsia="en-IN"/>
          <w14:ligatures w14:val="none"/>
        </w:rPr>
        <w:br/>
        <w:t>Farmers manually visit markets to buy seeds, fertilizers, and pesticides. The process is time-consuming, offers limited product choices, lacks price transparency, and has no direct link to manufacturers.</w:t>
      </w:r>
    </w:p>
    <w:p w14:paraId="509776A3" w14:textId="77777777" w:rsidR="00441D46" w:rsidRPr="00993F02" w:rsidRDefault="00441D46" w:rsidP="00441D46">
      <w:pPr>
        <w:pStyle w:val="ListParagraph"/>
        <w:spacing w:before="100" w:beforeAutospacing="1" w:after="100" w:afterAutospacing="1" w:line="240" w:lineRule="auto"/>
        <w:rPr>
          <w:rFonts w:eastAsia="Times New Roman" w:cstheme="minorHAnsi"/>
          <w:kern w:val="0"/>
          <w:sz w:val="24"/>
          <w:szCs w:val="24"/>
          <w:lang w:eastAsia="en-IN"/>
          <w14:ligatures w14:val="none"/>
        </w:rPr>
      </w:pPr>
      <w:r w:rsidRPr="00993F02">
        <w:rPr>
          <w:rFonts w:eastAsia="Times New Roman" w:cstheme="minorHAnsi"/>
          <w:b/>
          <w:bCs/>
          <w:kern w:val="0"/>
          <w:sz w:val="24"/>
          <w:szCs w:val="24"/>
          <w:lang w:eastAsia="en-IN"/>
          <w14:ligatures w14:val="none"/>
        </w:rPr>
        <w:t>TO-BE:</w:t>
      </w:r>
      <w:r w:rsidRPr="00993F02">
        <w:rPr>
          <w:rFonts w:eastAsia="Times New Roman" w:cstheme="minorHAnsi"/>
          <w:kern w:val="0"/>
          <w:sz w:val="24"/>
          <w:szCs w:val="24"/>
          <w:lang w:eastAsia="en-IN"/>
          <w14:ligatures w14:val="none"/>
        </w:rPr>
        <w:br/>
        <w:t>A digital platform will enable farmers to browse, compare, and order products online directly from manufacturers, with home delivery and better pricing.</w:t>
      </w:r>
    </w:p>
    <w:p w14:paraId="36E0D5C2" w14:textId="77777777" w:rsidR="00D553D0" w:rsidRPr="00D553D0" w:rsidRDefault="00D553D0" w:rsidP="00D553D0">
      <w:pPr>
        <w:pStyle w:val="ListParagraph"/>
        <w:rPr>
          <w:rFonts w:eastAsia="Times New Roman" w:cstheme="minorHAnsi"/>
          <w:kern w:val="0"/>
          <w:sz w:val="24"/>
          <w:szCs w:val="24"/>
          <w:lang w:eastAsia="en-IN"/>
          <w14:ligatures w14:val="none"/>
        </w:rPr>
      </w:pPr>
      <w:r w:rsidRPr="00D553D0">
        <w:rPr>
          <w:rFonts w:eastAsia="Times New Roman" w:cstheme="minorHAnsi"/>
          <w:b/>
          <w:bCs/>
          <w:kern w:val="0"/>
          <w:sz w:val="24"/>
          <w:szCs w:val="24"/>
          <w:lang w:eastAsia="en-IN"/>
          <w14:ligatures w14:val="none"/>
        </w:rPr>
        <w:t>Identified Gaps:</w:t>
      </w:r>
    </w:p>
    <w:p w14:paraId="6A755568" w14:textId="77777777" w:rsidR="00D553D0" w:rsidRPr="00D553D0" w:rsidRDefault="00D553D0" w:rsidP="00A3257C">
      <w:pPr>
        <w:pStyle w:val="ListParagraph"/>
        <w:rPr>
          <w:rFonts w:eastAsia="Times New Roman" w:cstheme="minorHAnsi"/>
          <w:kern w:val="0"/>
          <w:sz w:val="24"/>
          <w:szCs w:val="24"/>
          <w:lang w:eastAsia="en-IN"/>
          <w14:ligatures w14:val="none"/>
        </w:rPr>
      </w:pPr>
      <w:r w:rsidRPr="00D553D0">
        <w:rPr>
          <w:rFonts w:eastAsia="Times New Roman" w:cstheme="minorHAnsi"/>
          <w:kern w:val="0"/>
          <w:sz w:val="24"/>
          <w:szCs w:val="24"/>
          <w:lang w:eastAsia="en-IN"/>
          <w14:ligatures w14:val="none"/>
        </w:rPr>
        <w:t>Manual process → Digital platform</w:t>
      </w:r>
    </w:p>
    <w:p w14:paraId="325A6022" w14:textId="77777777" w:rsidR="00D553D0" w:rsidRPr="00D553D0" w:rsidRDefault="00D553D0" w:rsidP="00A3257C">
      <w:pPr>
        <w:pStyle w:val="ListParagraph"/>
        <w:rPr>
          <w:rFonts w:eastAsia="Times New Roman" w:cstheme="minorHAnsi"/>
          <w:kern w:val="0"/>
          <w:sz w:val="24"/>
          <w:szCs w:val="24"/>
          <w:lang w:eastAsia="en-IN"/>
          <w14:ligatures w14:val="none"/>
        </w:rPr>
      </w:pPr>
      <w:r w:rsidRPr="00D553D0">
        <w:rPr>
          <w:rFonts w:eastAsia="Times New Roman" w:cstheme="minorHAnsi"/>
          <w:kern w:val="0"/>
          <w:sz w:val="24"/>
          <w:szCs w:val="24"/>
          <w:lang w:eastAsia="en-IN"/>
          <w14:ligatures w14:val="none"/>
        </w:rPr>
        <w:t>Limited access → Wide product availability</w:t>
      </w:r>
    </w:p>
    <w:p w14:paraId="5026BAAA" w14:textId="77777777" w:rsidR="00D553D0" w:rsidRPr="00D553D0" w:rsidRDefault="00D553D0" w:rsidP="00A3257C">
      <w:pPr>
        <w:pStyle w:val="ListParagraph"/>
        <w:rPr>
          <w:rFonts w:eastAsia="Times New Roman" w:cstheme="minorHAnsi"/>
          <w:kern w:val="0"/>
          <w:sz w:val="24"/>
          <w:szCs w:val="24"/>
          <w:lang w:eastAsia="en-IN"/>
          <w14:ligatures w14:val="none"/>
        </w:rPr>
      </w:pPr>
      <w:r w:rsidRPr="00D553D0">
        <w:rPr>
          <w:rFonts w:eastAsia="Times New Roman" w:cstheme="minorHAnsi"/>
          <w:kern w:val="0"/>
          <w:sz w:val="24"/>
          <w:szCs w:val="24"/>
          <w:lang w:eastAsia="en-IN"/>
          <w14:ligatures w14:val="none"/>
        </w:rPr>
        <w:t>No direct manufacturer link → Direct manufacturer-farmer interaction</w:t>
      </w:r>
    </w:p>
    <w:p w14:paraId="78D3DC14" w14:textId="77777777" w:rsidR="00D553D0" w:rsidRPr="00993F02" w:rsidRDefault="00D553D0" w:rsidP="00A3257C">
      <w:pPr>
        <w:pStyle w:val="ListParagraph"/>
        <w:rPr>
          <w:rFonts w:eastAsia="Times New Roman" w:cstheme="minorHAnsi"/>
          <w:kern w:val="0"/>
          <w:sz w:val="24"/>
          <w:szCs w:val="24"/>
          <w:lang w:eastAsia="en-IN"/>
          <w14:ligatures w14:val="none"/>
        </w:rPr>
      </w:pPr>
      <w:r w:rsidRPr="00D553D0">
        <w:rPr>
          <w:rFonts w:eastAsia="Times New Roman" w:cstheme="minorHAnsi"/>
          <w:kern w:val="0"/>
          <w:sz w:val="24"/>
          <w:szCs w:val="24"/>
          <w:lang w:eastAsia="en-IN"/>
          <w14:ligatures w14:val="none"/>
        </w:rPr>
        <w:t>Time &amp; effort intensive → Convenient and time-saving process</w:t>
      </w:r>
    </w:p>
    <w:p w14:paraId="1BC3B70C" w14:textId="4F3F04A4" w:rsidR="001D5147" w:rsidRPr="00993F02" w:rsidRDefault="001D5147" w:rsidP="005615A7">
      <w:pPr>
        <w:pStyle w:val="ListParagraph"/>
        <w:numPr>
          <w:ilvl w:val="0"/>
          <w:numId w:val="2"/>
        </w:numPr>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List down different risk factors that may be involved (BA Risks And process/Project Risks)</w:t>
      </w:r>
    </w:p>
    <w:p w14:paraId="04CF294E" w14:textId="77777777" w:rsidR="005615A7" w:rsidRPr="005615A7" w:rsidRDefault="005615A7" w:rsidP="005615A7">
      <w:pPr>
        <w:pStyle w:val="ListParagraph"/>
        <w:rPr>
          <w:rFonts w:eastAsia="Times New Roman" w:cstheme="minorHAnsi"/>
          <w:kern w:val="0"/>
          <w:sz w:val="24"/>
          <w:szCs w:val="24"/>
          <w:lang w:eastAsia="en-IN"/>
          <w14:ligatures w14:val="none"/>
        </w:rPr>
      </w:pPr>
      <w:r w:rsidRPr="005615A7">
        <w:rPr>
          <w:rFonts w:eastAsia="Times New Roman" w:cstheme="minorHAnsi"/>
          <w:b/>
          <w:bCs/>
          <w:kern w:val="0"/>
          <w:sz w:val="24"/>
          <w:szCs w:val="24"/>
          <w:lang w:eastAsia="en-IN"/>
          <w14:ligatures w14:val="none"/>
        </w:rPr>
        <w:t>BA Risks:</w:t>
      </w:r>
    </w:p>
    <w:p w14:paraId="1A7057BA" w14:textId="77777777" w:rsidR="005615A7" w:rsidRPr="005615A7" w:rsidRDefault="005615A7" w:rsidP="00742269">
      <w:pPr>
        <w:pStyle w:val="ListParagraph"/>
        <w:numPr>
          <w:ilvl w:val="0"/>
          <w:numId w:val="12"/>
        </w:numPr>
        <w:rPr>
          <w:rFonts w:eastAsia="Times New Roman" w:cstheme="minorHAnsi"/>
          <w:kern w:val="0"/>
          <w:sz w:val="24"/>
          <w:szCs w:val="24"/>
          <w:lang w:eastAsia="en-IN"/>
          <w14:ligatures w14:val="none"/>
        </w:rPr>
      </w:pPr>
      <w:r w:rsidRPr="005615A7">
        <w:rPr>
          <w:rFonts w:eastAsia="Times New Roman" w:cstheme="minorHAnsi"/>
          <w:kern w:val="0"/>
          <w:sz w:val="24"/>
          <w:szCs w:val="24"/>
          <w:lang w:eastAsia="en-IN"/>
          <w14:ligatures w14:val="none"/>
        </w:rPr>
        <w:t>Misinterpretation of farmer requirements</w:t>
      </w:r>
    </w:p>
    <w:p w14:paraId="62E22B7F" w14:textId="77777777" w:rsidR="005615A7" w:rsidRPr="005615A7" w:rsidRDefault="005615A7" w:rsidP="00742269">
      <w:pPr>
        <w:pStyle w:val="ListParagraph"/>
        <w:numPr>
          <w:ilvl w:val="0"/>
          <w:numId w:val="12"/>
        </w:numPr>
        <w:rPr>
          <w:rFonts w:eastAsia="Times New Roman" w:cstheme="minorHAnsi"/>
          <w:kern w:val="0"/>
          <w:sz w:val="24"/>
          <w:szCs w:val="24"/>
          <w:lang w:eastAsia="en-IN"/>
          <w14:ligatures w14:val="none"/>
        </w:rPr>
      </w:pPr>
      <w:r w:rsidRPr="005615A7">
        <w:rPr>
          <w:rFonts w:eastAsia="Times New Roman" w:cstheme="minorHAnsi"/>
          <w:kern w:val="0"/>
          <w:sz w:val="24"/>
          <w:szCs w:val="24"/>
          <w:lang w:eastAsia="en-IN"/>
          <w14:ligatures w14:val="none"/>
        </w:rPr>
        <w:t>Low stakeholder involvement during analysis phase</w:t>
      </w:r>
    </w:p>
    <w:p w14:paraId="19AB986E" w14:textId="77777777" w:rsidR="005615A7" w:rsidRPr="005615A7" w:rsidRDefault="005615A7" w:rsidP="005615A7">
      <w:pPr>
        <w:pStyle w:val="ListParagraph"/>
        <w:rPr>
          <w:rFonts w:eastAsia="Times New Roman" w:cstheme="minorHAnsi"/>
          <w:kern w:val="0"/>
          <w:sz w:val="24"/>
          <w:szCs w:val="24"/>
          <w:lang w:eastAsia="en-IN"/>
          <w14:ligatures w14:val="none"/>
        </w:rPr>
      </w:pPr>
      <w:r w:rsidRPr="005615A7">
        <w:rPr>
          <w:rFonts w:eastAsia="Times New Roman" w:cstheme="minorHAnsi"/>
          <w:b/>
          <w:bCs/>
          <w:kern w:val="0"/>
          <w:sz w:val="24"/>
          <w:szCs w:val="24"/>
          <w:lang w:eastAsia="en-IN"/>
          <w14:ligatures w14:val="none"/>
        </w:rPr>
        <w:t>Project/Process Risks:</w:t>
      </w:r>
    </w:p>
    <w:p w14:paraId="67038003" w14:textId="77777777" w:rsidR="005615A7" w:rsidRPr="005615A7" w:rsidRDefault="005615A7" w:rsidP="00742269">
      <w:pPr>
        <w:pStyle w:val="ListParagraph"/>
        <w:numPr>
          <w:ilvl w:val="0"/>
          <w:numId w:val="13"/>
        </w:numPr>
        <w:rPr>
          <w:rFonts w:eastAsia="Times New Roman" w:cstheme="minorHAnsi"/>
          <w:kern w:val="0"/>
          <w:sz w:val="24"/>
          <w:szCs w:val="24"/>
          <w:lang w:eastAsia="en-IN"/>
          <w14:ligatures w14:val="none"/>
        </w:rPr>
      </w:pPr>
      <w:r w:rsidRPr="005615A7">
        <w:rPr>
          <w:rFonts w:eastAsia="Times New Roman" w:cstheme="minorHAnsi"/>
          <w:kern w:val="0"/>
          <w:sz w:val="24"/>
          <w:szCs w:val="24"/>
          <w:lang w:eastAsia="en-IN"/>
          <w14:ligatures w14:val="none"/>
        </w:rPr>
        <w:t>Internet access issues in rural areas</w:t>
      </w:r>
    </w:p>
    <w:p w14:paraId="0C52DAF2" w14:textId="77777777" w:rsidR="005615A7" w:rsidRPr="00993F02" w:rsidRDefault="005615A7" w:rsidP="00742269">
      <w:pPr>
        <w:pStyle w:val="ListParagraph"/>
        <w:numPr>
          <w:ilvl w:val="0"/>
          <w:numId w:val="13"/>
        </w:numPr>
        <w:rPr>
          <w:rFonts w:eastAsia="Times New Roman" w:cstheme="minorHAnsi"/>
          <w:kern w:val="0"/>
          <w:sz w:val="24"/>
          <w:szCs w:val="24"/>
          <w:lang w:eastAsia="en-IN"/>
          <w14:ligatures w14:val="none"/>
        </w:rPr>
      </w:pPr>
      <w:r w:rsidRPr="005615A7">
        <w:rPr>
          <w:rFonts w:eastAsia="Times New Roman" w:cstheme="minorHAnsi"/>
          <w:kern w:val="0"/>
          <w:sz w:val="24"/>
          <w:szCs w:val="24"/>
          <w:lang w:eastAsia="en-IN"/>
          <w14:ligatures w14:val="none"/>
        </w:rPr>
        <w:t>Delays in delivery and logistics in remote locations</w:t>
      </w:r>
    </w:p>
    <w:p w14:paraId="7245EA7E" w14:textId="33390337" w:rsidR="00D950A6" w:rsidRPr="00993F02" w:rsidRDefault="00D950A6" w:rsidP="00245262">
      <w:pPr>
        <w:pStyle w:val="ListParagraph"/>
        <w:numPr>
          <w:ilvl w:val="0"/>
          <w:numId w:val="2"/>
        </w:numPr>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Perform stakeholder analysis (RACI Matrix) to find out the key stakeholders who can take Decisions and Who are the influencers</w:t>
      </w:r>
    </w:p>
    <w:p w14:paraId="3454C5E7" w14:textId="4C390197" w:rsidR="00245262" w:rsidRPr="00993F02" w:rsidRDefault="00245262" w:rsidP="00245262">
      <w:pPr>
        <w:pStyle w:val="ListParagraph"/>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The RACI matrix clarifies stakeholder roles in each project activity. It defines who is Responsible, Accountable, Consulted, and Informed throughout the project lifecycle.</w:t>
      </w:r>
    </w:p>
    <w:tbl>
      <w:tblPr>
        <w:tblW w:w="9350" w:type="dxa"/>
        <w:tblLook w:val="04A0" w:firstRow="1" w:lastRow="0" w:firstColumn="1" w:lastColumn="0" w:noHBand="0" w:noVBand="1"/>
      </w:tblPr>
      <w:tblGrid>
        <w:gridCol w:w="2938"/>
        <w:gridCol w:w="926"/>
        <w:gridCol w:w="1445"/>
        <w:gridCol w:w="1115"/>
        <w:gridCol w:w="1330"/>
        <w:gridCol w:w="1028"/>
        <w:gridCol w:w="1884"/>
      </w:tblGrid>
      <w:tr w:rsidR="00BC2C17" w:rsidRPr="00BC2C17" w14:paraId="6DA10F32" w14:textId="77777777" w:rsidTr="00BC2C17">
        <w:trPr>
          <w:trHeight w:val="288"/>
        </w:trPr>
        <w:tc>
          <w:tcPr>
            <w:tcW w:w="2938" w:type="dxa"/>
            <w:tcBorders>
              <w:top w:val="single" w:sz="4" w:space="0" w:color="auto"/>
              <w:left w:val="single" w:sz="4" w:space="0" w:color="auto"/>
              <w:bottom w:val="single" w:sz="4" w:space="0" w:color="auto"/>
              <w:right w:val="single" w:sz="4" w:space="0" w:color="auto"/>
            </w:tcBorders>
            <w:shd w:val="clear" w:color="auto" w:fill="auto"/>
            <w:noWrap/>
            <w:hideMark/>
          </w:tcPr>
          <w:p w14:paraId="223EB6A7"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Activity</w:t>
            </w:r>
          </w:p>
        </w:tc>
        <w:tc>
          <w:tcPr>
            <w:tcW w:w="926" w:type="dxa"/>
            <w:tcBorders>
              <w:top w:val="single" w:sz="4" w:space="0" w:color="auto"/>
              <w:left w:val="nil"/>
              <w:bottom w:val="single" w:sz="4" w:space="0" w:color="auto"/>
              <w:right w:val="single" w:sz="4" w:space="0" w:color="auto"/>
            </w:tcBorders>
            <w:shd w:val="clear" w:color="auto" w:fill="auto"/>
            <w:noWrap/>
            <w:hideMark/>
          </w:tcPr>
          <w:p w14:paraId="5AF1E568"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BA</w:t>
            </w:r>
          </w:p>
        </w:tc>
        <w:tc>
          <w:tcPr>
            <w:tcW w:w="1116" w:type="dxa"/>
            <w:tcBorders>
              <w:top w:val="single" w:sz="4" w:space="0" w:color="auto"/>
              <w:left w:val="nil"/>
              <w:bottom w:val="single" w:sz="4" w:space="0" w:color="auto"/>
              <w:right w:val="single" w:sz="4" w:space="0" w:color="auto"/>
            </w:tcBorders>
            <w:shd w:val="clear" w:color="auto" w:fill="auto"/>
            <w:noWrap/>
            <w:hideMark/>
          </w:tcPr>
          <w:p w14:paraId="0CFA9E3A"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PM (Vandanam)</w:t>
            </w:r>
          </w:p>
        </w:tc>
        <w:tc>
          <w:tcPr>
            <w:tcW w:w="926" w:type="dxa"/>
            <w:tcBorders>
              <w:top w:val="single" w:sz="4" w:space="0" w:color="auto"/>
              <w:left w:val="nil"/>
              <w:bottom w:val="single" w:sz="4" w:space="0" w:color="auto"/>
              <w:right w:val="single" w:sz="4" w:space="0" w:color="auto"/>
            </w:tcBorders>
            <w:shd w:val="clear" w:color="auto" w:fill="auto"/>
            <w:noWrap/>
            <w:hideMark/>
          </w:tcPr>
          <w:p w14:paraId="0594C993"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Mr. Karthik (Delivery Head)</w:t>
            </w:r>
          </w:p>
        </w:tc>
        <w:tc>
          <w:tcPr>
            <w:tcW w:w="1014" w:type="dxa"/>
            <w:tcBorders>
              <w:top w:val="single" w:sz="4" w:space="0" w:color="auto"/>
              <w:left w:val="nil"/>
              <w:bottom w:val="single" w:sz="4" w:space="0" w:color="auto"/>
              <w:right w:val="single" w:sz="4" w:space="0" w:color="auto"/>
            </w:tcBorders>
            <w:shd w:val="clear" w:color="auto" w:fill="auto"/>
            <w:noWrap/>
            <w:hideMark/>
          </w:tcPr>
          <w:p w14:paraId="3805D037"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Committee (Henry, Pandu, Dooku)</w:t>
            </w:r>
          </w:p>
        </w:tc>
        <w:tc>
          <w:tcPr>
            <w:tcW w:w="926" w:type="dxa"/>
            <w:tcBorders>
              <w:top w:val="single" w:sz="4" w:space="0" w:color="auto"/>
              <w:left w:val="nil"/>
              <w:bottom w:val="single" w:sz="4" w:space="0" w:color="auto"/>
              <w:right w:val="single" w:sz="4" w:space="0" w:color="auto"/>
            </w:tcBorders>
            <w:shd w:val="clear" w:color="auto" w:fill="auto"/>
            <w:noWrap/>
            <w:hideMark/>
          </w:tcPr>
          <w:p w14:paraId="52119037"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Farmers (Peter, Kevin, Ben)</w:t>
            </w:r>
          </w:p>
        </w:tc>
        <w:tc>
          <w:tcPr>
            <w:tcW w:w="1504" w:type="dxa"/>
            <w:tcBorders>
              <w:top w:val="single" w:sz="4" w:space="0" w:color="auto"/>
              <w:left w:val="nil"/>
              <w:bottom w:val="single" w:sz="4" w:space="0" w:color="auto"/>
              <w:right w:val="single" w:sz="4" w:space="0" w:color="auto"/>
            </w:tcBorders>
            <w:shd w:val="clear" w:color="auto" w:fill="auto"/>
            <w:noWrap/>
            <w:hideMark/>
          </w:tcPr>
          <w:p w14:paraId="06D67DB4" w14:textId="77777777" w:rsidR="00BC2C17" w:rsidRPr="00BC2C17" w:rsidRDefault="00BC2C17" w:rsidP="00BC2C17">
            <w:pPr>
              <w:spacing w:after="0" w:line="240" w:lineRule="auto"/>
              <w:jc w:val="center"/>
              <w:rPr>
                <w:rFonts w:eastAsia="Times New Roman" w:cstheme="minorHAnsi"/>
                <w:b/>
                <w:bCs/>
                <w:color w:val="000000"/>
                <w:kern w:val="0"/>
                <w:sz w:val="24"/>
                <w:szCs w:val="24"/>
                <w:lang w:eastAsia="en-IN"/>
                <w14:ligatures w14:val="none"/>
              </w:rPr>
            </w:pPr>
            <w:r w:rsidRPr="00BC2C17">
              <w:rPr>
                <w:rFonts w:eastAsia="Times New Roman" w:cstheme="minorHAnsi"/>
                <w:b/>
                <w:bCs/>
                <w:color w:val="000000"/>
                <w:kern w:val="0"/>
                <w:sz w:val="24"/>
                <w:szCs w:val="24"/>
                <w:lang w:eastAsia="en-IN"/>
                <w14:ligatures w14:val="none"/>
              </w:rPr>
              <w:t>Dev/Test/Admin Team</w:t>
            </w:r>
          </w:p>
        </w:tc>
      </w:tr>
      <w:tr w:rsidR="00BC2C17" w:rsidRPr="00BC2C17" w14:paraId="49C3B130"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56D0E2D4"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Requirement Gathering</w:t>
            </w:r>
          </w:p>
        </w:tc>
        <w:tc>
          <w:tcPr>
            <w:tcW w:w="926" w:type="dxa"/>
            <w:tcBorders>
              <w:top w:val="nil"/>
              <w:left w:val="nil"/>
              <w:bottom w:val="single" w:sz="4" w:space="0" w:color="auto"/>
              <w:right w:val="single" w:sz="4" w:space="0" w:color="auto"/>
            </w:tcBorders>
            <w:shd w:val="clear" w:color="auto" w:fill="auto"/>
            <w:noWrap/>
            <w:vAlign w:val="bottom"/>
            <w:hideMark/>
          </w:tcPr>
          <w:p w14:paraId="269ACDF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1116" w:type="dxa"/>
            <w:tcBorders>
              <w:top w:val="nil"/>
              <w:left w:val="nil"/>
              <w:bottom w:val="single" w:sz="4" w:space="0" w:color="auto"/>
              <w:right w:val="single" w:sz="4" w:space="0" w:color="auto"/>
            </w:tcBorders>
            <w:shd w:val="clear" w:color="auto" w:fill="auto"/>
            <w:noWrap/>
            <w:vAlign w:val="bottom"/>
            <w:hideMark/>
          </w:tcPr>
          <w:p w14:paraId="1BDD16C3"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0BBF04FE"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014" w:type="dxa"/>
            <w:tcBorders>
              <w:top w:val="nil"/>
              <w:left w:val="nil"/>
              <w:bottom w:val="single" w:sz="4" w:space="0" w:color="auto"/>
              <w:right w:val="single" w:sz="4" w:space="0" w:color="auto"/>
            </w:tcBorders>
            <w:shd w:val="clear" w:color="auto" w:fill="auto"/>
            <w:noWrap/>
            <w:vAlign w:val="bottom"/>
            <w:hideMark/>
          </w:tcPr>
          <w:p w14:paraId="3A2F490F"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926" w:type="dxa"/>
            <w:tcBorders>
              <w:top w:val="nil"/>
              <w:left w:val="nil"/>
              <w:bottom w:val="single" w:sz="4" w:space="0" w:color="auto"/>
              <w:right w:val="single" w:sz="4" w:space="0" w:color="auto"/>
            </w:tcBorders>
            <w:shd w:val="clear" w:color="auto" w:fill="auto"/>
            <w:noWrap/>
            <w:vAlign w:val="bottom"/>
            <w:hideMark/>
          </w:tcPr>
          <w:p w14:paraId="4312948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504" w:type="dxa"/>
            <w:tcBorders>
              <w:top w:val="nil"/>
              <w:left w:val="nil"/>
              <w:bottom w:val="single" w:sz="4" w:space="0" w:color="auto"/>
              <w:right w:val="single" w:sz="4" w:space="0" w:color="auto"/>
            </w:tcBorders>
            <w:shd w:val="clear" w:color="auto" w:fill="auto"/>
            <w:noWrap/>
            <w:vAlign w:val="bottom"/>
            <w:hideMark/>
          </w:tcPr>
          <w:p w14:paraId="3AD99F5E"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r>
      <w:tr w:rsidR="00BC2C17" w:rsidRPr="00BC2C17" w14:paraId="4DC9855F"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737168AF"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Finalizing Requirements</w:t>
            </w:r>
          </w:p>
        </w:tc>
        <w:tc>
          <w:tcPr>
            <w:tcW w:w="926" w:type="dxa"/>
            <w:tcBorders>
              <w:top w:val="nil"/>
              <w:left w:val="nil"/>
              <w:bottom w:val="single" w:sz="4" w:space="0" w:color="auto"/>
              <w:right w:val="single" w:sz="4" w:space="0" w:color="auto"/>
            </w:tcBorders>
            <w:shd w:val="clear" w:color="auto" w:fill="auto"/>
            <w:noWrap/>
            <w:vAlign w:val="bottom"/>
            <w:hideMark/>
          </w:tcPr>
          <w:p w14:paraId="60C9F124"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1116" w:type="dxa"/>
            <w:tcBorders>
              <w:top w:val="nil"/>
              <w:left w:val="nil"/>
              <w:bottom w:val="single" w:sz="4" w:space="0" w:color="auto"/>
              <w:right w:val="single" w:sz="4" w:space="0" w:color="auto"/>
            </w:tcBorders>
            <w:shd w:val="clear" w:color="auto" w:fill="auto"/>
            <w:noWrap/>
            <w:vAlign w:val="bottom"/>
            <w:hideMark/>
          </w:tcPr>
          <w:p w14:paraId="3E34DDC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0D2BE944"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1014" w:type="dxa"/>
            <w:tcBorders>
              <w:top w:val="nil"/>
              <w:left w:val="nil"/>
              <w:bottom w:val="single" w:sz="4" w:space="0" w:color="auto"/>
              <w:right w:val="single" w:sz="4" w:space="0" w:color="auto"/>
            </w:tcBorders>
            <w:shd w:val="clear" w:color="auto" w:fill="auto"/>
            <w:noWrap/>
            <w:vAlign w:val="bottom"/>
            <w:hideMark/>
          </w:tcPr>
          <w:p w14:paraId="68A0995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74285F72"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504" w:type="dxa"/>
            <w:tcBorders>
              <w:top w:val="nil"/>
              <w:left w:val="nil"/>
              <w:bottom w:val="single" w:sz="4" w:space="0" w:color="auto"/>
              <w:right w:val="single" w:sz="4" w:space="0" w:color="auto"/>
            </w:tcBorders>
            <w:shd w:val="clear" w:color="auto" w:fill="auto"/>
            <w:noWrap/>
            <w:vAlign w:val="bottom"/>
            <w:hideMark/>
          </w:tcPr>
          <w:p w14:paraId="4BE2906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r>
      <w:tr w:rsidR="00BC2C17" w:rsidRPr="00BC2C17" w14:paraId="2995B354"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470E66D3"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Budget Approval</w:t>
            </w:r>
          </w:p>
        </w:tc>
        <w:tc>
          <w:tcPr>
            <w:tcW w:w="926" w:type="dxa"/>
            <w:tcBorders>
              <w:top w:val="nil"/>
              <w:left w:val="nil"/>
              <w:bottom w:val="single" w:sz="4" w:space="0" w:color="auto"/>
              <w:right w:val="single" w:sz="4" w:space="0" w:color="auto"/>
            </w:tcBorders>
            <w:shd w:val="clear" w:color="auto" w:fill="auto"/>
            <w:noWrap/>
            <w:vAlign w:val="bottom"/>
            <w:hideMark/>
          </w:tcPr>
          <w:p w14:paraId="0E8B9A47"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116" w:type="dxa"/>
            <w:tcBorders>
              <w:top w:val="nil"/>
              <w:left w:val="nil"/>
              <w:bottom w:val="single" w:sz="4" w:space="0" w:color="auto"/>
              <w:right w:val="single" w:sz="4" w:space="0" w:color="auto"/>
            </w:tcBorders>
            <w:shd w:val="clear" w:color="auto" w:fill="auto"/>
            <w:noWrap/>
            <w:vAlign w:val="bottom"/>
            <w:hideMark/>
          </w:tcPr>
          <w:p w14:paraId="1CAA3F4E"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926" w:type="dxa"/>
            <w:tcBorders>
              <w:top w:val="nil"/>
              <w:left w:val="nil"/>
              <w:bottom w:val="single" w:sz="4" w:space="0" w:color="auto"/>
              <w:right w:val="single" w:sz="4" w:space="0" w:color="auto"/>
            </w:tcBorders>
            <w:shd w:val="clear" w:color="auto" w:fill="auto"/>
            <w:noWrap/>
            <w:vAlign w:val="bottom"/>
            <w:hideMark/>
          </w:tcPr>
          <w:p w14:paraId="4A4B5EF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014" w:type="dxa"/>
            <w:tcBorders>
              <w:top w:val="nil"/>
              <w:left w:val="nil"/>
              <w:bottom w:val="single" w:sz="4" w:space="0" w:color="auto"/>
              <w:right w:val="single" w:sz="4" w:space="0" w:color="auto"/>
            </w:tcBorders>
            <w:shd w:val="clear" w:color="auto" w:fill="auto"/>
            <w:noWrap/>
            <w:vAlign w:val="bottom"/>
            <w:hideMark/>
          </w:tcPr>
          <w:p w14:paraId="48860197"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57F7E6FB"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504" w:type="dxa"/>
            <w:tcBorders>
              <w:top w:val="nil"/>
              <w:left w:val="nil"/>
              <w:bottom w:val="single" w:sz="4" w:space="0" w:color="auto"/>
              <w:right w:val="single" w:sz="4" w:space="0" w:color="auto"/>
            </w:tcBorders>
            <w:shd w:val="clear" w:color="auto" w:fill="auto"/>
            <w:noWrap/>
            <w:vAlign w:val="bottom"/>
            <w:hideMark/>
          </w:tcPr>
          <w:p w14:paraId="5C64FEF4"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r>
      <w:tr w:rsidR="00BC2C17" w:rsidRPr="00BC2C17" w14:paraId="0EAAC060"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6F0D6B7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Solution Design</w:t>
            </w:r>
          </w:p>
        </w:tc>
        <w:tc>
          <w:tcPr>
            <w:tcW w:w="926" w:type="dxa"/>
            <w:tcBorders>
              <w:top w:val="nil"/>
              <w:left w:val="nil"/>
              <w:bottom w:val="single" w:sz="4" w:space="0" w:color="auto"/>
              <w:right w:val="single" w:sz="4" w:space="0" w:color="auto"/>
            </w:tcBorders>
            <w:shd w:val="clear" w:color="auto" w:fill="auto"/>
            <w:noWrap/>
            <w:vAlign w:val="bottom"/>
            <w:hideMark/>
          </w:tcPr>
          <w:p w14:paraId="70DFA44A"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116" w:type="dxa"/>
            <w:tcBorders>
              <w:top w:val="nil"/>
              <w:left w:val="nil"/>
              <w:bottom w:val="single" w:sz="4" w:space="0" w:color="auto"/>
              <w:right w:val="single" w:sz="4" w:space="0" w:color="auto"/>
            </w:tcBorders>
            <w:shd w:val="clear" w:color="auto" w:fill="auto"/>
            <w:noWrap/>
            <w:vAlign w:val="bottom"/>
            <w:hideMark/>
          </w:tcPr>
          <w:p w14:paraId="4EAEADC8"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926" w:type="dxa"/>
            <w:tcBorders>
              <w:top w:val="nil"/>
              <w:left w:val="nil"/>
              <w:bottom w:val="single" w:sz="4" w:space="0" w:color="auto"/>
              <w:right w:val="single" w:sz="4" w:space="0" w:color="auto"/>
            </w:tcBorders>
            <w:shd w:val="clear" w:color="auto" w:fill="auto"/>
            <w:noWrap/>
            <w:vAlign w:val="bottom"/>
            <w:hideMark/>
          </w:tcPr>
          <w:p w14:paraId="1E4DB816"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014" w:type="dxa"/>
            <w:tcBorders>
              <w:top w:val="nil"/>
              <w:left w:val="nil"/>
              <w:bottom w:val="single" w:sz="4" w:space="0" w:color="auto"/>
              <w:right w:val="single" w:sz="4" w:space="0" w:color="auto"/>
            </w:tcBorders>
            <w:shd w:val="clear" w:color="auto" w:fill="auto"/>
            <w:noWrap/>
            <w:vAlign w:val="bottom"/>
            <w:hideMark/>
          </w:tcPr>
          <w:p w14:paraId="269BE315"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926" w:type="dxa"/>
            <w:tcBorders>
              <w:top w:val="nil"/>
              <w:left w:val="nil"/>
              <w:bottom w:val="single" w:sz="4" w:space="0" w:color="auto"/>
              <w:right w:val="single" w:sz="4" w:space="0" w:color="auto"/>
            </w:tcBorders>
            <w:shd w:val="clear" w:color="auto" w:fill="auto"/>
            <w:noWrap/>
            <w:vAlign w:val="bottom"/>
            <w:hideMark/>
          </w:tcPr>
          <w:p w14:paraId="45637438"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504" w:type="dxa"/>
            <w:tcBorders>
              <w:top w:val="nil"/>
              <w:left w:val="nil"/>
              <w:bottom w:val="single" w:sz="4" w:space="0" w:color="auto"/>
              <w:right w:val="single" w:sz="4" w:space="0" w:color="auto"/>
            </w:tcBorders>
            <w:shd w:val="clear" w:color="auto" w:fill="auto"/>
            <w:noWrap/>
            <w:vAlign w:val="bottom"/>
            <w:hideMark/>
          </w:tcPr>
          <w:p w14:paraId="136E6F26"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r>
      <w:tr w:rsidR="00BC2C17" w:rsidRPr="00BC2C17" w14:paraId="4690D42B"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47A2E5D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Development &amp; Testing Oversight</w:t>
            </w:r>
          </w:p>
        </w:tc>
        <w:tc>
          <w:tcPr>
            <w:tcW w:w="926" w:type="dxa"/>
            <w:tcBorders>
              <w:top w:val="nil"/>
              <w:left w:val="nil"/>
              <w:bottom w:val="single" w:sz="4" w:space="0" w:color="auto"/>
              <w:right w:val="single" w:sz="4" w:space="0" w:color="auto"/>
            </w:tcBorders>
            <w:shd w:val="clear" w:color="auto" w:fill="auto"/>
            <w:noWrap/>
            <w:vAlign w:val="bottom"/>
            <w:hideMark/>
          </w:tcPr>
          <w:p w14:paraId="4F591199"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116" w:type="dxa"/>
            <w:tcBorders>
              <w:top w:val="nil"/>
              <w:left w:val="nil"/>
              <w:bottom w:val="single" w:sz="4" w:space="0" w:color="auto"/>
              <w:right w:val="single" w:sz="4" w:space="0" w:color="auto"/>
            </w:tcBorders>
            <w:shd w:val="clear" w:color="auto" w:fill="auto"/>
            <w:noWrap/>
            <w:vAlign w:val="bottom"/>
            <w:hideMark/>
          </w:tcPr>
          <w:p w14:paraId="2704EAE8"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926" w:type="dxa"/>
            <w:tcBorders>
              <w:top w:val="nil"/>
              <w:left w:val="nil"/>
              <w:bottom w:val="single" w:sz="4" w:space="0" w:color="auto"/>
              <w:right w:val="single" w:sz="4" w:space="0" w:color="auto"/>
            </w:tcBorders>
            <w:shd w:val="clear" w:color="auto" w:fill="auto"/>
            <w:noWrap/>
            <w:vAlign w:val="bottom"/>
            <w:hideMark/>
          </w:tcPr>
          <w:p w14:paraId="02B49556"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014" w:type="dxa"/>
            <w:tcBorders>
              <w:top w:val="nil"/>
              <w:left w:val="nil"/>
              <w:bottom w:val="single" w:sz="4" w:space="0" w:color="auto"/>
              <w:right w:val="single" w:sz="4" w:space="0" w:color="auto"/>
            </w:tcBorders>
            <w:shd w:val="clear" w:color="auto" w:fill="auto"/>
            <w:noWrap/>
            <w:vAlign w:val="bottom"/>
            <w:hideMark/>
          </w:tcPr>
          <w:p w14:paraId="64D1A98E"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926" w:type="dxa"/>
            <w:tcBorders>
              <w:top w:val="nil"/>
              <w:left w:val="nil"/>
              <w:bottom w:val="single" w:sz="4" w:space="0" w:color="auto"/>
              <w:right w:val="single" w:sz="4" w:space="0" w:color="auto"/>
            </w:tcBorders>
            <w:shd w:val="clear" w:color="auto" w:fill="auto"/>
            <w:noWrap/>
            <w:vAlign w:val="bottom"/>
            <w:hideMark/>
          </w:tcPr>
          <w:p w14:paraId="5A6297F6"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504" w:type="dxa"/>
            <w:tcBorders>
              <w:top w:val="nil"/>
              <w:left w:val="nil"/>
              <w:bottom w:val="single" w:sz="4" w:space="0" w:color="auto"/>
              <w:right w:val="single" w:sz="4" w:space="0" w:color="auto"/>
            </w:tcBorders>
            <w:shd w:val="clear" w:color="auto" w:fill="auto"/>
            <w:noWrap/>
            <w:vAlign w:val="bottom"/>
            <w:hideMark/>
          </w:tcPr>
          <w:p w14:paraId="136C8E03"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r>
      <w:tr w:rsidR="00BC2C17" w:rsidRPr="00BC2C17" w14:paraId="05E375F0"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3D284F9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UAT Planning</w:t>
            </w:r>
          </w:p>
        </w:tc>
        <w:tc>
          <w:tcPr>
            <w:tcW w:w="926" w:type="dxa"/>
            <w:tcBorders>
              <w:top w:val="nil"/>
              <w:left w:val="nil"/>
              <w:bottom w:val="single" w:sz="4" w:space="0" w:color="auto"/>
              <w:right w:val="single" w:sz="4" w:space="0" w:color="auto"/>
            </w:tcBorders>
            <w:shd w:val="clear" w:color="auto" w:fill="auto"/>
            <w:noWrap/>
            <w:vAlign w:val="bottom"/>
            <w:hideMark/>
          </w:tcPr>
          <w:p w14:paraId="4E82F348"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1116" w:type="dxa"/>
            <w:tcBorders>
              <w:top w:val="nil"/>
              <w:left w:val="nil"/>
              <w:bottom w:val="single" w:sz="4" w:space="0" w:color="auto"/>
              <w:right w:val="single" w:sz="4" w:space="0" w:color="auto"/>
            </w:tcBorders>
            <w:shd w:val="clear" w:color="auto" w:fill="auto"/>
            <w:noWrap/>
            <w:vAlign w:val="bottom"/>
            <w:hideMark/>
          </w:tcPr>
          <w:p w14:paraId="10BBE24F"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926" w:type="dxa"/>
            <w:tcBorders>
              <w:top w:val="nil"/>
              <w:left w:val="nil"/>
              <w:bottom w:val="single" w:sz="4" w:space="0" w:color="auto"/>
              <w:right w:val="single" w:sz="4" w:space="0" w:color="auto"/>
            </w:tcBorders>
            <w:shd w:val="clear" w:color="auto" w:fill="auto"/>
            <w:noWrap/>
            <w:vAlign w:val="bottom"/>
            <w:hideMark/>
          </w:tcPr>
          <w:p w14:paraId="12E5995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014" w:type="dxa"/>
            <w:tcBorders>
              <w:top w:val="nil"/>
              <w:left w:val="nil"/>
              <w:bottom w:val="single" w:sz="4" w:space="0" w:color="auto"/>
              <w:right w:val="single" w:sz="4" w:space="0" w:color="auto"/>
            </w:tcBorders>
            <w:shd w:val="clear" w:color="auto" w:fill="auto"/>
            <w:noWrap/>
            <w:vAlign w:val="bottom"/>
            <w:hideMark/>
          </w:tcPr>
          <w:p w14:paraId="0D3756C6"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1F08B31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C</w:t>
            </w:r>
          </w:p>
        </w:tc>
        <w:tc>
          <w:tcPr>
            <w:tcW w:w="1504" w:type="dxa"/>
            <w:tcBorders>
              <w:top w:val="nil"/>
              <w:left w:val="nil"/>
              <w:bottom w:val="single" w:sz="4" w:space="0" w:color="auto"/>
              <w:right w:val="single" w:sz="4" w:space="0" w:color="auto"/>
            </w:tcBorders>
            <w:shd w:val="clear" w:color="auto" w:fill="auto"/>
            <w:noWrap/>
            <w:vAlign w:val="bottom"/>
            <w:hideMark/>
          </w:tcPr>
          <w:p w14:paraId="2BCA2B14"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r>
      <w:tr w:rsidR="00BC2C17" w:rsidRPr="00BC2C17" w14:paraId="732405DD" w14:textId="77777777" w:rsidTr="00BC2C17">
        <w:trPr>
          <w:trHeight w:val="288"/>
        </w:trPr>
        <w:tc>
          <w:tcPr>
            <w:tcW w:w="2938" w:type="dxa"/>
            <w:tcBorders>
              <w:top w:val="nil"/>
              <w:left w:val="single" w:sz="4" w:space="0" w:color="auto"/>
              <w:bottom w:val="single" w:sz="4" w:space="0" w:color="auto"/>
              <w:right w:val="single" w:sz="4" w:space="0" w:color="auto"/>
            </w:tcBorders>
            <w:shd w:val="clear" w:color="auto" w:fill="auto"/>
            <w:noWrap/>
            <w:vAlign w:val="bottom"/>
            <w:hideMark/>
          </w:tcPr>
          <w:p w14:paraId="0230193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Go-Live &amp; Deployment</w:t>
            </w:r>
          </w:p>
        </w:tc>
        <w:tc>
          <w:tcPr>
            <w:tcW w:w="926" w:type="dxa"/>
            <w:tcBorders>
              <w:top w:val="nil"/>
              <w:left w:val="nil"/>
              <w:bottom w:val="single" w:sz="4" w:space="0" w:color="auto"/>
              <w:right w:val="single" w:sz="4" w:space="0" w:color="auto"/>
            </w:tcBorders>
            <w:shd w:val="clear" w:color="auto" w:fill="auto"/>
            <w:noWrap/>
            <w:vAlign w:val="bottom"/>
            <w:hideMark/>
          </w:tcPr>
          <w:p w14:paraId="0A44CA3F"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116" w:type="dxa"/>
            <w:tcBorders>
              <w:top w:val="nil"/>
              <w:left w:val="nil"/>
              <w:bottom w:val="single" w:sz="4" w:space="0" w:color="auto"/>
              <w:right w:val="single" w:sz="4" w:space="0" w:color="auto"/>
            </w:tcBorders>
            <w:shd w:val="clear" w:color="auto" w:fill="auto"/>
            <w:noWrap/>
            <w:vAlign w:val="bottom"/>
            <w:hideMark/>
          </w:tcPr>
          <w:p w14:paraId="0C0F9641"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c>
          <w:tcPr>
            <w:tcW w:w="926" w:type="dxa"/>
            <w:tcBorders>
              <w:top w:val="nil"/>
              <w:left w:val="nil"/>
              <w:bottom w:val="single" w:sz="4" w:space="0" w:color="auto"/>
              <w:right w:val="single" w:sz="4" w:space="0" w:color="auto"/>
            </w:tcBorders>
            <w:shd w:val="clear" w:color="auto" w:fill="auto"/>
            <w:noWrap/>
            <w:vAlign w:val="bottom"/>
            <w:hideMark/>
          </w:tcPr>
          <w:p w14:paraId="4D03EB08"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1014" w:type="dxa"/>
            <w:tcBorders>
              <w:top w:val="nil"/>
              <w:left w:val="nil"/>
              <w:bottom w:val="single" w:sz="4" w:space="0" w:color="auto"/>
              <w:right w:val="single" w:sz="4" w:space="0" w:color="auto"/>
            </w:tcBorders>
            <w:shd w:val="clear" w:color="auto" w:fill="auto"/>
            <w:noWrap/>
            <w:vAlign w:val="bottom"/>
            <w:hideMark/>
          </w:tcPr>
          <w:p w14:paraId="2A5C8207"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A</w:t>
            </w:r>
          </w:p>
        </w:tc>
        <w:tc>
          <w:tcPr>
            <w:tcW w:w="926" w:type="dxa"/>
            <w:tcBorders>
              <w:top w:val="nil"/>
              <w:left w:val="nil"/>
              <w:bottom w:val="single" w:sz="4" w:space="0" w:color="auto"/>
              <w:right w:val="single" w:sz="4" w:space="0" w:color="auto"/>
            </w:tcBorders>
            <w:shd w:val="clear" w:color="auto" w:fill="auto"/>
            <w:noWrap/>
            <w:vAlign w:val="bottom"/>
            <w:hideMark/>
          </w:tcPr>
          <w:p w14:paraId="39F51D9C"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I</w:t>
            </w:r>
          </w:p>
        </w:tc>
        <w:tc>
          <w:tcPr>
            <w:tcW w:w="1504" w:type="dxa"/>
            <w:tcBorders>
              <w:top w:val="nil"/>
              <w:left w:val="nil"/>
              <w:bottom w:val="single" w:sz="4" w:space="0" w:color="auto"/>
              <w:right w:val="single" w:sz="4" w:space="0" w:color="auto"/>
            </w:tcBorders>
            <w:shd w:val="clear" w:color="auto" w:fill="auto"/>
            <w:noWrap/>
            <w:vAlign w:val="bottom"/>
            <w:hideMark/>
          </w:tcPr>
          <w:p w14:paraId="0B7DC610" w14:textId="77777777" w:rsidR="00BC2C17" w:rsidRPr="00BC2C17" w:rsidRDefault="00BC2C17" w:rsidP="00BC2C17">
            <w:pPr>
              <w:spacing w:after="0" w:line="240" w:lineRule="auto"/>
              <w:jc w:val="center"/>
              <w:rPr>
                <w:rFonts w:eastAsia="Times New Roman" w:cstheme="minorHAnsi"/>
                <w:color w:val="000000"/>
                <w:kern w:val="0"/>
                <w:sz w:val="24"/>
                <w:szCs w:val="24"/>
                <w:lang w:eastAsia="en-IN"/>
                <w14:ligatures w14:val="none"/>
              </w:rPr>
            </w:pPr>
            <w:r w:rsidRPr="00BC2C17">
              <w:rPr>
                <w:rFonts w:eastAsia="Times New Roman" w:cstheme="minorHAnsi"/>
                <w:color w:val="000000"/>
                <w:kern w:val="0"/>
                <w:sz w:val="24"/>
                <w:szCs w:val="24"/>
                <w:lang w:eastAsia="en-IN"/>
                <w14:ligatures w14:val="none"/>
              </w:rPr>
              <w:t>R</w:t>
            </w:r>
          </w:p>
        </w:tc>
      </w:tr>
    </w:tbl>
    <w:p w14:paraId="44C60890" w14:textId="77777777" w:rsidR="00BC2C17" w:rsidRPr="00993F02" w:rsidRDefault="00BC2C17" w:rsidP="00245262">
      <w:pPr>
        <w:pStyle w:val="ListParagraph"/>
        <w:rPr>
          <w:rFonts w:eastAsia="Times New Roman" w:cstheme="minorHAnsi"/>
          <w:kern w:val="0"/>
          <w:sz w:val="24"/>
          <w:szCs w:val="24"/>
          <w:lang w:eastAsia="en-IN"/>
          <w14:ligatures w14:val="none"/>
        </w:rPr>
      </w:pPr>
    </w:p>
    <w:p w14:paraId="7F6B20FB" w14:textId="77777777" w:rsidR="00401F7E" w:rsidRPr="00993F02" w:rsidRDefault="00401F7E" w:rsidP="005615A7">
      <w:pPr>
        <w:pStyle w:val="ListParagraph"/>
        <w:rPr>
          <w:rFonts w:eastAsia="Times New Roman" w:cstheme="minorHAnsi"/>
          <w:kern w:val="0"/>
          <w:sz w:val="24"/>
          <w:szCs w:val="24"/>
          <w:lang w:eastAsia="en-IN"/>
          <w14:ligatures w14:val="none"/>
        </w:rPr>
      </w:pPr>
    </w:p>
    <w:p w14:paraId="176AF6A0" w14:textId="77777777" w:rsidR="00D50BDD" w:rsidRPr="00993F02" w:rsidRDefault="001030F9" w:rsidP="007A3ABA">
      <w:pPr>
        <w:pStyle w:val="ListParagraph"/>
        <w:numPr>
          <w:ilvl w:val="0"/>
          <w:numId w:val="2"/>
        </w:numPr>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Help Mr Karthik to prepare a business case document</w:t>
      </w:r>
    </w:p>
    <w:p w14:paraId="661CC2D1" w14:textId="3E63D83A" w:rsidR="007A3ABA" w:rsidRPr="00993F02" w:rsidRDefault="007A3ABA" w:rsidP="00D50BDD">
      <w:pPr>
        <w:pStyle w:val="ListParagraph"/>
        <w:rPr>
          <w:rFonts w:cstheme="minorHAnsi"/>
          <w:sz w:val="24"/>
          <w:szCs w:val="24"/>
        </w:rPr>
      </w:pPr>
      <w:r w:rsidRPr="00993F02">
        <w:rPr>
          <w:rFonts w:cstheme="minorHAnsi"/>
          <w:sz w:val="24"/>
          <w:szCs w:val="24"/>
        </w:rPr>
        <w:t>Business Case – Online Agriculture Products Store</w:t>
      </w:r>
    </w:p>
    <w:tbl>
      <w:tblPr>
        <w:tblW w:w="9786" w:type="dxa"/>
        <w:tblLook w:val="04A0" w:firstRow="1" w:lastRow="0" w:firstColumn="1" w:lastColumn="0" w:noHBand="0" w:noVBand="1"/>
      </w:tblPr>
      <w:tblGrid>
        <w:gridCol w:w="1952"/>
        <w:gridCol w:w="7978"/>
      </w:tblGrid>
      <w:tr w:rsidR="00AC0784" w:rsidRPr="00AC0784" w14:paraId="4CD1F47C" w14:textId="77777777" w:rsidTr="00321810">
        <w:trPr>
          <w:trHeight w:val="288"/>
        </w:trPr>
        <w:tc>
          <w:tcPr>
            <w:tcW w:w="1808" w:type="dxa"/>
            <w:tcBorders>
              <w:top w:val="single" w:sz="4" w:space="0" w:color="auto"/>
              <w:left w:val="single" w:sz="4" w:space="0" w:color="auto"/>
              <w:bottom w:val="single" w:sz="4" w:space="0" w:color="auto"/>
              <w:right w:val="single" w:sz="4" w:space="0" w:color="auto"/>
            </w:tcBorders>
            <w:shd w:val="clear" w:color="auto" w:fill="auto"/>
            <w:noWrap/>
            <w:hideMark/>
          </w:tcPr>
          <w:p w14:paraId="18D9F50B" w14:textId="77777777" w:rsidR="00AC0784" w:rsidRPr="00AC0784" w:rsidRDefault="00AC0784" w:rsidP="00AC0784">
            <w:pPr>
              <w:spacing w:after="0" w:line="240" w:lineRule="auto"/>
              <w:jc w:val="center"/>
              <w:rPr>
                <w:rFonts w:eastAsia="Times New Roman" w:cstheme="minorHAnsi"/>
                <w:b/>
                <w:bCs/>
                <w:color w:val="000000"/>
                <w:kern w:val="0"/>
                <w:sz w:val="24"/>
                <w:szCs w:val="24"/>
                <w:lang w:eastAsia="en-IN"/>
                <w14:ligatures w14:val="none"/>
              </w:rPr>
            </w:pPr>
            <w:r w:rsidRPr="00AC0784">
              <w:rPr>
                <w:rFonts w:eastAsia="Times New Roman" w:cstheme="minorHAnsi"/>
                <w:b/>
                <w:bCs/>
                <w:color w:val="000000"/>
                <w:kern w:val="0"/>
                <w:sz w:val="24"/>
                <w:szCs w:val="24"/>
                <w:lang w:eastAsia="en-IN"/>
                <w14:ligatures w14:val="none"/>
              </w:rPr>
              <w:t>Section</w:t>
            </w:r>
          </w:p>
        </w:tc>
        <w:tc>
          <w:tcPr>
            <w:tcW w:w="7978" w:type="dxa"/>
            <w:tcBorders>
              <w:top w:val="single" w:sz="4" w:space="0" w:color="auto"/>
              <w:left w:val="nil"/>
              <w:bottom w:val="single" w:sz="4" w:space="0" w:color="auto"/>
              <w:right w:val="single" w:sz="4" w:space="0" w:color="auto"/>
            </w:tcBorders>
            <w:shd w:val="clear" w:color="auto" w:fill="auto"/>
            <w:noWrap/>
            <w:hideMark/>
          </w:tcPr>
          <w:p w14:paraId="7C9A76F1" w14:textId="77777777" w:rsidR="00AC0784" w:rsidRPr="00AC0784" w:rsidRDefault="00AC0784" w:rsidP="00AC0784">
            <w:pPr>
              <w:spacing w:after="0" w:line="240" w:lineRule="auto"/>
              <w:jc w:val="center"/>
              <w:rPr>
                <w:rFonts w:eastAsia="Times New Roman" w:cstheme="minorHAnsi"/>
                <w:b/>
                <w:bCs/>
                <w:color w:val="000000"/>
                <w:kern w:val="0"/>
                <w:sz w:val="24"/>
                <w:szCs w:val="24"/>
                <w:lang w:eastAsia="en-IN"/>
                <w14:ligatures w14:val="none"/>
              </w:rPr>
            </w:pPr>
            <w:r w:rsidRPr="00AC0784">
              <w:rPr>
                <w:rFonts w:eastAsia="Times New Roman" w:cstheme="minorHAnsi"/>
                <w:b/>
                <w:bCs/>
                <w:color w:val="000000"/>
                <w:kern w:val="0"/>
                <w:sz w:val="24"/>
                <w:szCs w:val="24"/>
                <w:lang w:eastAsia="en-IN"/>
                <w14:ligatures w14:val="none"/>
              </w:rPr>
              <w:t>Details</w:t>
            </w:r>
          </w:p>
        </w:tc>
      </w:tr>
      <w:tr w:rsidR="00AC0784" w:rsidRPr="00AC0784" w14:paraId="0BAB5E7C"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2D9D197B"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Project Name</w:t>
            </w:r>
          </w:p>
        </w:tc>
        <w:tc>
          <w:tcPr>
            <w:tcW w:w="7978" w:type="dxa"/>
            <w:tcBorders>
              <w:top w:val="nil"/>
              <w:left w:val="nil"/>
              <w:bottom w:val="single" w:sz="4" w:space="0" w:color="auto"/>
              <w:right w:val="single" w:sz="4" w:space="0" w:color="auto"/>
            </w:tcBorders>
            <w:shd w:val="clear" w:color="auto" w:fill="auto"/>
            <w:noWrap/>
            <w:vAlign w:val="bottom"/>
            <w:hideMark/>
          </w:tcPr>
          <w:p w14:paraId="7EE754C1"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Online Agriculture Products Store</w:t>
            </w:r>
          </w:p>
        </w:tc>
      </w:tr>
      <w:tr w:rsidR="00AC0784" w:rsidRPr="00AC0784" w14:paraId="3C5C8ED1"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485483F4"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Project Sponsor</w:t>
            </w:r>
          </w:p>
        </w:tc>
        <w:tc>
          <w:tcPr>
            <w:tcW w:w="7978" w:type="dxa"/>
            <w:tcBorders>
              <w:top w:val="nil"/>
              <w:left w:val="nil"/>
              <w:bottom w:val="single" w:sz="4" w:space="0" w:color="auto"/>
              <w:right w:val="single" w:sz="4" w:space="0" w:color="auto"/>
            </w:tcBorders>
            <w:shd w:val="clear" w:color="auto" w:fill="auto"/>
            <w:noWrap/>
            <w:vAlign w:val="bottom"/>
            <w:hideMark/>
          </w:tcPr>
          <w:p w14:paraId="6D56F75D"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Mr. Henry (SOONY Company)</w:t>
            </w:r>
          </w:p>
        </w:tc>
      </w:tr>
      <w:tr w:rsidR="00AC0784" w:rsidRPr="00AC0784" w14:paraId="4A49D831"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45DFAE49"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Delivery Owner</w:t>
            </w:r>
          </w:p>
        </w:tc>
        <w:tc>
          <w:tcPr>
            <w:tcW w:w="7978" w:type="dxa"/>
            <w:tcBorders>
              <w:top w:val="nil"/>
              <w:left w:val="nil"/>
              <w:bottom w:val="single" w:sz="4" w:space="0" w:color="auto"/>
              <w:right w:val="single" w:sz="4" w:space="0" w:color="auto"/>
            </w:tcBorders>
            <w:shd w:val="clear" w:color="auto" w:fill="auto"/>
            <w:noWrap/>
            <w:vAlign w:val="bottom"/>
            <w:hideMark/>
          </w:tcPr>
          <w:p w14:paraId="312DEF80"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Mr. Karthik (APT IT Solutions)</w:t>
            </w:r>
          </w:p>
        </w:tc>
      </w:tr>
      <w:tr w:rsidR="00AC0784" w:rsidRPr="00AC0784" w14:paraId="4F2A53C8"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0DF7AFB6"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Objective</w:t>
            </w:r>
          </w:p>
        </w:tc>
        <w:tc>
          <w:tcPr>
            <w:tcW w:w="7978" w:type="dxa"/>
            <w:tcBorders>
              <w:top w:val="nil"/>
              <w:left w:val="nil"/>
              <w:bottom w:val="single" w:sz="4" w:space="0" w:color="auto"/>
              <w:right w:val="single" w:sz="4" w:space="0" w:color="auto"/>
            </w:tcBorders>
            <w:shd w:val="clear" w:color="auto" w:fill="auto"/>
            <w:noWrap/>
            <w:vAlign w:val="bottom"/>
            <w:hideMark/>
          </w:tcPr>
          <w:p w14:paraId="721C9FC6"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To enable farmers to easily access and purchase seeds, fertilizers, and pesticides through a digital platform.</w:t>
            </w:r>
          </w:p>
        </w:tc>
      </w:tr>
      <w:tr w:rsidR="00AC0784" w:rsidRPr="00AC0784" w14:paraId="62987109"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25DD0C61"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Problem Statement</w:t>
            </w:r>
          </w:p>
        </w:tc>
        <w:tc>
          <w:tcPr>
            <w:tcW w:w="7978" w:type="dxa"/>
            <w:tcBorders>
              <w:top w:val="nil"/>
              <w:left w:val="nil"/>
              <w:bottom w:val="single" w:sz="4" w:space="0" w:color="auto"/>
              <w:right w:val="single" w:sz="4" w:space="0" w:color="auto"/>
            </w:tcBorders>
            <w:shd w:val="clear" w:color="auto" w:fill="auto"/>
            <w:noWrap/>
            <w:vAlign w:val="bottom"/>
            <w:hideMark/>
          </w:tcPr>
          <w:p w14:paraId="2C30AE38"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Farmers face challenges in product availability, pricing transparency, and accessibility in remote areas.</w:t>
            </w:r>
          </w:p>
        </w:tc>
      </w:tr>
      <w:tr w:rsidR="00AC0784" w:rsidRPr="00AC0784" w14:paraId="4A241000"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0D35462E"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Proposed Solution</w:t>
            </w:r>
          </w:p>
        </w:tc>
        <w:tc>
          <w:tcPr>
            <w:tcW w:w="7978" w:type="dxa"/>
            <w:tcBorders>
              <w:top w:val="nil"/>
              <w:left w:val="nil"/>
              <w:bottom w:val="single" w:sz="4" w:space="0" w:color="auto"/>
              <w:right w:val="single" w:sz="4" w:space="0" w:color="auto"/>
            </w:tcBorders>
            <w:shd w:val="clear" w:color="auto" w:fill="auto"/>
            <w:noWrap/>
            <w:vAlign w:val="bottom"/>
            <w:hideMark/>
          </w:tcPr>
          <w:p w14:paraId="4FD2195E"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Develop a web/mobile application to connect farmers with manufacturers for direct product purchase and delivery.</w:t>
            </w:r>
          </w:p>
        </w:tc>
      </w:tr>
      <w:tr w:rsidR="00AC0784" w:rsidRPr="00AC0784" w14:paraId="4A200A59"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6486BC92"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Key Benefits</w:t>
            </w:r>
          </w:p>
        </w:tc>
        <w:tc>
          <w:tcPr>
            <w:tcW w:w="7978" w:type="dxa"/>
            <w:tcBorders>
              <w:top w:val="nil"/>
              <w:left w:val="nil"/>
              <w:bottom w:val="single" w:sz="4" w:space="0" w:color="auto"/>
              <w:right w:val="single" w:sz="4" w:space="0" w:color="auto"/>
            </w:tcBorders>
            <w:shd w:val="clear" w:color="auto" w:fill="auto"/>
            <w:noWrap/>
            <w:vAlign w:val="bottom"/>
            <w:hideMark/>
          </w:tcPr>
          <w:p w14:paraId="1FFD0E73"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 Reduces farmers' travel and cost</w:t>
            </w:r>
            <w:r w:rsidRPr="00AC0784">
              <w:rPr>
                <w:rFonts w:eastAsia="Times New Roman" w:cstheme="minorHAnsi"/>
                <w:color w:val="000000"/>
                <w:kern w:val="0"/>
                <w:sz w:val="24"/>
                <w:szCs w:val="24"/>
                <w:lang w:eastAsia="en-IN"/>
                <w14:ligatures w14:val="none"/>
              </w:rPr>
              <w:br/>
              <w:t>• Direct access to manufacturers</w:t>
            </w:r>
            <w:r w:rsidRPr="00AC0784">
              <w:rPr>
                <w:rFonts w:eastAsia="Times New Roman" w:cstheme="minorHAnsi"/>
                <w:color w:val="000000"/>
                <w:kern w:val="0"/>
                <w:sz w:val="24"/>
                <w:szCs w:val="24"/>
                <w:lang w:eastAsia="en-IN"/>
                <w14:ligatures w14:val="none"/>
              </w:rPr>
              <w:br/>
              <w:t>• Supports rural digital inclusion</w:t>
            </w:r>
          </w:p>
        </w:tc>
      </w:tr>
      <w:tr w:rsidR="00AC0784" w:rsidRPr="00AC0784" w14:paraId="0DC06BA9"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4A39D77E"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Budget</w:t>
            </w:r>
          </w:p>
        </w:tc>
        <w:tc>
          <w:tcPr>
            <w:tcW w:w="7978" w:type="dxa"/>
            <w:tcBorders>
              <w:top w:val="nil"/>
              <w:left w:val="nil"/>
              <w:bottom w:val="single" w:sz="4" w:space="0" w:color="auto"/>
              <w:right w:val="single" w:sz="4" w:space="0" w:color="auto"/>
            </w:tcBorders>
            <w:shd w:val="clear" w:color="auto" w:fill="auto"/>
            <w:noWrap/>
            <w:vAlign w:val="bottom"/>
            <w:hideMark/>
          </w:tcPr>
          <w:p w14:paraId="280CCA7A"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₹2 Crores (CSR Initiative)</w:t>
            </w:r>
          </w:p>
        </w:tc>
      </w:tr>
      <w:tr w:rsidR="00AC0784" w:rsidRPr="00AC0784" w14:paraId="25806619"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29EEF4DC"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Project Duration</w:t>
            </w:r>
          </w:p>
        </w:tc>
        <w:tc>
          <w:tcPr>
            <w:tcW w:w="7978" w:type="dxa"/>
            <w:tcBorders>
              <w:top w:val="nil"/>
              <w:left w:val="nil"/>
              <w:bottom w:val="single" w:sz="4" w:space="0" w:color="auto"/>
              <w:right w:val="single" w:sz="4" w:space="0" w:color="auto"/>
            </w:tcBorders>
            <w:shd w:val="clear" w:color="auto" w:fill="auto"/>
            <w:noWrap/>
            <w:vAlign w:val="bottom"/>
            <w:hideMark/>
          </w:tcPr>
          <w:p w14:paraId="4F3453D1"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18 Months</w:t>
            </w:r>
          </w:p>
        </w:tc>
      </w:tr>
      <w:tr w:rsidR="00AC0784" w:rsidRPr="00AC0784" w14:paraId="0CCCCDBF"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49D99982"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Key Stakeholders</w:t>
            </w:r>
          </w:p>
        </w:tc>
        <w:tc>
          <w:tcPr>
            <w:tcW w:w="7978" w:type="dxa"/>
            <w:tcBorders>
              <w:top w:val="nil"/>
              <w:left w:val="nil"/>
              <w:bottom w:val="single" w:sz="4" w:space="0" w:color="auto"/>
              <w:right w:val="single" w:sz="4" w:space="0" w:color="auto"/>
            </w:tcBorders>
            <w:shd w:val="clear" w:color="auto" w:fill="auto"/>
            <w:noWrap/>
            <w:vAlign w:val="bottom"/>
            <w:hideMark/>
          </w:tcPr>
          <w:p w14:paraId="3BE2F48E"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Mr. Henry, Mr. Pandu, Mr. Dooku, Mr. Karthik, Farmers (Peter, Kevin, Ben)</w:t>
            </w:r>
          </w:p>
        </w:tc>
      </w:tr>
      <w:tr w:rsidR="00AC0784" w:rsidRPr="00AC0784" w14:paraId="5358053C"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27FDC9EB"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Risks Identified</w:t>
            </w:r>
          </w:p>
        </w:tc>
        <w:tc>
          <w:tcPr>
            <w:tcW w:w="7978" w:type="dxa"/>
            <w:tcBorders>
              <w:top w:val="nil"/>
              <w:left w:val="nil"/>
              <w:bottom w:val="single" w:sz="4" w:space="0" w:color="auto"/>
              <w:right w:val="single" w:sz="4" w:space="0" w:color="auto"/>
            </w:tcBorders>
            <w:shd w:val="clear" w:color="auto" w:fill="auto"/>
            <w:noWrap/>
            <w:vAlign w:val="bottom"/>
            <w:hideMark/>
          </w:tcPr>
          <w:p w14:paraId="4E37F252"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 Low digital literacy</w:t>
            </w:r>
            <w:r w:rsidRPr="00AC0784">
              <w:rPr>
                <w:rFonts w:eastAsia="Times New Roman" w:cstheme="minorHAnsi"/>
                <w:color w:val="000000"/>
                <w:kern w:val="0"/>
                <w:sz w:val="24"/>
                <w:szCs w:val="24"/>
                <w:lang w:eastAsia="en-IN"/>
                <w14:ligatures w14:val="none"/>
              </w:rPr>
              <w:br/>
              <w:t>• Internet connectivity in villages</w:t>
            </w:r>
            <w:r w:rsidRPr="00AC0784">
              <w:rPr>
                <w:rFonts w:eastAsia="Times New Roman" w:cstheme="minorHAnsi"/>
                <w:color w:val="000000"/>
                <w:kern w:val="0"/>
                <w:sz w:val="24"/>
                <w:szCs w:val="24"/>
                <w:lang w:eastAsia="en-IN"/>
                <w14:ligatures w14:val="none"/>
              </w:rPr>
              <w:br/>
              <w:t>• Delivery in remote areas</w:t>
            </w:r>
          </w:p>
        </w:tc>
      </w:tr>
      <w:tr w:rsidR="00AC0784" w:rsidRPr="00AC0784" w14:paraId="17DB311D"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72CDB9A4"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Risk Mitigation</w:t>
            </w:r>
          </w:p>
        </w:tc>
        <w:tc>
          <w:tcPr>
            <w:tcW w:w="7978" w:type="dxa"/>
            <w:tcBorders>
              <w:top w:val="nil"/>
              <w:left w:val="nil"/>
              <w:bottom w:val="single" w:sz="4" w:space="0" w:color="auto"/>
              <w:right w:val="single" w:sz="4" w:space="0" w:color="auto"/>
            </w:tcBorders>
            <w:shd w:val="clear" w:color="auto" w:fill="auto"/>
            <w:noWrap/>
            <w:vAlign w:val="bottom"/>
            <w:hideMark/>
          </w:tcPr>
          <w:p w14:paraId="5957C987"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 User-friendly multilingual UI</w:t>
            </w:r>
            <w:r w:rsidRPr="00AC0784">
              <w:rPr>
                <w:rFonts w:eastAsia="Times New Roman" w:cstheme="minorHAnsi"/>
                <w:color w:val="000000"/>
                <w:kern w:val="0"/>
                <w:sz w:val="24"/>
                <w:szCs w:val="24"/>
                <w:lang w:eastAsia="en-IN"/>
                <w14:ligatures w14:val="none"/>
              </w:rPr>
              <w:br/>
              <w:t>• App optimization for low bandwidth</w:t>
            </w:r>
            <w:r w:rsidRPr="00AC0784">
              <w:rPr>
                <w:rFonts w:eastAsia="Times New Roman" w:cstheme="minorHAnsi"/>
                <w:color w:val="000000"/>
                <w:kern w:val="0"/>
                <w:sz w:val="24"/>
                <w:szCs w:val="24"/>
                <w:lang w:eastAsia="en-IN"/>
                <w14:ligatures w14:val="none"/>
              </w:rPr>
              <w:br/>
              <w:t>• Local logistics tie-ups</w:t>
            </w:r>
          </w:p>
        </w:tc>
      </w:tr>
      <w:tr w:rsidR="00AC0784" w:rsidRPr="00AC0784" w14:paraId="655C6BDF" w14:textId="77777777" w:rsidTr="00321810">
        <w:trPr>
          <w:trHeight w:val="288"/>
        </w:trPr>
        <w:tc>
          <w:tcPr>
            <w:tcW w:w="1808" w:type="dxa"/>
            <w:tcBorders>
              <w:top w:val="nil"/>
              <w:left w:val="single" w:sz="4" w:space="0" w:color="auto"/>
              <w:bottom w:val="single" w:sz="4" w:space="0" w:color="auto"/>
              <w:right w:val="single" w:sz="4" w:space="0" w:color="auto"/>
            </w:tcBorders>
            <w:shd w:val="clear" w:color="auto" w:fill="auto"/>
            <w:noWrap/>
            <w:vAlign w:val="bottom"/>
            <w:hideMark/>
          </w:tcPr>
          <w:p w14:paraId="4EF7DCAF"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Recommendation</w:t>
            </w:r>
          </w:p>
        </w:tc>
        <w:tc>
          <w:tcPr>
            <w:tcW w:w="7978" w:type="dxa"/>
            <w:tcBorders>
              <w:top w:val="nil"/>
              <w:left w:val="nil"/>
              <w:bottom w:val="single" w:sz="4" w:space="0" w:color="auto"/>
              <w:right w:val="single" w:sz="4" w:space="0" w:color="auto"/>
            </w:tcBorders>
            <w:shd w:val="clear" w:color="auto" w:fill="auto"/>
            <w:noWrap/>
            <w:vAlign w:val="bottom"/>
            <w:hideMark/>
          </w:tcPr>
          <w:p w14:paraId="15D9F36D" w14:textId="77777777" w:rsidR="00AC0784" w:rsidRPr="00AC0784" w:rsidRDefault="00AC0784" w:rsidP="00AC0784">
            <w:pPr>
              <w:spacing w:after="0" w:line="240" w:lineRule="auto"/>
              <w:rPr>
                <w:rFonts w:eastAsia="Times New Roman" w:cstheme="minorHAnsi"/>
                <w:color w:val="000000"/>
                <w:kern w:val="0"/>
                <w:sz w:val="24"/>
                <w:szCs w:val="24"/>
                <w:lang w:eastAsia="en-IN"/>
                <w14:ligatures w14:val="none"/>
              </w:rPr>
            </w:pPr>
            <w:r w:rsidRPr="00AC0784">
              <w:rPr>
                <w:rFonts w:eastAsia="Times New Roman" w:cstheme="minorHAnsi"/>
                <w:color w:val="000000"/>
                <w:kern w:val="0"/>
                <w:sz w:val="24"/>
                <w:szCs w:val="24"/>
                <w:lang w:eastAsia="en-IN"/>
                <w14:ligatures w14:val="none"/>
              </w:rPr>
              <w:t>Proceed with development, as the solution is socially impactful, feasible, and aligns with CSR goals.</w:t>
            </w:r>
          </w:p>
        </w:tc>
      </w:tr>
    </w:tbl>
    <w:p w14:paraId="42737663" w14:textId="15F77EF5" w:rsidR="00AC0784" w:rsidRPr="00993F02" w:rsidRDefault="006F4AFC" w:rsidP="006F4AFC">
      <w:pPr>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8.</w:t>
      </w:r>
      <w:r w:rsidR="00321810" w:rsidRPr="00993F02">
        <w:rPr>
          <w:rFonts w:eastAsia="Times New Roman" w:cstheme="minorHAnsi"/>
          <w:kern w:val="0"/>
          <w:sz w:val="24"/>
          <w:szCs w:val="24"/>
          <w:lang w:eastAsia="en-IN"/>
          <w14:ligatures w14:val="none"/>
        </w:rPr>
        <w:t>Mr Karthik explained to Mr. Henry about SDLC. And four methodologies like Sequential Iterative Evolutionary and Agile. Please share your thoughts and clarity on Methodologies</w:t>
      </w:r>
    </w:p>
    <w:tbl>
      <w:tblPr>
        <w:tblW w:w="9350" w:type="dxa"/>
        <w:tblLook w:val="04A0" w:firstRow="1" w:lastRow="0" w:firstColumn="1" w:lastColumn="0" w:noHBand="0" w:noVBand="1"/>
      </w:tblPr>
      <w:tblGrid>
        <w:gridCol w:w="1561"/>
        <w:gridCol w:w="5216"/>
        <w:gridCol w:w="3067"/>
      </w:tblGrid>
      <w:tr w:rsidR="00A6629D" w:rsidRPr="00A6629D" w14:paraId="10C9E5D9" w14:textId="77777777" w:rsidTr="00A6629D">
        <w:trPr>
          <w:trHeight w:val="288"/>
        </w:trPr>
        <w:tc>
          <w:tcPr>
            <w:tcW w:w="1067" w:type="dxa"/>
            <w:tcBorders>
              <w:top w:val="single" w:sz="4" w:space="0" w:color="auto"/>
              <w:left w:val="single" w:sz="4" w:space="0" w:color="auto"/>
              <w:bottom w:val="single" w:sz="4" w:space="0" w:color="auto"/>
              <w:right w:val="single" w:sz="4" w:space="0" w:color="auto"/>
            </w:tcBorders>
            <w:shd w:val="clear" w:color="auto" w:fill="auto"/>
            <w:noWrap/>
            <w:hideMark/>
          </w:tcPr>
          <w:p w14:paraId="11D4B2A3" w14:textId="77777777" w:rsidR="00A6629D" w:rsidRPr="00A6629D" w:rsidRDefault="00A6629D" w:rsidP="00A6629D">
            <w:pPr>
              <w:spacing w:after="0" w:line="240" w:lineRule="auto"/>
              <w:jc w:val="center"/>
              <w:rPr>
                <w:rFonts w:eastAsia="Times New Roman" w:cstheme="minorHAnsi"/>
                <w:b/>
                <w:bCs/>
                <w:color w:val="000000"/>
                <w:kern w:val="0"/>
                <w:sz w:val="24"/>
                <w:szCs w:val="24"/>
                <w:lang w:eastAsia="en-IN"/>
                <w14:ligatures w14:val="none"/>
              </w:rPr>
            </w:pPr>
            <w:r w:rsidRPr="00A6629D">
              <w:rPr>
                <w:rFonts w:eastAsia="Times New Roman" w:cstheme="minorHAnsi"/>
                <w:b/>
                <w:bCs/>
                <w:color w:val="000000"/>
                <w:kern w:val="0"/>
                <w:sz w:val="24"/>
                <w:szCs w:val="24"/>
                <w:lang w:eastAsia="en-IN"/>
                <w14:ligatures w14:val="none"/>
              </w:rPr>
              <w:t>Methodology</w:t>
            </w:r>
          </w:p>
        </w:tc>
        <w:tc>
          <w:tcPr>
            <w:tcW w:w="5216" w:type="dxa"/>
            <w:tcBorders>
              <w:top w:val="single" w:sz="4" w:space="0" w:color="auto"/>
              <w:left w:val="nil"/>
              <w:bottom w:val="single" w:sz="4" w:space="0" w:color="auto"/>
              <w:right w:val="single" w:sz="4" w:space="0" w:color="auto"/>
            </w:tcBorders>
            <w:shd w:val="clear" w:color="auto" w:fill="auto"/>
            <w:noWrap/>
            <w:hideMark/>
          </w:tcPr>
          <w:p w14:paraId="27D5C5E6" w14:textId="77777777" w:rsidR="00A6629D" w:rsidRPr="00A6629D" w:rsidRDefault="00A6629D" w:rsidP="00A6629D">
            <w:pPr>
              <w:spacing w:after="0" w:line="240" w:lineRule="auto"/>
              <w:jc w:val="center"/>
              <w:rPr>
                <w:rFonts w:eastAsia="Times New Roman" w:cstheme="minorHAnsi"/>
                <w:b/>
                <w:bCs/>
                <w:color w:val="000000"/>
                <w:kern w:val="0"/>
                <w:sz w:val="24"/>
                <w:szCs w:val="24"/>
                <w:lang w:eastAsia="en-IN"/>
                <w14:ligatures w14:val="none"/>
              </w:rPr>
            </w:pPr>
            <w:r w:rsidRPr="00A6629D">
              <w:rPr>
                <w:rFonts w:eastAsia="Times New Roman" w:cstheme="minorHAnsi"/>
                <w:b/>
                <w:bCs/>
                <w:color w:val="000000"/>
                <w:kern w:val="0"/>
                <w:sz w:val="24"/>
                <w:szCs w:val="24"/>
                <w:lang w:eastAsia="en-IN"/>
                <w14:ligatures w14:val="none"/>
              </w:rPr>
              <w:t>Description</w:t>
            </w:r>
          </w:p>
        </w:tc>
        <w:tc>
          <w:tcPr>
            <w:tcW w:w="3067" w:type="dxa"/>
            <w:tcBorders>
              <w:top w:val="single" w:sz="4" w:space="0" w:color="auto"/>
              <w:left w:val="nil"/>
              <w:bottom w:val="single" w:sz="4" w:space="0" w:color="auto"/>
              <w:right w:val="single" w:sz="4" w:space="0" w:color="auto"/>
            </w:tcBorders>
            <w:shd w:val="clear" w:color="auto" w:fill="auto"/>
            <w:noWrap/>
            <w:hideMark/>
          </w:tcPr>
          <w:p w14:paraId="4F15C240" w14:textId="77777777" w:rsidR="00A6629D" w:rsidRPr="00A6629D" w:rsidRDefault="00A6629D" w:rsidP="00A6629D">
            <w:pPr>
              <w:spacing w:after="0" w:line="240" w:lineRule="auto"/>
              <w:jc w:val="center"/>
              <w:rPr>
                <w:rFonts w:eastAsia="Times New Roman" w:cstheme="minorHAnsi"/>
                <w:b/>
                <w:bCs/>
                <w:color w:val="000000"/>
                <w:kern w:val="0"/>
                <w:sz w:val="24"/>
                <w:szCs w:val="24"/>
                <w:lang w:eastAsia="en-IN"/>
                <w14:ligatures w14:val="none"/>
              </w:rPr>
            </w:pPr>
            <w:r w:rsidRPr="00A6629D">
              <w:rPr>
                <w:rFonts w:eastAsia="Times New Roman" w:cstheme="minorHAnsi"/>
                <w:b/>
                <w:bCs/>
                <w:color w:val="000000"/>
                <w:kern w:val="0"/>
                <w:sz w:val="24"/>
                <w:szCs w:val="24"/>
                <w:lang w:eastAsia="en-IN"/>
                <w14:ligatures w14:val="none"/>
              </w:rPr>
              <w:t>Best Used When</w:t>
            </w:r>
          </w:p>
        </w:tc>
      </w:tr>
      <w:tr w:rsidR="00A6629D" w:rsidRPr="00A6629D" w14:paraId="592899A5" w14:textId="77777777" w:rsidTr="00A6629D">
        <w:trPr>
          <w:trHeight w:val="288"/>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2C836C15"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Sequential (Waterfall)</w:t>
            </w:r>
          </w:p>
        </w:tc>
        <w:tc>
          <w:tcPr>
            <w:tcW w:w="5216" w:type="dxa"/>
            <w:tcBorders>
              <w:top w:val="nil"/>
              <w:left w:val="nil"/>
              <w:bottom w:val="single" w:sz="4" w:space="0" w:color="auto"/>
              <w:right w:val="single" w:sz="4" w:space="0" w:color="auto"/>
            </w:tcBorders>
            <w:shd w:val="clear" w:color="auto" w:fill="auto"/>
            <w:noWrap/>
            <w:vAlign w:val="bottom"/>
            <w:hideMark/>
          </w:tcPr>
          <w:p w14:paraId="48D62896"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Follows a strict linear phase-by-phase process. Suitable for fixed, well-defined requirements.</w:t>
            </w:r>
          </w:p>
        </w:tc>
        <w:tc>
          <w:tcPr>
            <w:tcW w:w="3067" w:type="dxa"/>
            <w:tcBorders>
              <w:top w:val="nil"/>
              <w:left w:val="nil"/>
              <w:bottom w:val="single" w:sz="4" w:space="0" w:color="auto"/>
              <w:right w:val="single" w:sz="4" w:space="0" w:color="auto"/>
            </w:tcBorders>
            <w:shd w:val="clear" w:color="auto" w:fill="auto"/>
            <w:noWrap/>
            <w:vAlign w:val="bottom"/>
            <w:hideMark/>
          </w:tcPr>
          <w:p w14:paraId="5ADFDCDB"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Requirements are clear and unlikely to change.</w:t>
            </w:r>
          </w:p>
        </w:tc>
      </w:tr>
      <w:tr w:rsidR="00A6629D" w:rsidRPr="00A6629D" w14:paraId="35FB300B" w14:textId="77777777" w:rsidTr="00A6629D">
        <w:trPr>
          <w:trHeight w:val="288"/>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059B31DA"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Iterative</w:t>
            </w:r>
          </w:p>
        </w:tc>
        <w:tc>
          <w:tcPr>
            <w:tcW w:w="5216" w:type="dxa"/>
            <w:tcBorders>
              <w:top w:val="nil"/>
              <w:left w:val="nil"/>
              <w:bottom w:val="single" w:sz="4" w:space="0" w:color="auto"/>
              <w:right w:val="single" w:sz="4" w:space="0" w:color="auto"/>
            </w:tcBorders>
            <w:shd w:val="clear" w:color="auto" w:fill="auto"/>
            <w:noWrap/>
            <w:vAlign w:val="bottom"/>
            <w:hideMark/>
          </w:tcPr>
          <w:p w14:paraId="2DD422AE"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Breaks down development into smaller cycles. Feedback is collected after each iteration.</w:t>
            </w:r>
          </w:p>
        </w:tc>
        <w:tc>
          <w:tcPr>
            <w:tcW w:w="3067" w:type="dxa"/>
            <w:tcBorders>
              <w:top w:val="nil"/>
              <w:left w:val="nil"/>
              <w:bottom w:val="single" w:sz="4" w:space="0" w:color="auto"/>
              <w:right w:val="single" w:sz="4" w:space="0" w:color="auto"/>
            </w:tcBorders>
            <w:shd w:val="clear" w:color="auto" w:fill="auto"/>
            <w:noWrap/>
            <w:vAlign w:val="bottom"/>
            <w:hideMark/>
          </w:tcPr>
          <w:p w14:paraId="3E4346AD"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Some requirements are unclear and need gradual improvement.</w:t>
            </w:r>
          </w:p>
        </w:tc>
      </w:tr>
      <w:tr w:rsidR="00A6629D" w:rsidRPr="00A6629D" w14:paraId="17A904F9" w14:textId="77777777" w:rsidTr="00A6629D">
        <w:trPr>
          <w:trHeight w:val="288"/>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006EDDA2"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Evolutionary</w:t>
            </w:r>
          </w:p>
        </w:tc>
        <w:tc>
          <w:tcPr>
            <w:tcW w:w="5216" w:type="dxa"/>
            <w:tcBorders>
              <w:top w:val="nil"/>
              <w:left w:val="nil"/>
              <w:bottom w:val="single" w:sz="4" w:space="0" w:color="auto"/>
              <w:right w:val="single" w:sz="4" w:space="0" w:color="auto"/>
            </w:tcBorders>
            <w:shd w:val="clear" w:color="auto" w:fill="auto"/>
            <w:noWrap/>
            <w:vAlign w:val="bottom"/>
            <w:hideMark/>
          </w:tcPr>
          <w:p w14:paraId="383935D7"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Combines iterative and incremental development. System evolves based on user feedback.</w:t>
            </w:r>
          </w:p>
        </w:tc>
        <w:tc>
          <w:tcPr>
            <w:tcW w:w="3067" w:type="dxa"/>
            <w:tcBorders>
              <w:top w:val="nil"/>
              <w:left w:val="nil"/>
              <w:bottom w:val="single" w:sz="4" w:space="0" w:color="auto"/>
              <w:right w:val="single" w:sz="4" w:space="0" w:color="auto"/>
            </w:tcBorders>
            <w:shd w:val="clear" w:color="auto" w:fill="auto"/>
            <w:noWrap/>
            <w:vAlign w:val="bottom"/>
            <w:hideMark/>
          </w:tcPr>
          <w:p w14:paraId="05D35679"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Requirements evolve over time with ongoing feedback.</w:t>
            </w:r>
          </w:p>
        </w:tc>
      </w:tr>
      <w:tr w:rsidR="00A6629D" w:rsidRPr="00A6629D" w14:paraId="064C771B" w14:textId="77777777" w:rsidTr="00A6629D">
        <w:trPr>
          <w:trHeight w:val="288"/>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4A3093F5"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Agile</w:t>
            </w:r>
          </w:p>
        </w:tc>
        <w:tc>
          <w:tcPr>
            <w:tcW w:w="5216" w:type="dxa"/>
            <w:tcBorders>
              <w:top w:val="nil"/>
              <w:left w:val="nil"/>
              <w:bottom w:val="single" w:sz="4" w:space="0" w:color="auto"/>
              <w:right w:val="single" w:sz="4" w:space="0" w:color="auto"/>
            </w:tcBorders>
            <w:shd w:val="clear" w:color="auto" w:fill="auto"/>
            <w:noWrap/>
            <w:vAlign w:val="bottom"/>
            <w:hideMark/>
          </w:tcPr>
          <w:p w14:paraId="44A8ED21"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Delivers software in short sprints with continuous feedback and adaptability. Ideal for changing requirements.</w:t>
            </w:r>
          </w:p>
        </w:tc>
        <w:tc>
          <w:tcPr>
            <w:tcW w:w="3067" w:type="dxa"/>
            <w:tcBorders>
              <w:top w:val="nil"/>
              <w:left w:val="nil"/>
              <w:bottom w:val="single" w:sz="4" w:space="0" w:color="auto"/>
              <w:right w:val="single" w:sz="4" w:space="0" w:color="auto"/>
            </w:tcBorders>
            <w:shd w:val="clear" w:color="auto" w:fill="auto"/>
            <w:noWrap/>
            <w:vAlign w:val="bottom"/>
            <w:hideMark/>
          </w:tcPr>
          <w:p w14:paraId="1F9DDDA3" w14:textId="77777777" w:rsidR="00A6629D" w:rsidRPr="00A6629D" w:rsidRDefault="00A6629D" w:rsidP="00A6629D">
            <w:pPr>
              <w:spacing w:after="0" w:line="240" w:lineRule="auto"/>
              <w:rPr>
                <w:rFonts w:eastAsia="Times New Roman" w:cstheme="minorHAnsi"/>
                <w:color w:val="000000"/>
                <w:kern w:val="0"/>
                <w:sz w:val="24"/>
                <w:szCs w:val="24"/>
                <w:lang w:eastAsia="en-IN"/>
                <w14:ligatures w14:val="none"/>
              </w:rPr>
            </w:pPr>
            <w:r w:rsidRPr="00A6629D">
              <w:rPr>
                <w:rFonts w:eastAsia="Times New Roman" w:cstheme="minorHAnsi"/>
                <w:color w:val="000000"/>
                <w:kern w:val="0"/>
                <w:sz w:val="24"/>
                <w:szCs w:val="24"/>
                <w:lang w:eastAsia="en-IN"/>
                <w14:ligatures w14:val="none"/>
              </w:rPr>
              <w:t>Frequent changes are expected and quick delivery is needed.</w:t>
            </w:r>
          </w:p>
        </w:tc>
      </w:tr>
    </w:tbl>
    <w:p w14:paraId="15BEA9F1" w14:textId="77777777" w:rsidR="00A6629D" w:rsidRPr="00993F02" w:rsidRDefault="00A6629D" w:rsidP="006F4AFC">
      <w:pPr>
        <w:rPr>
          <w:rFonts w:eastAsia="Times New Roman" w:cstheme="minorHAnsi"/>
          <w:kern w:val="0"/>
          <w:sz w:val="24"/>
          <w:szCs w:val="24"/>
          <w:lang w:eastAsia="en-IN"/>
          <w14:ligatures w14:val="none"/>
        </w:rPr>
      </w:pPr>
    </w:p>
    <w:p w14:paraId="2CD5BE0B" w14:textId="77777777" w:rsidR="00993F02" w:rsidRDefault="00993F02" w:rsidP="003C0756">
      <w:pPr>
        <w:ind w:left="360"/>
        <w:rPr>
          <w:rFonts w:eastAsia="Times New Roman" w:cstheme="minorHAnsi"/>
          <w:kern w:val="0"/>
          <w:sz w:val="24"/>
          <w:szCs w:val="24"/>
          <w:lang w:eastAsia="en-IN"/>
          <w14:ligatures w14:val="none"/>
        </w:rPr>
      </w:pPr>
    </w:p>
    <w:p w14:paraId="57B127F1" w14:textId="77777777" w:rsidR="00993F02" w:rsidRDefault="00993F02" w:rsidP="003C0756">
      <w:pPr>
        <w:ind w:left="360"/>
        <w:rPr>
          <w:rFonts w:eastAsia="Times New Roman" w:cstheme="minorHAnsi"/>
          <w:kern w:val="0"/>
          <w:sz w:val="24"/>
          <w:szCs w:val="24"/>
          <w:lang w:eastAsia="en-IN"/>
          <w14:ligatures w14:val="none"/>
        </w:rPr>
      </w:pPr>
    </w:p>
    <w:p w14:paraId="513125B6" w14:textId="1EE87A86" w:rsidR="003C0756" w:rsidRPr="00993F02" w:rsidRDefault="003C0756" w:rsidP="003C0756">
      <w:pPr>
        <w:ind w:left="360"/>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lastRenderedPageBreak/>
        <w:t>9.</w:t>
      </w:r>
      <w:r w:rsidR="006F05CB" w:rsidRPr="00993F02">
        <w:rPr>
          <w:rFonts w:eastAsia="Times New Roman" w:cstheme="minorHAnsi"/>
          <w:kern w:val="0"/>
          <w:sz w:val="24"/>
          <w:szCs w:val="24"/>
          <w:lang w:eastAsia="en-IN"/>
          <w14:ligatures w14:val="none"/>
        </w:rPr>
        <w:t>Waterfall RUP Spiral and Scrum Models – 8</w:t>
      </w:r>
    </w:p>
    <w:p w14:paraId="5A1A126E" w14:textId="48C9A3AD" w:rsidR="003C0756" w:rsidRPr="00993F02" w:rsidRDefault="003C0756" w:rsidP="003C0756">
      <w:pPr>
        <w:pStyle w:val="ListParagraph"/>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 xml:space="preserve">They discussed models in SDLC like waterfall RUP Spiral and </w:t>
      </w:r>
      <w:r w:rsidR="005E06AE" w:rsidRPr="00993F02">
        <w:rPr>
          <w:rFonts w:eastAsia="Times New Roman" w:cstheme="minorHAnsi"/>
          <w:kern w:val="0"/>
          <w:sz w:val="24"/>
          <w:szCs w:val="24"/>
          <w:lang w:eastAsia="en-IN"/>
          <w14:ligatures w14:val="none"/>
        </w:rPr>
        <w:t>Scrum.</w:t>
      </w:r>
      <w:r w:rsidRPr="00993F02">
        <w:rPr>
          <w:rFonts w:eastAsia="Times New Roman" w:cstheme="minorHAnsi"/>
          <w:kern w:val="0"/>
          <w:sz w:val="24"/>
          <w:szCs w:val="24"/>
          <w:lang w:eastAsia="en-IN"/>
          <w14:ligatures w14:val="none"/>
        </w:rPr>
        <w:t xml:space="preserve"> You put forth your understanding on these models </w:t>
      </w:r>
    </w:p>
    <w:p w14:paraId="79852508" w14:textId="21231645" w:rsidR="003C0756" w:rsidRPr="00993F02" w:rsidRDefault="003C0756" w:rsidP="003C0756">
      <w:pPr>
        <w:pStyle w:val="ListParagraph"/>
        <w:rPr>
          <w:rFonts w:eastAsia="Times New Roman" w:cstheme="minorHAnsi"/>
          <w:kern w:val="0"/>
          <w:sz w:val="24"/>
          <w:szCs w:val="24"/>
          <w:lang w:eastAsia="en-IN"/>
          <w14:ligatures w14:val="none"/>
        </w:rPr>
      </w:pPr>
      <w:r w:rsidRPr="00993F02">
        <w:rPr>
          <w:rFonts w:eastAsia="Times New Roman" w:cstheme="minorHAnsi"/>
          <w:kern w:val="0"/>
          <w:sz w:val="24"/>
          <w:szCs w:val="24"/>
          <w:lang w:eastAsia="en-IN"/>
          <w14:ligatures w14:val="none"/>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2C410757" w14:textId="4631D9F9" w:rsidR="00267A6B" w:rsidRPr="005D4841" w:rsidRDefault="00267A6B" w:rsidP="005D4841">
      <w:pPr>
        <w:pStyle w:val="ListParagraph"/>
        <w:numPr>
          <w:ilvl w:val="0"/>
          <w:numId w:val="14"/>
        </w:numPr>
        <w:rPr>
          <w:rFonts w:cstheme="minorHAnsi"/>
          <w:sz w:val="24"/>
          <w:szCs w:val="24"/>
        </w:rPr>
      </w:pPr>
      <w:r w:rsidRPr="005D4841">
        <w:rPr>
          <w:rFonts w:cstheme="minorHAnsi"/>
          <w:sz w:val="24"/>
          <w:szCs w:val="24"/>
        </w:rPr>
        <w:t>Waterfall, RUP, Spiral, and Scrum are key SDLC models. Waterfall is linear and best for stable requirements. RUP is iterative with clear phase-wise structure. Spiral focuses on risk handling through repeated cycles. Scrum is agile, delivering working software in short sprints with regular feedback.</w:t>
      </w:r>
    </w:p>
    <w:p w14:paraId="55C354E5" w14:textId="77777777" w:rsidR="00267A6B" w:rsidRPr="00993F02" w:rsidRDefault="00267A6B" w:rsidP="005E06AE">
      <w:pPr>
        <w:pStyle w:val="ListParagraph"/>
        <w:numPr>
          <w:ilvl w:val="0"/>
          <w:numId w:val="14"/>
        </w:numPr>
        <w:rPr>
          <w:rFonts w:cstheme="minorHAnsi"/>
          <w:sz w:val="24"/>
          <w:szCs w:val="24"/>
        </w:rPr>
      </w:pPr>
      <w:r w:rsidRPr="00267A6B">
        <w:rPr>
          <w:rFonts w:cstheme="minorHAnsi"/>
          <w:sz w:val="24"/>
          <w:szCs w:val="24"/>
        </w:rPr>
        <w:t xml:space="preserve">For this project, I recommend the </w:t>
      </w:r>
      <w:r w:rsidRPr="00267A6B">
        <w:rPr>
          <w:rFonts w:cstheme="minorHAnsi"/>
          <w:b/>
          <w:bCs/>
          <w:sz w:val="24"/>
          <w:szCs w:val="24"/>
        </w:rPr>
        <w:t>V-Model</w:t>
      </w:r>
      <w:r w:rsidRPr="00267A6B">
        <w:rPr>
          <w:rFonts w:cstheme="minorHAnsi"/>
          <w:sz w:val="24"/>
          <w:szCs w:val="24"/>
        </w:rPr>
        <w:t xml:space="preserve"> because it ensures clear documentation, early testing, and strong validation at each stage. Since this is a CSR initiative with fixed budget, scope, and rural users, the V-Model offers better control, traceability, and quality assurance.</w:t>
      </w:r>
    </w:p>
    <w:p w14:paraId="6C317709" w14:textId="77777777" w:rsidR="00281585" w:rsidRPr="00267A6B" w:rsidRDefault="00281585" w:rsidP="00267A6B">
      <w:pPr>
        <w:pStyle w:val="ListParagraph"/>
        <w:rPr>
          <w:rFonts w:cstheme="minorHAnsi"/>
          <w:sz w:val="24"/>
          <w:szCs w:val="24"/>
        </w:rPr>
      </w:pPr>
    </w:p>
    <w:p w14:paraId="55EB9CDF" w14:textId="03B38BBF" w:rsidR="00222A5F" w:rsidRPr="00993F02" w:rsidRDefault="00281585" w:rsidP="00222A5F">
      <w:pPr>
        <w:pStyle w:val="ListParagraph"/>
        <w:rPr>
          <w:rFonts w:cstheme="minorHAnsi"/>
          <w:sz w:val="24"/>
          <w:szCs w:val="24"/>
        </w:rPr>
      </w:pPr>
      <w:r w:rsidRPr="00993F02">
        <w:rPr>
          <w:rFonts w:cstheme="minorHAnsi"/>
          <w:sz w:val="24"/>
          <w:szCs w:val="24"/>
        </w:rPr>
        <w:t>10. Waterfall Vs V-Model - 5 Marks</w:t>
      </w:r>
    </w:p>
    <w:p w14:paraId="430210B6" w14:textId="7EA5BA29" w:rsidR="004D2972" w:rsidRPr="00993F02" w:rsidRDefault="004D2972" w:rsidP="00222A5F">
      <w:pPr>
        <w:pStyle w:val="ListParagraph"/>
        <w:rPr>
          <w:rFonts w:cstheme="minorHAnsi"/>
          <w:sz w:val="24"/>
          <w:szCs w:val="24"/>
        </w:rPr>
      </w:pPr>
      <w:r w:rsidRPr="00993F02">
        <w:rPr>
          <w:rFonts w:cstheme="minorHAnsi"/>
          <w:sz w:val="24"/>
          <w:szCs w:val="24"/>
        </w:rPr>
        <w:t>Write down the differences between waterfall model and V model.</w:t>
      </w:r>
    </w:p>
    <w:tbl>
      <w:tblPr>
        <w:tblW w:w="9350" w:type="dxa"/>
        <w:tblLook w:val="04A0" w:firstRow="1" w:lastRow="0" w:firstColumn="1" w:lastColumn="0" w:noHBand="0" w:noVBand="1"/>
      </w:tblPr>
      <w:tblGrid>
        <w:gridCol w:w="1642"/>
        <w:gridCol w:w="3792"/>
        <w:gridCol w:w="3916"/>
      </w:tblGrid>
      <w:tr w:rsidR="00D93FB5" w:rsidRPr="00D93FB5" w14:paraId="19AEB218" w14:textId="77777777" w:rsidTr="00D93FB5">
        <w:trPr>
          <w:trHeight w:val="288"/>
        </w:trPr>
        <w:tc>
          <w:tcPr>
            <w:tcW w:w="1642" w:type="dxa"/>
            <w:tcBorders>
              <w:top w:val="single" w:sz="4" w:space="0" w:color="auto"/>
              <w:left w:val="single" w:sz="4" w:space="0" w:color="auto"/>
              <w:bottom w:val="single" w:sz="4" w:space="0" w:color="auto"/>
              <w:right w:val="single" w:sz="4" w:space="0" w:color="auto"/>
            </w:tcBorders>
            <w:shd w:val="clear" w:color="auto" w:fill="auto"/>
            <w:noWrap/>
            <w:hideMark/>
          </w:tcPr>
          <w:p w14:paraId="60E728F9" w14:textId="77777777" w:rsidR="00D93FB5" w:rsidRPr="00D93FB5" w:rsidRDefault="00D93FB5" w:rsidP="00D93FB5">
            <w:pPr>
              <w:spacing w:after="0" w:line="240" w:lineRule="auto"/>
              <w:jc w:val="center"/>
              <w:rPr>
                <w:rFonts w:eastAsia="Times New Roman" w:cstheme="minorHAnsi"/>
                <w:b/>
                <w:bCs/>
                <w:color w:val="000000"/>
                <w:kern w:val="0"/>
                <w:sz w:val="24"/>
                <w:szCs w:val="24"/>
                <w:lang w:eastAsia="en-IN"/>
                <w14:ligatures w14:val="none"/>
              </w:rPr>
            </w:pPr>
            <w:r w:rsidRPr="00D93FB5">
              <w:rPr>
                <w:rFonts w:eastAsia="Times New Roman" w:cstheme="minorHAnsi"/>
                <w:b/>
                <w:bCs/>
                <w:color w:val="000000"/>
                <w:kern w:val="0"/>
                <w:sz w:val="24"/>
                <w:szCs w:val="24"/>
                <w:lang w:eastAsia="en-IN"/>
                <w14:ligatures w14:val="none"/>
              </w:rPr>
              <w:t>Aspect</w:t>
            </w:r>
          </w:p>
        </w:tc>
        <w:tc>
          <w:tcPr>
            <w:tcW w:w="3792" w:type="dxa"/>
            <w:tcBorders>
              <w:top w:val="single" w:sz="4" w:space="0" w:color="auto"/>
              <w:left w:val="nil"/>
              <w:bottom w:val="single" w:sz="4" w:space="0" w:color="auto"/>
              <w:right w:val="single" w:sz="4" w:space="0" w:color="auto"/>
            </w:tcBorders>
            <w:shd w:val="clear" w:color="auto" w:fill="auto"/>
            <w:noWrap/>
            <w:hideMark/>
          </w:tcPr>
          <w:p w14:paraId="1F1BCE06" w14:textId="77777777" w:rsidR="00D93FB5" w:rsidRPr="00D93FB5" w:rsidRDefault="00D93FB5" w:rsidP="00D93FB5">
            <w:pPr>
              <w:spacing w:after="0" w:line="240" w:lineRule="auto"/>
              <w:jc w:val="center"/>
              <w:rPr>
                <w:rFonts w:eastAsia="Times New Roman" w:cstheme="minorHAnsi"/>
                <w:b/>
                <w:bCs/>
                <w:color w:val="000000"/>
                <w:kern w:val="0"/>
                <w:sz w:val="24"/>
                <w:szCs w:val="24"/>
                <w:lang w:eastAsia="en-IN"/>
                <w14:ligatures w14:val="none"/>
              </w:rPr>
            </w:pPr>
            <w:r w:rsidRPr="00D93FB5">
              <w:rPr>
                <w:rFonts w:eastAsia="Times New Roman" w:cstheme="minorHAnsi"/>
                <w:b/>
                <w:bCs/>
                <w:color w:val="000000"/>
                <w:kern w:val="0"/>
                <w:sz w:val="24"/>
                <w:szCs w:val="24"/>
                <w:lang w:eastAsia="en-IN"/>
                <w14:ligatures w14:val="none"/>
              </w:rPr>
              <w:t>Waterfall Model</w:t>
            </w:r>
          </w:p>
        </w:tc>
        <w:tc>
          <w:tcPr>
            <w:tcW w:w="3916" w:type="dxa"/>
            <w:tcBorders>
              <w:top w:val="single" w:sz="4" w:space="0" w:color="auto"/>
              <w:left w:val="nil"/>
              <w:bottom w:val="single" w:sz="4" w:space="0" w:color="auto"/>
              <w:right w:val="single" w:sz="4" w:space="0" w:color="auto"/>
            </w:tcBorders>
            <w:shd w:val="clear" w:color="auto" w:fill="auto"/>
            <w:noWrap/>
            <w:hideMark/>
          </w:tcPr>
          <w:p w14:paraId="08BB6F6F" w14:textId="77777777" w:rsidR="00D93FB5" w:rsidRPr="00D93FB5" w:rsidRDefault="00D93FB5" w:rsidP="00D93FB5">
            <w:pPr>
              <w:spacing w:after="0" w:line="240" w:lineRule="auto"/>
              <w:jc w:val="center"/>
              <w:rPr>
                <w:rFonts w:eastAsia="Times New Roman" w:cstheme="minorHAnsi"/>
                <w:b/>
                <w:bCs/>
                <w:color w:val="000000"/>
                <w:kern w:val="0"/>
                <w:sz w:val="24"/>
                <w:szCs w:val="24"/>
                <w:lang w:eastAsia="en-IN"/>
                <w14:ligatures w14:val="none"/>
              </w:rPr>
            </w:pPr>
            <w:r w:rsidRPr="00D93FB5">
              <w:rPr>
                <w:rFonts w:eastAsia="Times New Roman" w:cstheme="minorHAnsi"/>
                <w:b/>
                <w:bCs/>
                <w:color w:val="000000"/>
                <w:kern w:val="0"/>
                <w:sz w:val="24"/>
                <w:szCs w:val="24"/>
                <w:lang w:eastAsia="en-IN"/>
                <w14:ligatures w14:val="none"/>
              </w:rPr>
              <w:t>V-Model</w:t>
            </w:r>
          </w:p>
        </w:tc>
      </w:tr>
      <w:tr w:rsidR="00D93FB5" w:rsidRPr="00D93FB5" w14:paraId="4BDEEAD1" w14:textId="77777777" w:rsidTr="00D93FB5">
        <w:trPr>
          <w:trHeight w:val="288"/>
        </w:trPr>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5DF3021B"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Approach</w:t>
            </w:r>
          </w:p>
        </w:tc>
        <w:tc>
          <w:tcPr>
            <w:tcW w:w="3792" w:type="dxa"/>
            <w:tcBorders>
              <w:top w:val="nil"/>
              <w:left w:val="nil"/>
              <w:bottom w:val="single" w:sz="4" w:space="0" w:color="auto"/>
              <w:right w:val="single" w:sz="4" w:space="0" w:color="auto"/>
            </w:tcBorders>
            <w:shd w:val="clear" w:color="auto" w:fill="auto"/>
            <w:noWrap/>
            <w:vAlign w:val="bottom"/>
            <w:hideMark/>
          </w:tcPr>
          <w:p w14:paraId="4EA4B946"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Linear and sequential</w:t>
            </w:r>
          </w:p>
        </w:tc>
        <w:tc>
          <w:tcPr>
            <w:tcW w:w="3916" w:type="dxa"/>
            <w:tcBorders>
              <w:top w:val="nil"/>
              <w:left w:val="nil"/>
              <w:bottom w:val="single" w:sz="4" w:space="0" w:color="auto"/>
              <w:right w:val="single" w:sz="4" w:space="0" w:color="auto"/>
            </w:tcBorders>
            <w:shd w:val="clear" w:color="auto" w:fill="auto"/>
            <w:noWrap/>
            <w:vAlign w:val="bottom"/>
            <w:hideMark/>
          </w:tcPr>
          <w:p w14:paraId="206488C0"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Extension of Waterfall with testing in parallel</w:t>
            </w:r>
          </w:p>
        </w:tc>
      </w:tr>
      <w:tr w:rsidR="00D93FB5" w:rsidRPr="00D93FB5" w14:paraId="42943448" w14:textId="77777777" w:rsidTr="00D93FB5">
        <w:trPr>
          <w:trHeight w:val="288"/>
        </w:trPr>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41E32F30"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Testing Phase</w:t>
            </w:r>
          </w:p>
        </w:tc>
        <w:tc>
          <w:tcPr>
            <w:tcW w:w="3792" w:type="dxa"/>
            <w:tcBorders>
              <w:top w:val="nil"/>
              <w:left w:val="nil"/>
              <w:bottom w:val="single" w:sz="4" w:space="0" w:color="auto"/>
              <w:right w:val="single" w:sz="4" w:space="0" w:color="auto"/>
            </w:tcBorders>
            <w:shd w:val="clear" w:color="auto" w:fill="auto"/>
            <w:noWrap/>
            <w:vAlign w:val="bottom"/>
            <w:hideMark/>
          </w:tcPr>
          <w:p w14:paraId="4396276B"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Starts after development is complete</w:t>
            </w:r>
          </w:p>
        </w:tc>
        <w:tc>
          <w:tcPr>
            <w:tcW w:w="3916" w:type="dxa"/>
            <w:tcBorders>
              <w:top w:val="nil"/>
              <w:left w:val="nil"/>
              <w:bottom w:val="single" w:sz="4" w:space="0" w:color="auto"/>
              <w:right w:val="single" w:sz="4" w:space="0" w:color="auto"/>
            </w:tcBorders>
            <w:shd w:val="clear" w:color="auto" w:fill="auto"/>
            <w:noWrap/>
            <w:vAlign w:val="bottom"/>
            <w:hideMark/>
          </w:tcPr>
          <w:p w14:paraId="72730BAF"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Testing is planned in parallel with each development phase</w:t>
            </w:r>
          </w:p>
        </w:tc>
      </w:tr>
      <w:tr w:rsidR="00D93FB5" w:rsidRPr="00D93FB5" w14:paraId="3828904D" w14:textId="77777777" w:rsidTr="00D93FB5">
        <w:trPr>
          <w:trHeight w:val="288"/>
        </w:trPr>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4AA683CD"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Verification &amp; Validation</w:t>
            </w:r>
          </w:p>
        </w:tc>
        <w:tc>
          <w:tcPr>
            <w:tcW w:w="3792" w:type="dxa"/>
            <w:tcBorders>
              <w:top w:val="nil"/>
              <w:left w:val="nil"/>
              <w:bottom w:val="single" w:sz="4" w:space="0" w:color="auto"/>
              <w:right w:val="single" w:sz="4" w:space="0" w:color="auto"/>
            </w:tcBorders>
            <w:shd w:val="clear" w:color="auto" w:fill="auto"/>
            <w:noWrap/>
            <w:vAlign w:val="bottom"/>
            <w:hideMark/>
          </w:tcPr>
          <w:p w14:paraId="711B1A8C"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Done after implementation</w:t>
            </w:r>
          </w:p>
        </w:tc>
        <w:tc>
          <w:tcPr>
            <w:tcW w:w="3916" w:type="dxa"/>
            <w:tcBorders>
              <w:top w:val="nil"/>
              <w:left w:val="nil"/>
              <w:bottom w:val="single" w:sz="4" w:space="0" w:color="auto"/>
              <w:right w:val="single" w:sz="4" w:space="0" w:color="auto"/>
            </w:tcBorders>
            <w:shd w:val="clear" w:color="auto" w:fill="auto"/>
            <w:noWrap/>
            <w:vAlign w:val="bottom"/>
            <w:hideMark/>
          </w:tcPr>
          <w:p w14:paraId="37D66D36"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Done at every stage with corresponding test phase</w:t>
            </w:r>
          </w:p>
        </w:tc>
      </w:tr>
      <w:tr w:rsidR="00D93FB5" w:rsidRPr="00D93FB5" w14:paraId="4F440A00" w14:textId="77777777" w:rsidTr="00D93FB5">
        <w:trPr>
          <w:trHeight w:val="288"/>
        </w:trPr>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0734B218"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Risk Handling</w:t>
            </w:r>
          </w:p>
        </w:tc>
        <w:tc>
          <w:tcPr>
            <w:tcW w:w="3792" w:type="dxa"/>
            <w:tcBorders>
              <w:top w:val="nil"/>
              <w:left w:val="nil"/>
              <w:bottom w:val="single" w:sz="4" w:space="0" w:color="auto"/>
              <w:right w:val="single" w:sz="4" w:space="0" w:color="auto"/>
            </w:tcBorders>
            <w:shd w:val="clear" w:color="auto" w:fill="auto"/>
            <w:noWrap/>
            <w:vAlign w:val="bottom"/>
            <w:hideMark/>
          </w:tcPr>
          <w:p w14:paraId="0BA0E736"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Risk of late error detection</w:t>
            </w:r>
          </w:p>
        </w:tc>
        <w:tc>
          <w:tcPr>
            <w:tcW w:w="3916" w:type="dxa"/>
            <w:tcBorders>
              <w:top w:val="nil"/>
              <w:left w:val="nil"/>
              <w:bottom w:val="single" w:sz="4" w:space="0" w:color="auto"/>
              <w:right w:val="single" w:sz="4" w:space="0" w:color="auto"/>
            </w:tcBorders>
            <w:shd w:val="clear" w:color="auto" w:fill="auto"/>
            <w:noWrap/>
            <w:vAlign w:val="bottom"/>
            <w:hideMark/>
          </w:tcPr>
          <w:p w14:paraId="36D2C7B4"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Early detection through test planning</w:t>
            </w:r>
          </w:p>
        </w:tc>
      </w:tr>
      <w:tr w:rsidR="00D93FB5" w:rsidRPr="00D93FB5" w14:paraId="2E57A2A0" w14:textId="77777777" w:rsidTr="00D93FB5">
        <w:trPr>
          <w:trHeight w:val="288"/>
        </w:trPr>
        <w:tc>
          <w:tcPr>
            <w:tcW w:w="1642" w:type="dxa"/>
            <w:tcBorders>
              <w:top w:val="nil"/>
              <w:left w:val="single" w:sz="4" w:space="0" w:color="auto"/>
              <w:bottom w:val="single" w:sz="4" w:space="0" w:color="auto"/>
              <w:right w:val="single" w:sz="4" w:space="0" w:color="auto"/>
            </w:tcBorders>
            <w:shd w:val="clear" w:color="auto" w:fill="auto"/>
            <w:noWrap/>
            <w:vAlign w:val="bottom"/>
            <w:hideMark/>
          </w:tcPr>
          <w:p w14:paraId="00407207"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Suitability</w:t>
            </w:r>
          </w:p>
        </w:tc>
        <w:tc>
          <w:tcPr>
            <w:tcW w:w="3792" w:type="dxa"/>
            <w:tcBorders>
              <w:top w:val="nil"/>
              <w:left w:val="nil"/>
              <w:bottom w:val="single" w:sz="4" w:space="0" w:color="auto"/>
              <w:right w:val="single" w:sz="4" w:space="0" w:color="auto"/>
            </w:tcBorders>
            <w:shd w:val="clear" w:color="auto" w:fill="auto"/>
            <w:noWrap/>
            <w:vAlign w:val="bottom"/>
            <w:hideMark/>
          </w:tcPr>
          <w:p w14:paraId="436329B8"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Best for simple, low-risk projects with clear requirements</w:t>
            </w:r>
          </w:p>
        </w:tc>
        <w:tc>
          <w:tcPr>
            <w:tcW w:w="3916" w:type="dxa"/>
            <w:tcBorders>
              <w:top w:val="nil"/>
              <w:left w:val="nil"/>
              <w:bottom w:val="single" w:sz="4" w:space="0" w:color="auto"/>
              <w:right w:val="single" w:sz="4" w:space="0" w:color="auto"/>
            </w:tcBorders>
            <w:shd w:val="clear" w:color="auto" w:fill="auto"/>
            <w:noWrap/>
            <w:vAlign w:val="bottom"/>
            <w:hideMark/>
          </w:tcPr>
          <w:p w14:paraId="4E445402" w14:textId="77777777" w:rsidR="00D93FB5" w:rsidRPr="00D93FB5" w:rsidRDefault="00D93FB5" w:rsidP="00D93FB5">
            <w:pPr>
              <w:spacing w:after="0" w:line="240" w:lineRule="auto"/>
              <w:rPr>
                <w:rFonts w:eastAsia="Times New Roman" w:cstheme="minorHAnsi"/>
                <w:color w:val="000000"/>
                <w:kern w:val="0"/>
                <w:sz w:val="24"/>
                <w:szCs w:val="24"/>
                <w:lang w:eastAsia="en-IN"/>
                <w14:ligatures w14:val="none"/>
              </w:rPr>
            </w:pPr>
            <w:r w:rsidRPr="00D93FB5">
              <w:rPr>
                <w:rFonts w:eastAsia="Times New Roman" w:cstheme="minorHAnsi"/>
                <w:color w:val="000000"/>
                <w:kern w:val="0"/>
                <w:sz w:val="24"/>
                <w:szCs w:val="24"/>
                <w:lang w:eastAsia="en-IN"/>
                <w14:ligatures w14:val="none"/>
              </w:rPr>
              <w:t>Suitable for critical applications where quality is key</w:t>
            </w:r>
          </w:p>
        </w:tc>
      </w:tr>
    </w:tbl>
    <w:p w14:paraId="560B8D40" w14:textId="77777777" w:rsidR="00993F02" w:rsidRDefault="00993F02" w:rsidP="00E70913">
      <w:pPr>
        <w:rPr>
          <w:rFonts w:cstheme="minorHAnsi"/>
          <w:sz w:val="24"/>
          <w:szCs w:val="24"/>
        </w:rPr>
      </w:pPr>
    </w:p>
    <w:p w14:paraId="7BCC0A8B" w14:textId="1436A2D3" w:rsidR="00E70913" w:rsidRPr="00993F02" w:rsidRDefault="00E70913" w:rsidP="00E70913">
      <w:pPr>
        <w:rPr>
          <w:rFonts w:cstheme="minorHAnsi"/>
          <w:sz w:val="24"/>
          <w:szCs w:val="24"/>
        </w:rPr>
      </w:pPr>
      <w:r w:rsidRPr="00993F02">
        <w:rPr>
          <w:rFonts w:cstheme="minorHAnsi"/>
          <w:sz w:val="24"/>
          <w:szCs w:val="24"/>
        </w:rPr>
        <w:t>11. Justify</w:t>
      </w:r>
      <w:r w:rsidR="0004238F" w:rsidRPr="00993F02">
        <w:rPr>
          <w:rFonts w:cstheme="minorHAnsi"/>
          <w:sz w:val="24"/>
          <w:szCs w:val="24"/>
        </w:rPr>
        <w:t xml:space="preserve"> your choice - 3 Marks Question </w:t>
      </w:r>
    </w:p>
    <w:p w14:paraId="0721AF1F" w14:textId="348C0C99" w:rsidR="00D93FB5" w:rsidRPr="00993F02" w:rsidRDefault="0004238F" w:rsidP="00E70913">
      <w:pPr>
        <w:rPr>
          <w:rFonts w:cstheme="minorHAnsi"/>
          <w:sz w:val="24"/>
          <w:szCs w:val="24"/>
        </w:rPr>
      </w:pPr>
      <w:r w:rsidRPr="00993F02">
        <w:rPr>
          <w:rFonts w:cstheme="minorHAnsi"/>
          <w:sz w:val="24"/>
          <w:szCs w:val="24"/>
        </w:rPr>
        <w:t>As a BA, state your reason for choosing one model for this project</w:t>
      </w:r>
    </w:p>
    <w:p w14:paraId="69FBB7D9" w14:textId="77777777" w:rsidR="00E70913" w:rsidRPr="00E70913" w:rsidRDefault="00E70913" w:rsidP="00E70913">
      <w:pPr>
        <w:rPr>
          <w:rFonts w:cstheme="minorHAnsi"/>
          <w:b/>
          <w:bCs/>
          <w:sz w:val="24"/>
          <w:szCs w:val="24"/>
        </w:rPr>
      </w:pPr>
      <w:r w:rsidRPr="00E70913">
        <w:rPr>
          <w:rFonts w:cstheme="minorHAnsi"/>
          <w:b/>
          <w:bCs/>
          <w:sz w:val="24"/>
          <w:szCs w:val="24"/>
        </w:rPr>
        <w:t>Justification for Choosing V-Model</w:t>
      </w:r>
    </w:p>
    <w:p w14:paraId="78C8DCD1" w14:textId="77777777" w:rsidR="00E70913" w:rsidRPr="00E70913" w:rsidRDefault="00E70913" w:rsidP="00E70913">
      <w:pPr>
        <w:rPr>
          <w:rFonts w:cstheme="minorHAnsi"/>
          <w:sz w:val="24"/>
          <w:szCs w:val="24"/>
        </w:rPr>
      </w:pPr>
      <w:r w:rsidRPr="00E70913">
        <w:rPr>
          <w:rFonts w:cstheme="minorHAnsi"/>
          <w:sz w:val="24"/>
          <w:szCs w:val="24"/>
        </w:rPr>
        <w:t xml:space="preserve">As a Business Analyst, I recommend the </w:t>
      </w:r>
      <w:r w:rsidRPr="00E70913">
        <w:rPr>
          <w:rFonts w:cstheme="minorHAnsi"/>
          <w:b/>
          <w:bCs/>
          <w:sz w:val="24"/>
          <w:szCs w:val="24"/>
        </w:rPr>
        <w:t>V-Model</w:t>
      </w:r>
      <w:r w:rsidRPr="00E70913">
        <w:rPr>
          <w:rFonts w:cstheme="minorHAnsi"/>
          <w:sz w:val="24"/>
          <w:szCs w:val="24"/>
        </w:rPr>
        <w:t xml:space="preserve"> for this project due to its structured approach that emphasizes </w:t>
      </w:r>
      <w:r w:rsidRPr="00E70913">
        <w:rPr>
          <w:rFonts w:cstheme="minorHAnsi"/>
          <w:b/>
          <w:bCs/>
          <w:sz w:val="24"/>
          <w:szCs w:val="24"/>
        </w:rPr>
        <w:t>early testing and validation at each development stage</w:t>
      </w:r>
      <w:r w:rsidRPr="00E70913">
        <w:rPr>
          <w:rFonts w:cstheme="minorHAnsi"/>
          <w:sz w:val="24"/>
          <w:szCs w:val="24"/>
        </w:rPr>
        <w:t xml:space="preserve">. Given that the project is part of a </w:t>
      </w:r>
      <w:r w:rsidRPr="00E70913">
        <w:rPr>
          <w:rFonts w:cstheme="minorHAnsi"/>
          <w:b/>
          <w:bCs/>
          <w:sz w:val="24"/>
          <w:szCs w:val="24"/>
        </w:rPr>
        <w:t>CSR initiative with fixed budget, defined scope, and limited flexibility</w:t>
      </w:r>
      <w:r w:rsidRPr="00E70913">
        <w:rPr>
          <w:rFonts w:cstheme="minorHAnsi"/>
          <w:sz w:val="24"/>
          <w:szCs w:val="24"/>
        </w:rPr>
        <w:t xml:space="preserve">, the V-Model ensures </w:t>
      </w:r>
      <w:r w:rsidRPr="00E70913">
        <w:rPr>
          <w:rFonts w:cstheme="minorHAnsi"/>
          <w:b/>
          <w:bCs/>
          <w:sz w:val="24"/>
          <w:szCs w:val="24"/>
        </w:rPr>
        <w:t>quality assurance, traceability, and reduced rework</w:t>
      </w:r>
      <w:r w:rsidRPr="00E70913">
        <w:rPr>
          <w:rFonts w:cstheme="minorHAnsi"/>
          <w:sz w:val="24"/>
          <w:szCs w:val="24"/>
        </w:rPr>
        <w:t xml:space="preserve">. It aligns well with the project’s need for </w:t>
      </w:r>
      <w:r w:rsidRPr="00E70913">
        <w:rPr>
          <w:rFonts w:cstheme="minorHAnsi"/>
          <w:b/>
          <w:bCs/>
          <w:sz w:val="24"/>
          <w:szCs w:val="24"/>
        </w:rPr>
        <w:t>accuracy, stakeholder confidence, and timely delivery</w:t>
      </w:r>
      <w:r w:rsidRPr="00E70913">
        <w:rPr>
          <w:rFonts w:cstheme="minorHAnsi"/>
          <w:sz w:val="24"/>
          <w:szCs w:val="24"/>
        </w:rPr>
        <w:t>—especially when catering to end-users like farmers who may have limited digital exposure.</w:t>
      </w:r>
    </w:p>
    <w:p w14:paraId="3A84539D" w14:textId="77777777" w:rsidR="005D4841" w:rsidRDefault="005D4841" w:rsidP="001440CA">
      <w:pPr>
        <w:pStyle w:val="ListParagraph"/>
        <w:rPr>
          <w:rFonts w:cstheme="minorHAnsi"/>
          <w:sz w:val="24"/>
          <w:szCs w:val="24"/>
        </w:rPr>
      </w:pPr>
    </w:p>
    <w:p w14:paraId="12C17F95" w14:textId="0AEA0D5F" w:rsidR="001440CA" w:rsidRDefault="001440CA" w:rsidP="00B92893">
      <w:pPr>
        <w:rPr>
          <w:rFonts w:cstheme="minorHAnsi"/>
          <w:sz w:val="24"/>
          <w:szCs w:val="24"/>
        </w:rPr>
      </w:pPr>
      <w:r w:rsidRPr="00B92893">
        <w:rPr>
          <w:rFonts w:cstheme="minorHAnsi"/>
          <w:sz w:val="24"/>
          <w:szCs w:val="24"/>
        </w:rPr>
        <w:t>12 – Gantt Chart - 5 Marks Question</w:t>
      </w:r>
    </w:p>
    <w:p w14:paraId="351854E0" w14:textId="544303FD" w:rsidR="009F772A" w:rsidRDefault="009F772A" w:rsidP="00B92893">
      <w:pPr>
        <w:rPr>
          <w:rFonts w:cstheme="minorHAnsi"/>
          <w:sz w:val="24"/>
          <w:szCs w:val="24"/>
        </w:rPr>
      </w:pPr>
      <w:r w:rsidRPr="009F772A">
        <w:rPr>
          <w:rFonts w:cstheme="minorHAnsi"/>
          <w:sz w:val="24"/>
          <w:szCs w:val="24"/>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w:t>
      </w:r>
      <w:r w:rsidR="001360DD">
        <w:rPr>
          <w:rFonts w:cstheme="minorHAnsi"/>
          <w:sz w:val="24"/>
          <w:szCs w:val="24"/>
        </w:rPr>
        <w:t>n</w:t>
      </w:r>
    </w:p>
    <w:tbl>
      <w:tblPr>
        <w:tblW w:w="10340" w:type="dxa"/>
        <w:tblInd w:w="-664" w:type="dxa"/>
        <w:tblLook w:val="04A0" w:firstRow="1" w:lastRow="0" w:firstColumn="1" w:lastColumn="0" w:noHBand="0" w:noVBand="1"/>
      </w:tblPr>
      <w:tblGrid>
        <w:gridCol w:w="1720"/>
        <w:gridCol w:w="820"/>
        <w:gridCol w:w="800"/>
        <w:gridCol w:w="900"/>
        <w:gridCol w:w="840"/>
        <w:gridCol w:w="920"/>
        <w:gridCol w:w="920"/>
        <w:gridCol w:w="800"/>
        <w:gridCol w:w="900"/>
        <w:gridCol w:w="880"/>
        <w:gridCol w:w="840"/>
      </w:tblGrid>
      <w:tr w:rsidR="001360DD" w:rsidRPr="001360DD" w14:paraId="1D3F68CD" w14:textId="77777777" w:rsidTr="001360DD">
        <w:trPr>
          <w:trHeight w:val="288"/>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749A2" w14:textId="77777777" w:rsidR="001360DD" w:rsidRPr="001360DD" w:rsidRDefault="001360DD" w:rsidP="001360DD">
            <w:pPr>
              <w:spacing w:after="0" w:line="240" w:lineRule="auto"/>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Resources</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47E0979B" w14:textId="77777777" w:rsidR="001360DD" w:rsidRPr="001360DD" w:rsidRDefault="001360DD" w:rsidP="001360DD">
            <w:pPr>
              <w:spacing w:after="0" w:line="240" w:lineRule="auto"/>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Week 1</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0E24E14A" w14:textId="77777777" w:rsidR="001360DD" w:rsidRPr="001360DD" w:rsidRDefault="001360DD" w:rsidP="001360DD">
            <w:pPr>
              <w:spacing w:after="0" w:line="240" w:lineRule="auto"/>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Week 5</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7E38E67" w14:textId="77777777" w:rsidR="001360DD" w:rsidRPr="001360DD" w:rsidRDefault="001360DD" w:rsidP="001360DD">
            <w:pPr>
              <w:spacing w:after="0" w:line="240" w:lineRule="auto"/>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Week 10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FDAD9F0" w14:textId="77777777" w:rsidR="001360DD" w:rsidRPr="001360DD" w:rsidRDefault="001360DD" w:rsidP="001360DD">
            <w:pPr>
              <w:spacing w:after="0" w:line="240" w:lineRule="auto"/>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Week 15</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79E7A1D4" w14:textId="77777777" w:rsidR="001360DD" w:rsidRPr="001360DD" w:rsidRDefault="001360DD" w:rsidP="001360DD">
            <w:pPr>
              <w:spacing w:after="0" w:line="240" w:lineRule="auto"/>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Week 20</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46383375" w14:textId="77777777" w:rsidR="001360DD" w:rsidRPr="001360DD" w:rsidRDefault="001360DD" w:rsidP="001360DD">
            <w:pPr>
              <w:spacing w:after="0" w:line="240" w:lineRule="auto"/>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Week 25</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751AE9A4" w14:textId="77777777" w:rsidR="001360DD" w:rsidRPr="001360DD" w:rsidRDefault="001360DD" w:rsidP="001360DD">
            <w:pPr>
              <w:spacing w:after="0" w:line="240" w:lineRule="auto"/>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Week 30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4822620" w14:textId="77777777" w:rsidR="001360DD" w:rsidRPr="001360DD" w:rsidRDefault="001360DD" w:rsidP="001360DD">
            <w:pPr>
              <w:spacing w:after="0" w:line="240" w:lineRule="auto"/>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Week 35</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14:paraId="2FFD62AE" w14:textId="77777777" w:rsidR="001360DD" w:rsidRPr="001360DD" w:rsidRDefault="001360DD" w:rsidP="001360DD">
            <w:pPr>
              <w:spacing w:after="0" w:line="240" w:lineRule="auto"/>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Week 40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6BF8AE0" w14:textId="77777777" w:rsidR="001360DD" w:rsidRPr="001360DD" w:rsidRDefault="001360DD" w:rsidP="001360DD">
            <w:pPr>
              <w:spacing w:after="0" w:line="240" w:lineRule="auto"/>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Week 60</w:t>
            </w:r>
          </w:p>
        </w:tc>
      </w:tr>
      <w:tr w:rsidR="001360DD" w:rsidRPr="001360DD" w14:paraId="56AD566D" w14:textId="77777777" w:rsidTr="001360D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24A44782"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Project Manager</w:t>
            </w:r>
          </w:p>
        </w:tc>
        <w:tc>
          <w:tcPr>
            <w:tcW w:w="820" w:type="dxa"/>
            <w:tcBorders>
              <w:top w:val="nil"/>
              <w:left w:val="nil"/>
              <w:bottom w:val="single" w:sz="4" w:space="0" w:color="auto"/>
              <w:right w:val="single" w:sz="4" w:space="0" w:color="auto"/>
            </w:tcBorders>
            <w:shd w:val="clear" w:color="ADD8E6" w:fill="ADD8E6"/>
            <w:noWrap/>
            <w:vAlign w:val="center"/>
            <w:hideMark/>
          </w:tcPr>
          <w:p w14:paraId="4D580132"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RG</w:t>
            </w:r>
          </w:p>
        </w:tc>
        <w:tc>
          <w:tcPr>
            <w:tcW w:w="800" w:type="dxa"/>
            <w:tcBorders>
              <w:top w:val="nil"/>
              <w:left w:val="nil"/>
              <w:bottom w:val="single" w:sz="4" w:space="0" w:color="auto"/>
              <w:right w:val="single" w:sz="4" w:space="0" w:color="auto"/>
            </w:tcBorders>
            <w:shd w:val="clear" w:color="ADD8E6" w:fill="ADD8E6"/>
            <w:noWrap/>
            <w:vAlign w:val="center"/>
            <w:hideMark/>
          </w:tcPr>
          <w:p w14:paraId="4432B321"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RG</w:t>
            </w:r>
          </w:p>
        </w:tc>
        <w:tc>
          <w:tcPr>
            <w:tcW w:w="900" w:type="dxa"/>
            <w:tcBorders>
              <w:top w:val="nil"/>
              <w:left w:val="nil"/>
              <w:bottom w:val="single" w:sz="4" w:space="0" w:color="auto"/>
              <w:right w:val="single" w:sz="4" w:space="0" w:color="auto"/>
            </w:tcBorders>
            <w:shd w:val="clear" w:color="FF6347" w:fill="FF6347"/>
            <w:noWrap/>
            <w:vAlign w:val="center"/>
            <w:hideMark/>
          </w:tcPr>
          <w:p w14:paraId="680EDC44"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RA</w:t>
            </w:r>
          </w:p>
        </w:tc>
        <w:tc>
          <w:tcPr>
            <w:tcW w:w="840" w:type="dxa"/>
            <w:tcBorders>
              <w:top w:val="nil"/>
              <w:left w:val="nil"/>
              <w:bottom w:val="single" w:sz="4" w:space="0" w:color="auto"/>
              <w:right w:val="single" w:sz="4" w:space="0" w:color="auto"/>
            </w:tcBorders>
            <w:shd w:val="clear" w:color="FF6347" w:fill="FF6347"/>
            <w:noWrap/>
            <w:vAlign w:val="center"/>
            <w:hideMark/>
          </w:tcPr>
          <w:p w14:paraId="1D251065"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RA</w:t>
            </w:r>
          </w:p>
        </w:tc>
        <w:tc>
          <w:tcPr>
            <w:tcW w:w="920" w:type="dxa"/>
            <w:tcBorders>
              <w:top w:val="nil"/>
              <w:left w:val="nil"/>
              <w:bottom w:val="single" w:sz="4" w:space="0" w:color="auto"/>
              <w:right w:val="single" w:sz="4" w:space="0" w:color="auto"/>
            </w:tcBorders>
            <w:shd w:val="clear" w:color="90EE90" w:fill="90EE90"/>
            <w:noWrap/>
            <w:vAlign w:val="center"/>
            <w:hideMark/>
          </w:tcPr>
          <w:p w14:paraId="31F2B78D"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Design</w:t>
            </w:r>
          </w:p>
        </w:tc>
        <w:tc>
          <w:tcPr>
            <w:tcW w:w="920" w:type="dxa"/>
            <w:tcBorders>
              <w:top w:val="nil"/>
              <w:left w:val="nil"/>
              <w:bottom w:val="single" w:sz="4" w:space="0" w:color="auto"/>
              <w:right w:val="single" w:sz="4" w:space="0" w:color="auto"/>
            </w:tcBorders>
            <w:shd w:val="clear" w:color="auto" w:fill="auto"/>
            <w:noWrap/>
            <w:vAlign w:val="center"/>
            <w:hideMark/>
          </w:tcPr>
          <w:p w14:paraId="4778734A"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BBA44"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5855C17B"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80" w:type="dxa"/>
            <w:tcBorders>
              <w:top w:val="nil"/>
              <w:left w:val="nil"/>
              <w:bottom w:val="single" w:sz="4" w:space="0" w:color="auto"/>
              <w:right w:val="single" w:sz="4" w:space="0" w:color="auto"/>
            </w:tcBorders>
            <w:shd w:val="clear" w:color="auto" w:fill="auto"/>
            <w:noWrap/>
            <w:vAlign w:val="center"/>
            <w:hideMark/>
          </w:tcPr>
          <w:p w14:paraId="6CEC7268"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40" w:type="dxa"/>
            <w:tcBorders>
              <w:top w:val="nil"/>
              <w:left w:val="nil"/>
              <w:bottom w:val="single" w:sz="4" w:space="0" w:color="auto"/>
              <w:right w:val="single" w:sz="4" w:space="0" w:color="auto"/>
            </w:tcBorders>
            <w:shd w:val="clear" w:color="9370DB" w:fill="9370DB"/>
            <w:noWrap/>
            <w:vAlign w:val="center"/>
            <w:hideMark/>
          </w:tcPr>
          <w:p w14:paraId="45EE011C"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UAT</w:t>
            </w:r>
          </w:p>
        </w:tc>
      </w:tr>
      <w:tr w:rsidR="001360DD" w:rsidRPr="001360DD" w14:paraId="72A0B3D9" w14:textId="77777777" w:rsidTr="001360D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52D989D5"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Business Analyst</w:t>
            </w:r>
          </w:p>
        </w:tc>
        <w:tc>
          <w:tcPr>
            <w:tcW w:w="820" w:type="dxa"/>
            <w:tcBorders>
              <w:top w:val="nil"/>
              <w:left w:val="nil"/>
              <w:bottom w:val="single" w:sz="4" w:space="0" w:color="auto"/>
              <w:right w:val="single" w:sz="4" w:space="0" w:color="auto"/>
            </w:tcBorders>
            <w:shd w:val="clear" w:color="ADD8E6" w:fill="ADD8E6"/>
            <w:noWrap/>
            <w:vAlign w:val="center"/>
            <w:hideMark/>
          </w:tcPr>
          <w:p w14:paraId="7E89A257"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RG</w:t>
            </w:r>
          </w:p>
        </w:tc>
        <w:tc>
          <w:tcPr>
            <w:tcW w:w="800" w:type="dxa"/>
            <w:tcBorders>
              <w:top w:val="nil"/>
              <w:left w:val="nil"/>
              <w:bottom w:val="single" w:sz="4" w:space="0" w:color="auto"/>
              <w:right w:val="single" w:sz="4" w:space="0" w:color="auto"/>
            </w:tcBorders>
            <w:shd w:val="clear" w:color="ADD8E6" w:fill="ADD8E6"/>
            <w:noWrap/>
            <w:vAlign w:val="center"/>
            <w:hideMark/>
          </w:tcPr>
          <w:p w14:paraId="0125EE60"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RG</w:t>
            </w:r>
          </w:p>
        </w:tc>
        <w:tc>
          <w:tcPr>
            <w:tcW w:w="900" w:type="dxa"/>
            <w:tcBorders>
              <w:top w:val="nil"/>
              <w:left w:val="nil"/>
              <w:bottom w:val="single" w:sz="4" w:space="0" w:color="auto"/>
              <w:right w:val="single" w:sz="4" w:space="0" w:color="auto"/>
            </w:tcBorders>
            <w:shd w:val="clear" w:color="FF6347" w:fill="FF6347"/>
            <w:noWrap/>
            <w:vAlign w:val="center"/>
            <w:hideMark/>
          </w:tcPr>
          <w:p w14:paraId="27369BA3"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RA</w:t>
            </w:r>
          </w:p>
        </w:tc>
        <w:tc>
          <w:tcPr>
            <w:tcW w:w="840" w:type="dxa"/>
            <w:tcBorders>
              <w:top w:val="nil"/>
              <w:left w:val="nil"/>
              <w:bottom w:val="single" w:sz="4" w:space="0" w:color="auto"/>
              <w:right w:val="single" w:sz="4" w:space="0" w:color="auto"/>
            </w:tcBorders>
            <w:shd w:val="clear" w:color="FF6347" w:fill="FF6347"/>
            <w:noWrap/>
            <w:vAlign w:val="center"/>
            <w:hideMark/>
          </w:tcPr>
          <w:p w14:paraId="74FD8FFC"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RA</w:t>
            </w:r>
          </w:p>
        </w:tc>
        <w:tc>
          <w:tcPr>
            <w:tcW w:w="920" w:type="dxa"/>
            <w:tcBorders>
              <w:top w:val="nil"/>
              <w:left w:val="nil"/>
              <w:bottom w:val="single" w:sz="4" w:space="0" w:color="auto"/>
              <w:right w:val="single" w:sz="4" w:space="0" w:color="auto"/>
            </w:tcBorders>
            <w:shd w:val="clear" w:color="90EE90" w:fill="90EE90"/>
            <w:noWrap/>
            <w:vAlign w:val="center"/>
            <w:hideMark/>
          </w:tcPr>
          <w:p w14:paraId="3E899EBC"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Design</w:t>
            </w:r>
          </w:p>
        </w:tc>
        <w:tc>
          <w:tcPr>
            <w:tcW w:w="920" w:type="dxa"/>
            <w:tcBorders>
              <w:top w:val="nil"/>
              <w:left w:val="nil"/>
              <w:bottom w:val="single" w:sz="4" w:space="0" w:color="auto"/>
              <w:right w:val="single" w:sz="4" w:space="0" w:color="auto"/>
            </w:tcBorders>
            <w:shd w:val="clear" w:color="auto" w:fill="auto"/>
            <w:noWrap/>
            <w:vAlign w:val="center"/>
            <w:hideMark/>
          </w:tcPr>
          <w:p w14:paraId="409B6EFC"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25FD8779"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0A430334"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80" w:type="dxa"/>
            <w:tcBorders>
              <w:top w:val="nil"/>
              <w:left w:val="nil"/>
              <w:bottom w:val="single" w:sz="4" w:space="0" w:color="auto"/>
              <w:right w:val="single" w:sz="4" w:space="0" w:color="auto"/>
            </w:tcBorders>
            <w:shd w:val="clear" w:color="auto" w:fill="auto"/>
            <w:noWrap/>
            <w:vAlign w:val="center"/>
            <w:hideMark/>
          </w:tcPr>
          <w:p w14:paraId="47DE97FD"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40" w:type="dxa"/>
            <w:tcBorders>
              <w:top w:val="nil"/>
              <w:left w:val="nil"/>
              <w:bottom w:val="single" w:sz="4" w:space="0" w:color="auto"/>
              <w:right w:val="single" w:sz="4" w:space="0" w:color="auto"/>
            </w:tcBorders>
            <w:shd w:val="clear" w:color="9370DB" w:fill="9370DB"/>
            <w:noWrap/>
            <w:vAlign w:val="center"/>
            <w:hideMark/>
          </w:tcPr>
          <w:p w14:paraId="4179A44B"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UAT</w:t>
            </w:r>
          </w:p>
        </w:tc>
      </w:tr>
      <w:tr w:rsidR="001360DD" w:rsidRPr="001360DD" w14:paraId="0458C4E1" w14:textId="77777777" w:rsidTr="001360D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1A208D89"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Java Developers</w:t>
            </w:r>
          </w:p>
        </w:tc>
        <w:tc>
          <w:tcPr>
            <w:tcW w:w="820" w:type="dxa"/>
            <w:tcBorders>
              <w:top w:val="nil"/>
              <w:left w:val="nil"/>
              <w:bottom w:val="single" w:sz="4" w:space="0" w:color="auto"/>
              <w:right w:val="single" w:sz="4" w:space="0" w:color="auto"/>
            </w:tcBorders>
            <w:shd w:val="clear" w:color="auto" w:fill="auto"/>
            <w:noWrap/>
            <w:vAlign w:val="center"/>
            <w:hideMark/>
          </w:tcPr>
          <w:p w14:paraId="6DE2846D"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25FF4AA0"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4DDEADDF"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center"/>
            <w:hideMark/>
          </w:tcPr>
          <w:p w14:paraId="72C1245E"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90EE90" w:fill="90EE90"/>
            <w:noWrap/>
            <w:vAlign w:val="center"/>
            <w:hideMark/>
          </w:tcPr>
          <w:p w14:paraId="769D1A9D"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Design</w:t>
            </w:r>
          </w:p>
        </w:tc>
        <w:tc>
          <w:tcPr>
            <w:tcW w:w="920" w:type="dxa"/>
            <w:tcBorders>
              <w:top w:val="nil"/>
              <w:left w:val="nil"/>
              <w:bottom w:val="single" w:sz="4" w:space="0" w:color="auto"/>
              <w:right w:val="single" w:sz="4" w:space="0" w:color="auto"/>
            </w:tcBorders>
            <w:shd w:val="clear" w:color="87CEEB" w:fill="87CEEB"/>
            <w:noWrap/>
            <w:vAlign w:val="center"/>
            <w:hideMark/>
          </w:tcPr>
          <w:p w14:paraId="0412EB9B"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D1</w:t>
            </w:r>
          </w:p>
        </w:tc>
        <w:tc>
          <w:tcPr>
            <w:tcW w:w="800" w:type="dxa"/>
            <w:tcBorders>
              <w:top w:val="nil"/>
              <w:left w:val="nil"/>
              <w:bottom w:val="single" w:sz="4" w:space="0" w:color="auto"/>
              <w:right w:val="single" w:sz="4" w:space="0" w:color="auto"/>
            </w:tcBorders>
            <w:shd w:val="clear" w:color="87CEEB" w:fill="87CEEB"/>
            <w:noWrap/>
            <w:vAlign w:val="center"/>
            <w:hideMark/>
          </w:tcPr>
          <w:p w14:paraId="64E54271"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D2</w:t>
            </w:r>
          </w:p>
        </w:tc>
        <w:tc>
          <w:tcPr>
            <w:tcW w:w="900" w:type="dxa"/>
            <w:tcBorders>
              <w:top w:val="nil"/>
              <w:left w:val="nil"/>
              <w:bottom w:val="single" w:sz="4" w:space="0" w:color="auto"/>
              <w:right w:val="single" w:sz="4" w:space="0" w:color="auto"/>
            </w:tcBorders>
            <w:shd w:val="clear" w:color="87CEEB" w:fill="87CEEB"/>
            <w:noWrap/>
            <w:vAlign w:val="center"/>
            <w:hideMark/>
          </w:tcPr>
          <w:p w14:paraId="4A32DE8A"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D3</w:t>
            </w:r>
          </w:p>
        </w:tc>
        <w:tc>
          <w:tcPr>
            <w:tcW w:w="880" w:type="dxa"/>
            <w:tcBorders>
              <w:top w:val="nil"/>
              <w:left w:val="nil"/>
              <w:bottom w:val="single" w:sz="4" w:space="0" w:color="auto"/>
              <w:right w:val="single" w:sz="4" w:space="0" w:color="auto"/>
            </w:tcBorders>
            <w:shd w:val="clear" w:color="87CEEB" w:fill="87CEEB"/>
            <w:noWrap/>
            <w:vAlign w:val="center"/>
            <w:hideMark/>
          </w:tcPr>
          <w:p w14:paraId="1C9026C8"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D4</w:t>
            </w:r>
          </w:p>
        </w:tc>
        <w:tc>
          <w:tcPr>
            <w:tcW w:w="840" w:type="dxa"/>
            <w:tcBorders>
              <w:top w:val="nil"/>
              <w:left w:val="nil"/>
              <w:bottom w:val="single" w:sz="4" w:space="0" w:color="auto"/>
              <w:right w:val="single" w:sz="4" w:space="0" w:color="auto"/>
            </w:tcBorders>
            <w:shd w:val="clear" w:color="auto" w:fill="auto"/>
            <w:noWrap/>
            <w:vAlign w:val="center"/>
            <w:hideMark/>
          </w:tcPr>
          <w:p w14:paraId="612C878B"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r>
      <w:tr w:rsidR="001360DD" w:rsidRPr="001360DD" w14:paraId="095418B3" w14:textId="77777777" w:rsidTr="001360D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5C8595FF"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Testers</w:t>
            </w:r>
          </w:p>
        </w:tc>
        <w:tc>
          <w:tcPr>
            <w:tcW w:w="820" w:type="dxa"/>
            <w:tcBorders>
              <w:top w:val="nil"/>
              <w:left w:val="nil"/>
              <w:bottom w:val="single" w:sz="4" w:space="0" w:color="auto"/>
              <w:right w:val="single" w:sz="4" w:space="0" w:color="auto"/>
            </w:tcBorders>
            <w:shd w:val="clear" w:color="auto" w:fill="auto"/>
            <w:noWrap/>
            <w:vAlign w:val="center"/>
            <w:hideMark/>
          </w:tcPr>
          <w:p w14:paraId="0BD84290"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027E4983"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41D6C6BC"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center"/>
            <w:hideMark/>
          </w:tcPr>
          <w:p w14:paraId="6792F137"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auto" w:fill="auto"/>
            <w:noWrap/>
            <w:vAlign w:val="center"/>
            <w:hideMark/>
          </w:tcPr>
          <w:p w14:paraId="0B3CB070"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FFA500" w:fill="FFA500"/>
            <w:noWrap/>
            <w:vAlign w:val="center"/>
            <w:hideMark/>
          </w:tcPr>
          <w:p w14:paraId="324969EB"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T1</w:t>
            </w:r>
          </w:p>
        </w:tc>
        <w:tc>
          <w:tcPr>
            <w:tcW w:w="800" w:type="dxa"/>
            <w:tcBorders>
              <w:top w:val="nil"/>
              <w:left w:val="nil"/>
              <w:bottom w:val="single" w:sz="4" w:space="0" w:color="auto"/>
              <w:right w:val="single" w:sz="4" w:space="0" w:color="auto"/>
            </w:tcBorders>
            <w:shd w:val="clear" w:color="FFA500" w:fill="FFA500"/>
            <w:noWrap/>
            <w:vAlign w:val="center"/>
            <w:hideMark/>
          </w:tcPr>
          <w:p w14:paraId="45711CCF"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T2</w:t>
            </w:r>
          </w:p>
        </w:tc>
        <w:tc>
          <w:tcPr>
            <w:tcW w:w="900" w:type="dxa"/>
            <w:tcBorders>
              <w:top w:val="nil"/>
              <w:left w:val="nil"/>
              <w:bottom w:val="single" w:sz="4" w:space="0" w:color="auto"/>
              <w:right w:val="single" w:sz="4" w:space="0" w:color="auto"/>
            </w:tcBorders>
            <w:shd w:val="clear" w:color="FFA500" w:fill="FFA500"/>
            <w:noWrap/>
            <w:vAlign w:val="center"/>
            <w:hideMark/>
          </w:tcPr>
          <w:p w14:paraId="1F6B1322"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T3</w:t>
            </w:r>
          </w:p>
        </w:tc>
        <w:tc>
          <w:tcPr>
            <w:tcW w:w="880" w:type="dxa"/>
            <w:tcBorders>
              <w:top w:val="nil"/>
              <w:left w:val="nil"/>
              <w:bottom w:val="single" w:sz="4" w:space="0" w:color="auto"/>
              <w:right w:val="single" w:sz="4" w:space="0" w:color="auto"/>
            </w:tcBorders>
            <w:shd w:val="clear" w:color="FFA500" w:fill="FFA500"/>
            <w:noWrap/>
            <w:vAlign w:val="center"/>
            <w:hideMark/>
          </w:tcPr>
          <w:p w14:paraId="69C9C256"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T4</w:t>
            </w:r>
          </w:p>
        </w:tc>
        <w:tc>
          <w:tcPr>
            <w:tcW w:w="840" w:type="dxa"/>
            <w:tcBorders>
              <w:top w:val="nil"/>
              <w:left w:val="nil"/>
              <w:bottom w:val="single" w:sz="4" w:space="0" w:color="auto"/>
              <w:right w:val="single" w:sz="4" w:space="0" w:color="auto"/>
            </w:tcBorders>
            <w:shd w:val="clear" w:color="9370DB" w:fill="9370DB"/>
            <w:noWrap/>
            <w:vAlign w:val="center"/>
            <w:hideMark/>
          </w:tcPr>
          <w:p w14:paraId="7C3145EA"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UAT</w:t>
            </w:r>
          </w:p>
        </w:tc>
      </w:tr>
      <w:tr w:rsidR="001360DD" w:rsidRPr="001360DD" w14:paraId="5EDB3A42" w14:textId="77777777" w:rsidTr="001360D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7A4433B6"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DB Admin</w:t>
            </w:r>
          </w:p>
        </w:tc>
        <w:tc>
          <w:tcPr>
            <w:tcW w:w="820" w:type="dxa"/>
            <w:tcBorders>
              <w:top w:val="nil"/>
              <w:left w:val="nil"/>
              <w:bottom w:val="single" w:sz="4" w:space="0" w:color="auto"/>
              <w:right w:val="single" w:sz="4" w:space="0" w:color="auto"/>
            </w:tcBorders>
            <w:shd w:val="clear" w:color="auto" w:fill="auto"/>
            <w:noWrap/>
            <w:vAlign w:val="center"/>
            <w:hideMark/>
          </w:tcPr>
          <w:p w14:paraId="2580BF29"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57324D0D"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3FC2DEAA"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center"/>
            <w:hideMark/>
          </w:tcPr>
          <w:p w14:paraId="31E4EBA9"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auto" w:fill="auto"/>
            <w:noWrap/>
            <w:vAlign w:val="center"/>
            <w:hideMark/>
          </w:tcPr>
          <w:p w14:paraId="36318C4F"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87CEEB" w:fill="87CEEB"/>
            <w:noWrap/>
            <w:vAlign w:val="center"/>
            <w:hideMark/>
          </w:tcPr>
          <w:p w14:paraId="25E08B57"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D1</w:t>
            </w:r>
          </w:p>
        </w:tc>
        <w:tc>
          <w:tcPr>
            <w:tcW w:w="800" w:type="dxa"/>
            <w:tcBorders>
              <w:top w:val="nil"/>
              <w:left w:val="nil"/>
              <w:bottom w:val="single" w:sz="4" w:space="0" w:color="auto"/>
              <w:right w:val="single" w:sz="4" w:space="0" w:color="auto"/>
            </w:tcBorders>
            <w:shd w:val="clear" w:color="87CEEB" w:fill="87CEEB"/>
            <w:noWrap/>
            <w:vAlign w:val="center"/>
            <w:hideMark/>
          </w:tcPr>
          <w:p w14:paraId="324E5DE0"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D2</w:t>
            </w:r>
          </w:p>
        </w:tc>
        <w:tc>
          <w:tcPr>
            <w:tcW w:w="900" w:type="dxa"/>
            <w:tcBorders>
              <w:top w:val="nil"/>
              <w:left w:val="nil"/>
              <w:bottom w:val="single" w:sz="4" w:space="0" w:color="auto"/>
              <w:right w:val="single" w:sz="4" w:space="0" w:color="auto"/>
            </w:tcBorders>
            <w:shd w:val="clear" w:color="auto" w:fill="auto"/>
            <w:noWrap/>
            <w:vAlign w:val="center"/>
            <w:hideMark/>
          </w:tcPr>
          <w:p w14:paraId="037428FB"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80" w:type="dxa"/>
            <w:tcBorders>
              <w:top w:val="nil"/>
              <w:left w:val="nil"/>
              <w:bottom w:val="single" w:sz="4" w:space="0" w:color="auto"/>
              <w:right w:val="single" w:sz="4" w:space="0" w:color="auto"/>
            </w:tcBorders>
            <w:shd w:val="clear" w:color="auto" w:fill="auto"/>
            <w:noWrap/>
            <w:vAlign w:val="center"/>
            <w:hideMark/>
          </w:tcPr>
          <w:p w14:paraId="1A54C70E"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center"/>
            <w:hideMark/>
          </w:tcPr>
          <w:p w14:paraId="41651B75"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r>
      <w:tr w:rsidR="001360DD" w:rsidRPr="001360DD" w14:paraId="1627A3F7" w14:textId="77777777" w:rsidTr="001360DD">
        <w:trPr>
          <w:trHeight w:val="288"/>
        </w:trPr>
        <w:tc>
          <w:tcPr>
            <w:tcW w:w="1720" w:type="dxa"/>
            <w:tcBorders>
              <w:top w:val="nil"/>
              <w:left w:val="single" w:sz="4" w:space="0" w:color="auto"/>
              <w:bottom w:val="single" w:sz="4" w:space="0" w:color="auto"/>
              <w:right w:val="single" w:sz="4" w:space="0" w:color="auto"/>
            </w:tcBorders>
            <w:shd w:val="clear" w:color="auto" w:fill="auto"/>
            <w:noWrap/>
            <w:vAlign w:val="center"/>
            <w:hideMark/>
          </w:tcPr>
          <w:p w14:paraId="1B56DF41"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Network Admin</w:t>
            </w:r>
          </w:p>
        </w:tc>
        <w:tc>
          <w:tcPr>
            <w:tcW w:w="820" w:type="dxa"/>
            <w:tcBorders>
              <w:top w:val="nil"/>
              <w:left w:val="nil"/>
              <w:bottom w:val="single" w:sz="4" w:space="0" w:color="auto"/>
              <w:right w:val="single" w:sz="4" w:space="0" w:color="auto"/>
            </w:tcBorders>
            <w:shd w:val="clear" w:color="auto" w:fill="auto"/>
            <w:noWrap/>
            <w:vAlign w:val="center"/>
            <w:hideMark/>
          </w:tcPr>
          <w:p w14:paraId="6EBF7BF4"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00" w:type="dxa"/>
            <w:tcBorders>
              <w:top w:val="nil"/>
              <w:left w:val="nil"/>
              <w:bottom w:val="single" w:sz="4" w:space="0" w:color="auto"/>
              <w:right w:val="single" w:sz="4" w:space="0" w:color="auto"/>
            </w:tcBorders>
            <w:shd w:val="clear" w:color="auto" w:fill="auto"/>
            <w:noWrap/>
            <w:vAlign w:val="center"/>
            <w:hideMark/>
          </w:tcPr>
          <w:p w14:paraId="43033A73"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6DE61C86"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40" w:type="dxa"/>
            <w:tcBorders>
              <w:top w:val="nil"/>
              <w:left w:val="nil"/>
              <w:bottom w:val="single" w:sz="4" w:space="0" w:color="auto"/>
              <w:right w:val="single" w:sz="4" w:space="0" w:color="auto"/>
            </w:tcBorders>
            <w:shd w:val="clear" w:color="auto" w:fill="auto"/>
            <w:noWrap/>
            <w:vAlign w:val="center"/>
            <w:hideMark/>
          </w:tcPr>
          <w:p w14:paraId="2FE13D36"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auto" w:fill="auto"/>
            <w:noWrap/>
            <w:vAlign w:val="center"/>
            <w:hideMark/>
          </w:tcPr>
          <w:p w14:paraId="6EF61642"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20" w:type="dxa"/>
            <w:tcBorders>
              <w:top w:val="nil"/>
              <w:left w:val="nil"/>
              <w:bottom w:val="single" w:sz="4" w:space="0" w:color="auto"/>
              <w:right w:val="single" w:sz="4" w:space="0" w:color="auto"/>
            </w:tcBorders>
            <w:shd w:val="clear" w:color="87CEEB" w:fill="87CEEB"/>
            <w:noWrap/>
            <w:vAlign w:val="center"/>
            <w:hideMark/>
          </w:tcPr>
          <w:p w14:paraId="71C0D36A"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D1</w:t>
            </w:r>
          </w:p>
        </w:tc>
        <w:tc>
          <w:tcPr>
            <w:tcW w:w="800" w:type="dxa"/>
            <w:tcBorders>
              <w:top w:val="nil"/>
              <w:left w:val="nil"/>
              <w:bottom w:val="single" w:sz="4" w:space="0" w:color="auto"/>
              <w:right w:val="single" w:sz="4" w:space="0" w:color="auto"/>
            </w:tcBorders>
            <w:shd w:val="clear" w:color="auto" w:fill="auto"/>
            <w:noWrap/>
            <w:vAlign w:val="center"/>
            <w:hideMark/>
          </w:tcPr>
          <w:p w14:paraId="0D7B8A03"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900" w:type="dxa"/>
            <w:tcBorders>
              <w:top w:val="nil"/>
              <w:left w:val="nil"/>
              <w:bottom w:val="single" w:sz="4" w:space="0" w:color="auto"/>
              <w:right w:val="single" w:sz="4" w:space="0" w:color="auto"/>
            </w:tcBorders>
            <w:shd w:val="clear" w:color="auto" w:fill="auto"/>
            <w:noWrap/>
            <w:vAlign w:val="center"/>
            <w:hideMark/>
          </w:tcPr>
          <w:p w14:paraId="576A5C58"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80" w:type="dxa"/>
            <w:tcBorders>
              <w:top w:val="nil"/>
              <w:left w:val="nil"/>
              <w:bottom w:val="single" w:sz="4" w:space="0" w:color="auto"/>
              <w:right w:val="single" w:sz="4" w:space="0" w:color="auto"/>
            </w:tcBorders>
            <w:shd w:val="clear" w:color="auto" w:fill="auto"/>
            <w:noWrap/>
            <w:vAlign w:val="center"/>
            <w:hideMark/>
          </w:tcPr>
          <w:p w14:paraId="26659235"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 </w:t>
            </w:r>
          </w:p>
        </w:tc>
        <w:tc>
          <w:tcPr>
            <w:tcW w:w="840" w:type="dxa"/>
            <w:tcBorders>
              <w:top w:val="nil"/>
              <w:left w:val="nil"/>
              <w:bottom w:val="single" w:sz="4" w:space="0" w:color="auto"/>
              <w:right w:val="single" w:sz="4" w:space="0" w:color="auto"/>
            </w:tcBorders>
            <w:shd w:val="clear" w:color="9370DB" w:fill="9370DB"/>
            <w:noWrap/>
            <w:vAlign w:val="center"/>
            <w:hideMark/>
          </w:tcPr>
          <w:p w14:paraId="21A6C6DC" w14:textId="77777777" w:rsidR="001360DD" w:rsidRPr="001360DD" w:rsidRDefault="001360DD" w:rsidP="001360DD">
            <w:pPr>
              <w:spacing w:after="0" w:line="240" w:lineRule="auto"/>
              <w:jc w:val="center"/>
              <w:rPr>
                <w:rFonts w:ascii="Calibri" w:eastAsia="Times New Roman" w:hAnsi="Calibri" w:cs="Calibri"/>
                <w:color w:val="000000"/>
                <w:kern w:val="0"/>
                <w:lang w:eastAsia="en-IN"/>
                <w14:ligatures w14:val="none"/>
              </w:rPr>
            </w:pPr>
            <w:r w:rsidRPr="001360DD">
              <w:rPr>
                <w:rFonts w:ascii="Calibri" w:eastAsia="Times New Roman" w:hAnsi="Calibri" w:cs="Calibri"/>
                <w:color w:val="000000"/>
                <w:kern w:val="0"/>
                <w:lang w:eastAsia="en-IN"/>
                <w14:ligatures w14:val="none"/>
              </w:rPr>
              <w:t>UAT</w:t>
            </w:r>
          </w:p>
        </w:tc>
      </w:tr>
    </w:tbl>
    <w:p w14:paraId="788092B0" w14:textId="77777777" w:rsidR="001360DD" w:rsidRDefault="001360DD" w:rsidP="00B92893">
      <w:pPr>
        <w:rPr>
          <w:rFonts w:cstheme="minorHAnsi"/>
          <w:sz w:val="24"/>
          <w:szCs w:val="24"/>
        </w:rPr>
      </w:pPr>
    </w:p>
    <w:p w14:paraId="3F845DBA" w14:textId="77777777" w:rsidR="00573702" w:rsidRDefault="00573702" w:rsidP="001440CA">
      <w:pPr>
        <w:rPr>
          <w:rFonts w:cstheme="minorHAnsi"/>
          <w:sz w:val="24"/>
          <w:szCs w:val="24"/>
        </w:rPr>
      </w:pPr>
    </w:p>
    <w:p w14:paraId="7BAF4D72" w14:textId="77777777" w:rsidR="00573702" w:rsidRDefault="00573702" w:rsidP="001440CA">
      <w:pPr>
        <w:rPr>
          <w:rFonts w:cstheme="minorHAnsi"/>
          <w:sz w:val="24"/>
          <w:szCs w:val="24"/>
        </w:rPr>
      </w:pPr>
    </w:p>
    <w:p w14:paraId="42174BBE" w14:textId="540C6C9B" w:rsidR="001440CA" w:rsidRDefault="001440CA" w:rsidP="001440CA">
      <w:pPr>
        <w:rPr>
          <w:rFonts w:cstheme="minorHAnsi"/>
          <w:sz w:val="24"/>
          <w:szCs w:val="24"/>
        </w:rPr>
      </w:pPr>
      <w:r w:rsidRPr="00993F02">
        <w:rPr>
          <w:rFonts w:cstheme="minorHAnsi"/>
          <w:sz w:val="24"/>
          <w:szCs w:val="24"/>
        </w:rPr>
        <w:t>13 – Fixed Bid Vs Billing - 5 Marks 20Write down the differences between waterfall model and V model.</w:t>
      </w:r>
    </w:p>
    <w:tbl>
      <w:tblPr>
        <w:tblW w:w="6355" w:type="dxa"/>
        <w:tblLook w:val="04A0" w:firstRow="1" w:lastRow="0" w:firstColumn="1" w:lastColumn="0" w:noHBand="0" w:noVBand="1"/>
      </w:tblPr>
      <w:tblGrid>
        <w:gridCol w:w="896"/>
        <w:gridCol w:w="2556"/>
        <w:gridCol w:w="2903"/>
      </w:tblGrid>
      <w:tr w:rsidR="007B38B3" w:rsidRPr="007B38B3" w14:paraId="188EB07C" w14:textId="77777777" w:rsidTr="007B38B3">
        <w:trPr>
          <w:trHeight w:val="288"/>
        </w:trPr>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AF89D" w14:textId="77777777" w:rsidR="007B38B3" w:rsidRPr="007B38B3" w:rsidRDefault="007B38B3" w:rsidP="007B38B3">
            <w:pPr>
              <w:spacing w:after="0" w:line="240" w:lineRule="auto"/>
              <w:jc w:val="center"/>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Aspect</w:t>
            </w:r>
          </w:p>
        </w:tc>
        <w:tc>
          <w:tcPr>
            <w:tcW w:w="2556" w:type="dxa"/>
            <w:tcBorders>
              <w:top w:val="single" w:sz="4" w:space="0" w:color="auto"/>
              <w:left w:val="nil"/>
              <w:bottom w:val="single" w:sz="4" w:space="0" w:color="auto"/>
              <w:right w:val="single" w:sz="4" w:space="0" w:color="auto"/>
            </w:tcBorders>
            <w:shd w:val="clear" w:color="auto" w:fill="auto"/>
            <w:noWrap/>
            <w:vAlign w:val="center"/>
            <w:hideMark/>
          </w:tcPr>
          <w:p w14:paraId="6B804E2A" w14:textId="77777777" w:rsidR="007B38B3" w:rsidRPr="007B38B3" w:rsidRDefault="007B38B3" w:rsidP="007B38B3">
            <w:pPr>
              <w:spacing w:after="0" w:line="240" w:lineRule="auto"/>
              <w:jc w:val="center"/>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Fixed Bid</w:t>
            </w:r>
          </w:p>
        </w:tc>
        <w:tc>
          <w:tcPr>
            <w:tcW w:w="2903" w:type="dxa"/>
            <w:tcBorders>
              <w:top w:val="single" w:sz="4" w:space="0" w:color="auto"/>
              <w:left w:val="nil"/>
              <w:bottom w:val="single" w:sz="4" w:space="0" w:color="auto"/>
              <w:right w:val="single" w:sz="4" w:space="0" w:color="auto"/>
            </w:tcBorders>
            <w:shd w:val="clear" w:color="auto" w:fill="auto"/>
            <w:noWrap/>
            <w:vAlign w:val="center"/>
            <w:hideMark/>
          </w:tcPr>
          <w:p w14:paraId="344384C4" w14:textId="77777777" w:rsidR="007B38B3" w:rsidRPr="007B38B3" w:rsidRDefault="007B38B3" w:rsidP="007B38B3">
            <w:pPr>
              <w:spacing w:after="0" w:line="240" w:lineRule="auto"/>
              <w:jc w:val="center"/>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Billing (Time &amp; Material)</w:t>
            </w:r>
          </w:p>
        </w:tc>
      </w:tr>
      <w:tr w:rsidR="007B38B3" w:rsidRPr="007B38B3" w14:paraId="6157B852" w14:textId="77777777" w:rsidTr="007B38B3">
        <w:trPr>
          <w:trHeight w:val="288"/>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35154869" w14:textId="77777777" w:rsidR="007B38B3" w:rsidRPr="007B38B3" w:rsidRDefault="007B38B3" w:rsidP="007B38B3">
            <w:pPr>
              <w:spacing w:after="0" w:line="240" w:lineRule="auto"/>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Pricing</w:t>
            </w:r>
          </w:p>
        </w:tc>
        <w:tc>
          <w:tcPr>
            <w:tcW w:w="2556" w:type="dxa"/>
            <w:tcBorders>
              <w:top w:val="nil"/>
              <w:left w:val="nil"/>
              <w:bottom w:val="single" w:sz="4" w:space="0" w:color="auto"/>
              <w:right w:val="single" w:sz="4" w:space="0" w:color="auto"/>
            </w:tcBorders>
            <w:shd w:val="clear" w:color="auto" w:fill="auto"/>
            <w:noWrap/>
            <w:vAlign w:val="center"/>
            <w:hideMark/>
          </w:tcPr>
          <w:p w14:paraId="0C87A2F0"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Pre-agreed lump sum amount</w:t>
            </w:r>
          </w:p>
        </w:tc>
        <w:tc>
          <w:tcPr>
            <w:tcW w:w="2903" w:type="dxa"/>
            <w:tcBorders>
              <w:top w:val="nil"/>
              <w:left w:val="nil"/>
              <w:bottom w:val="single" w:sz="4" w:space="0" w:color="auto"/>
              <w:right w:val="single" w:sz="4" w:space="0" w:color="auto"/>
            </w:tcBorders>
            <w:shd w:val="clear" w:color="auto" w:fill="auto"/>
            <w:noWrap/>
            <w:vAlign w:val="center"/>
            <w:hideMark/>
          </w:tcPr>
          <w:p w14:paraId="4A828CE8"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Based on actual hours or resources used</w:t>
            </w:r>
          </w:p>
        </w:tc>
      </w:tr>
      <w:tr w:rsidR="007B38B3" w:rsidRPr="007B38B3" w14:paraId="7B983CC8" w14:textId="77777777" w:rsidTr="007B38B3">
        <w:trPr>
          <w:trHeight w:val="288"/>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7D471939" w14:textId="77777777" w:rsidR="007B38B3" w:rsidRPr="007B38B3" w:rsidRDefault="007B38B3" w:rsidP="007B38B3">
            <w:pPr>
              <w:spacing w:after="0" w:line="240" w:lineRule="auto"/>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Scope</w:t>
            </w:r>
          </w:p>
        </w:tc>
        <w:tc>
          <w:tcPr>
            <w:tcW w:w="2556" w:type="dxa"/>
            <w:tcBorders>
              <w:top w:val="nil"/>
              <w:left w:val="nil"/>
              <w:bottom w:val="single" w:sz="4" w:space="0" w:color="auto"/>
              <w:right w:val="single" w:sz="4" w:space="0" w:color="auto"/>
            </w:tcBorders>
            <w:shd w:val="clear" w:color="auto" w:fill="auto"/>
            <w:noWrap/>
            <w:vAlign w:val="center"/>
            <w:hideMark/>
          </w:tcPr>
          <w:p w14:paraId="2B9F8E14"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Fixed and clearly defined</w:t>
            </w:r>
          </w:p>
        </w:tc>
        <w:tc>
          <w:tcPr>
            <w:tcW w:w="2903" w:type="dxa"/>
            <w:tcBorders>
              <w:top w:val="nil"/>
              <w:left w:val="nil"/>
              <w:bottom w:val="single" w:sz="4" w:space="0" w:color="auto"/>
              <w:right w:val="single" w:sz="4" w:space="0" w:color="auto"/>
            </w:tcBorders>
            <w:shd w:val="clear" w:color="auto" w:fill="auto"/>
            <w:noWrap/>
            <w:vAlign w:val="center"/>
            <w:hideMark/>
          </w:tcPr>
          <w:p w14:paraId="231A5E2C"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Flexible; can change as the project evolves</w:t>
            </w:r>
          </w:p>
        </w:tc>
      </w:tr>
      <w:tr w:rsidR="007B38B3" w:rsidRPr="007B38B3" w14:paraId="06A69769" w14:textId="77777777" w:rsidTr="007B38B3">
        <w:trPr>
          <w:trHeight w:val="288"/>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1A60B14E" w14:textId="77777777" w:rsidR="007B38B3" w:rsidRPr="007B38B3" w:rsidRDefault="007B38B3" w:rsidP="007B38B3">
            <w:pPr>
              <w:spacing w:after="0" w:line="240" w:lineRule="auto"/>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Risk</w:t>
            </w:r>
          </w:p>
        </w:tc>
        <w:tc>
          <w:tcPr>
            <w:tcW w:w="2556" w:type="dxa"/>
            <w:tcBorders>
              <w:top w:val="nil"/>
              <w:left w:val="nil"/>
              <w:bottom w:val="single" w:sz="4" w:space="0" w:color="auto"/>
              <w:right w:val="single" w:sz="4" w:space="0" w:color="auto"/>
            </w:tcBorders>
            <w:shd w:val="clear" w:color="auto" w:fill="auto"/>
            <w:noWrap/>
            <w:vAlign w:val="center"/>
            <w:hideMark/>
          </w:tcPr>
          <w:p w14:paraId="0A7EBF80"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Vendor bears more risk</w:t>
            </w:r>
          </w:p>
        </w:tc>
        <w:tc>
          <w:tcPr>
            <w:tcW w:w="2903" w:type="dxa"/>
            <w:tcBorders>
              <w:top w:val="nil"/>
              <w:left w:val="nil"/>
              <w:bottom w:val="single" w:sz="4" w:space="0" w:color="auto"/>
              <w:right w:val="single" w:sz="4" w:space="0" w:color="auto"/>
            </w:tcBorders>
            <w:shd w:val="clear" w:color="auto" w:fill="auto"/>
            <w:noWrap/>
            <w:vAlign w:val="center"/>
            <w:hideMark/>
          </w:tcPr>
          <w:p w14:paraId="3B8553E3"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Client bears more risk</w:t>
            </w:r>
          </w:p>
        </w:tc>
      </w:tr>
      <w:tr w:rsidR="007B38B3" w:rsidRPr="007B38B3" w14:paraId="3C57679D" w14:textId="77777777" w:rsidTr="007B38B3">
        <w:trPr>
          <w:trHeight w:val="288"/>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400B3CD5" w14:textId="77777777" w:rsidR="007B38B3" w:rsidRPr="007B38B3" w:rsidRDefault="007B38B3" w:rsidP="007B38B3">
            <w:pPr>
              <w:spacing w:after="0" w:line="240" w:lineRule="auto"/>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Budget Control</w:t>
            </w:r>
          </w:p>
        </w:tc>
        <w:tc>
          <w:tcPr>
            <w:tcW w:w="2556" w:type="dxa"/>
            <w:tcBorders>
              <w:top w:val="nil"/>
              <w:left w:val="nil"/>
              <w:bottom w:val="single" w:sz="4" w:space="0" w:color="auto"/>
              <w:right w:val="single" w:sz="4" w:space="0" w:color="auto"/>
            </w:tcBorders>
            <w:shd w:val="clear" w:color="auto" w:fill="auto"/>
            <w:noWrap/>
            <w:vAlign w:val="center"/>
            <w:hideMark/>
          </w:tcPr>
          <w:p w14:paraId="0A299F3C"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Predictable, best for projects with clear requirements</w:t>
            </w:r>
          </w:p>
        </w:tc>
        <w:tc>
          <w:tcPr>
            <w:tcW w:w="2903" w:type="dxa"/>
            <w:tcBorders>
              <w:top w:val="nil"/>
              <w:left w:val="nil"/>
              <w:bottom w:val="single" w:sz="4" w:space="0" w:color="auto"/>
              <w:right w:val="single" w:sz="4" w:space="0" w:color="auto"/>
            </w:tcBorders>
            <w:shd w:val="clear" w:color="auto" w:fill="auto"/>
            <w:noWrap/>
            <w:vAlign w:val="center"/>
            <w:hideMark/>
          </w:tcPr>
          <w:p w14:paraId="79CE6AD4"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Less predictable, better for dynamic or ongoing work</w:t>
            </w:r>
          </w:p>
        </w:tc>
      </w:tr>
      <w:tr w:rsidR="007B38B3" w:rsidRPr="007B38B3" w14:paraId="7DD2F35F" w14:textId="77777777" w:rsidTr="007B38B3">
        <w:trPr>
          <w:trHeight w:val="288"/>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002EB77F" w14:textId="77777777" w:rsidR="007B38B3" w:rsidRPr="007B38B3" w:rsidRDefault="007B38B3" w:rsidP="007B38B3">
            <w:pPr>
              <w:spacing w:after="0" w:line="240" w:lineRule="auto"/>
              <w:rPr>
                <w:rFonts w:ascii="Calibri" w:eastAsia="Times New Roman" w:hAnsi="Calibri" w:cs="Calibri"/>
                <w:b/>
                <w:bCs/>
                <w:color w:val="000000"/>
                <w:kern w:val="0"/>
                <w:lang w:eastAsia="en-IN"/>
                <w14:ligatures w14:val="none"/>
              </w:rPr>
            </w:pPr>
            <w:r w:rsidRPr="007B38B3">
              <w:rPr>
                <w:rFonts w:ascii="Calibri" w:eastAsia="Times New Roman" w:hAnsi="Calibri" w:cs="Calibri"/>
                <w:b/>
                <w:bCs/>
                <w:color w:val="000000"/>
                <w:kern w:val="0"/>
                <w:lang w:eastAsia="en-IN"/>
                <w14:ligatures w14:val="none"/>
              </w:rPr>
              <w:t>Usage</w:t>
            </w:r>
          </w:p>
        </w:tc>
        <w:tc>
          <w:tcPr>
            <w:tcW w:w="2556" w:type="dxa"/>
            <w:tcBorders>
              <w:top w:val="nil"/>
              <w:left w:val="nil"/>
              <w:bottom w:val="single" w:sz="4" w:space="0" w:color="auto"/>
              <w:right w:val="single" w:sz="4" w:space="0" w:color="auto"/>
            </w:tcBorders>
            <w:shd w:val="clear" w:color="auto" w:fill="auto"/>
            <w:noWrap/>
            <w:vAlign w:val="center"/>
            <w:hideMark/>
          </w:tcPr>
          <w:p w14:paraId="1B42453A"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Suitable for short-term, well-defined projects</w:t>
            </w:r>
          </w:p>
        </w:tc>
        <w:tc>
          <w:tcPr>
            <w:tcW w:w="2903" w:type="dxa"/>
            <w:tcBorders>
              <w:top w:val="nil"/>
              <w:left w:val="nil"/>
              <w:bottom w:val="single" w:sz="4" w:space="0" w:color="auto"/>
              <w:right w:val="single" w:sz="4" w:space="0" w:color="auto"/>
            </w:tcBorders>
            <w:shd w:val="clear" w:color="auto" w:fill="auto"/>
            <w:noWrap/>
            <w:vAlign w:val="center"/>
            <w:hideMark/>
          </w:tcPr>
          <w:p w14:paraId="58667D7D" w14:textId="77777777" w:rsidR="007B38B3" w:rsidRPr="007B38B3" w:rsidRDefault="007B38B3" w:rsidP="007B38B3">
            <w:pPr>
              <w:spacing w:after="0" w:line="240" w:lineRule="auto"/>
              <w:rPr>
                <w:rFonts w:ascii="Calibri" w:eastAsia="Times New Roman" w:hAnsi="Calibri" w:cs="Calibri"/>
                <w:color w:val="000000"/>
                <w:kern w:val="0"/>
                <w:lang w:eastAsia="en-IN"/>
                <w14:ligatures w14:val="none"/>
              </w:rPr>
            </w:pPr>
            <w:r w:rsidRPr="007B38B3">
              <w:rPr>
                <w:rFonts w:ascii="Calibri" w:eastAsia="Times New Roman" w:hAnsi="Calibri" w:cs="Calibri"/>
                <w:color w:val="000000"/>
                <w:kern w:val="0"/>
                <w:lang w:eastAsia="en-IN"/>
                <w14:ligatures w14:val="none"/>
              </w:rPr>
              <w:t>Ideal for long-term, evolving, or support-based engagements</w:t>
            </w:r>
          </w:p>
        </w:tc>
      </w:tr>
    </w:tbl>
    <w:p w14:paraId="71780166" w14:textId="77777777" w:rsidR="00FF549D" w:rsidRDefault="00FF549D" w:rsidP="001440CA">
      <w:pPr>
        <w:rPr>
          <w:rFonts w:cstheme="minorHAnsi"/>
          <w:sz w:val="24"/>
          <w:szCs w:val="24"/>
        </w:rPr>
      </w:pPr>
    </w:p>
    <w:p w14:paraId="5DC0830C" w14:textId="77777777" w:rsidR="00837AA1" w:rsidRDefault="00837AA1" w:rsidP="001440CA">
      <w:pPr>
        <w:rPr>
          <w:rFonts w:cstheme="minorHAnsi"/>
          <w:sz w:val="24"/>
          <w:szCs w:val="24"/>
        </w:rPr>
      </w:pPr>
    </w:p>
    <w:p w14:paraId="1541E6B4" w14:textId="77777777" w:rsidR="00837AA1" w:rsidRDefault="00837AA1" w:rsidP="001440CA">
      <w:pPr>
        <w:rPr>
          <w:rFonts w:cstheme="minorHAnsi"/>
          <w:sz w:val="24"/>
          <w:szCs w:val="24"/>
        </w:rPr>
      </w:pPr>
    </w:p>
    <w:p w14:paraId="4EED19D6" w14:textId="77777777" w:rsidR="00837AA1" w:rsidRDefault="00837AA1" w:rsidP="001440CA">
      <w:pPr>
        <w:rPr>
          <w:rFonts w:cstheme="minorHAnsi"/>
          <w:sz w:val="24"/>
          <w:szCs w:val="24"/>
        </w:rPr>
      </w:pPr>
    </w:p>
    <w:p w14:paraId="4FB4E8A5" w14:textId="77777777" w:rsidR="00837AA1" w:rsidRDefault="00837AA1" w:rsidP="001440CA">
      <w:pPr>
        <w:rPr>
          <w:rFonts w:cstheme="minorHAnsi"/>
          <w:sz w:val="24"/>
          <w:szCs w:val="24"/>
        </w:rPr>
      </w:pPr>
    </w:p>
    <w:p w14:paraId="6F85FECE" w14:textId="77777777" w:rsidR="00B92893" w:rsidRDefault="00B92893" w:rsidP="001440CA">
      <w:pPr>
        <w:rPr>
          <w:rFonts w:cstheme="minorHAnsi"/>
          <w:sz w:val="24"/>
          <w:szCs w:val="24"/>
        </w:rPr>
      </w:pPr>
    </w:p>
    <w:p w14:paraId="7BD8821E" w14:textId="77777777" w:rsidR="00B92893" w:rsidRDefault="00B92893" w:rsidP="001440CA">
      <w:pPr>
        <w:rPr>
          <w:rFonts w:cstheme="minorHAnsi"/>
          <w:sz w:val="24"/>
          <w:szCs w:val="24"/>
        </w:rPr>
      </w:pPr>
    </w:p>
    <w:p w14:paraId="1BFBE62C" w14:textId="77777777" w:rsidR="00B92893" w:rsidRDefault="00B92893" w:rsidP="001440CA">
      <w:pPr>
        <w:rPr>
          <w:rFonts w:cstheme="minorHAnsi"/>
          <w:sz w:val="24"/>
          <w:szCs w:val="24"/>
        </w:rPr>
      </w:pPr>
    </w:p>
    <w:p w14:paraId="75BA1E46" w14:textId="3C04B761" w:rsidR="00225E9F" w:rsidRDefault="00225E9F" w:rsidP="001440CA">
      <w:pPr>
        <w:rPr>
          <w:rFonts w:cstheme="minorHAnsi"/>
          <w:sz w:val="24"/>
          <w:szCs w:val="24"/>
        </w:rPr>
      </w:pPr>
      <w:r>
        <w:rPr>
          <w:rFonts w:cstheme="minorHAnsi"/>
          <w:sz w:val="24"/>
          <w:szCs w:val="24"/>
        </w:rPr>
        <w:t xml:space="preserve">14. </w:t>
      </w:r>
      <w:r w:rsidRPr="00225E9F">
        <w:rPr>
          <w:rFonts w:cstheme="minorHAnsi"/>
          <w:sz w:val="24"/>
          <w:szCs w:val="24"/>
        </w:rPr>
        <w:t>Question 14 – Preparer Timesheets of a BA in various stages of SDLC</w:t>
      </w:r>
    </w:p>
    <w:tbl>
      <w:tblPr>
        <w:tblW w:w="9360" w:type="dxa"/>
        <w:tblLook w:val="04A0" w:firstRow="1" w:lastRow="0" w:firstColumn="1" w:lastColumn="0" w:noHBand="0" w:noVBand="1"/>
      </w:tblPr>
      <w:tblGrid>
        <w:gridCol w:w="9360"/>
      </w:tblGrid>
      <w:tr w:rsidR="00837AA1" w:rsidRPr="00837AA1" w14:paraId="25DAB529" w14:textId="77777777" w:rsidTr="00837AA1">
        <w:trPr>
          <w:trHeight w:val="360"/>
        </w:trPr>
        <w:tc>
          <w:tcPr>
            <w:tcW w:w="9360" w:type="dxa"/>
            <w:tcBorders>
              <w:top w:val="nil"/>
              <w:left w:val="nil"/>
              <w:bottom w:val="nil"/>
              <w:right w:val="nil"/>
            </w:tcBorders>
            <w:shd w:val="clear" w:color="auto" w:fill="auto"/>
            <w:noWrap/>
            <w:vAlign w:val="center"/>
            <w:hideMark/>
          </w:tcPr>
          <w:p w14:paraId="4B31612B" w14:textId="77777777" w:rsidR="00837AA1" w:rsidRDefault="002715D0" w:rsidP="002715D0">
            <w:pPr>
              <w:spacing w:after="0" w:line="240" w:lineRule="auto"/>
              <w:rPr>
                <w:rFonts w:ascii="Calibri" w:eastAsia="Times New Roman" w:hAnsi="Calibri" w:cs="Calibri"/>
                <w:b/>
                <w:bCs/>
                <w:color w:val="000000"/>
                <w:kern w:val="0"/>
                <w:sz w:val="27"/>
                <w:szCs w:val="27"/>
                <w:lang w:eastAsia="en-IN"/>
                <w14:ligatures w14:val="none"/>
              </w:rPr>
            </w:pPr>
            <w:r>
              <w:rPr>
                <w:rFonts w:ascii="Calibri" w:eastAsia="Times New Roman" w:hAnsi="Calibri" w:cs="Calibri"/>
                <w:b/>
                <w:bCs/>
                <w:color w:val="000000"/>
                <w:kern w:val="0"/>
                <w:sz w:val="27"/>
                <w:szCs w:val="27"/>
                <w:lang w:eastAsia="en-IN"/>
                <w14:ligatures w14:val="none"/>
              </w:rPr>
              <w:t xml:space="preserve">                                  </w:t>
            </w:r>
            <w:r w:rsidR="00837AA1" w:rsidRPr="00837AA1">
              <w:rPr>
                <w:rFonts w:ascii="Calibri" w:eastAsia="Times New Roman" w:hAnsi="Calibri" w:cs="Calibri"/>
                <w:b/>
                <w:bCs/>
                <w:color w:val="000000"/>
                <w:kern w:val="0"/>
                <w:sz w:val="27"/>
                <w:szCs w:val="27"/>
                <w:lang w:eastAsia="en-IN"/>
                <w14:ligatures w14:val="none"/>
              </w:rPr>
              <w:t xml:space="preserve">BA Timesheet Across SDLC Phases </w:t>
            </w:r>
          </w:p>
          <w:p w14:paraId="4386CFB2" w14:textId="426C55D9" w:rsidR="00300BB3" w:rsidRPr="00837AA1" w:rsidRDefault="00300BB3" w:rsidP="002715D0">
            <w:pPr>
              <w:spacing w:after="0" w:line="240" w:lineRule="auto"/>
              <w:rPr>
                <w:rFonts w:ascii="Calibri" w:eastAsia="Times New Roman" w:hAnsi="Calibri" w:cs="Calibri"/>
                <w:b/>
                <w:bCs/>
                <w:color w:val="000000"/>
                <w:kern w:val="0"/>
                <w:sz w:val="27"/>
                <w:szCs w:val="27"/>
                <w:lang w:eastAsia="en-IN"/>
                <w14:ligatures w14:val="none"/>
              </w:rPr>
            </w:pPr>
          </w:p>
        </w:tc>
      </w:tr>
    </w:tbl>
    <w:p w14:paraId="39010A40" w14:textId="7315A6E1" w:rsidR="00225E9F" w:rsidRPr="00300BB3" w:rsidRDefault="00300BB3" w:rsidP="001440CA">
      <w:pPr>
        <w:rPr>
          <w:rFonts w:cstheme="minorHAnsi"/>
          <w:b/>
          <w:bCs/>
          <w:sz w:val="24"/>
          <w:szCs w:val="24"/>
        </w:rPr>
      </w:pPr>
      <w:r w:rsidRPr="00300BB3">
        <w:rPr>
          <w:rFonts w:ascii="Segoe UI Symbol" w:hAnsi="Segoe UI Symbol" w:cs="Segoe UI Symbol"/>
          <w:b/>
          <w:bCs/>
          <w:sz w:val="24"/>
          <w:szCs w:val="24"/>
        </w:rPr>
        <w:t>➢</w:t>
      </w:r>
      <w:r w:rsidRPr="00300BB3">
        <w:rPr>
          <w:rFonts w:cstheme="minorHAnsi"/>
          <w:b/>
          <w:bCs/>
          <w:sz w:val="24"/>
          <w:szCs w:val="24"/>
        </w:rPr>
        <w:t xml:space="preserve"> Design Timesheet of a BA</w:t>
      </w:r>
    </w:p>
    <w:tbl>
      <w:tblPr>
        <w:tblW w:w="9340" w:type="dxa"/>
        <w:tblLook w:val="04A0" w:firstRow="1" w:lastRow="0" w:firstColumn="1" w:lastColumn="0" w:noHBand="0" w:noVBand="1"/>
      </w:tblPr>
      <w:tblGrid>
        <w:gridCol w:w="642"/>
        <w:gridCol w:w="2134"/>
        <w:gridCol w:w="3012"/>
        <w:gridCol w:w="1038"/>
        <w:gridCol w:w="998"/>
        <w:gridCol w:w="1516"/>
      </w:tblGrid>
      <w:tr w:rsidR="00300BB3" w:rsidRPr="00300BB3" w14:paraId="466EE7CE" w14:textId="77777777" w:rsidTr="00300BB3">
        <w:trPr>
          <w:trHeight w:val="288"/>
        </w:trPr>
        <w:tc>
          <w:tcPr>
            <w:tcW w:w="620" w:type="dxa"/>
            <w:tcBorders>
              <w:top w:val="single" w:sz="4" w:space="0" w:color="auto"/>
              <w:left w:val="single" w:sz="4" w:space="0" w:color="auto"/>
              <w:bottom w:val="single" w:sz="4" w:space="0" w:color="auto"/>
              <w:right w:val="single" w:sz="4" w:space="0" w:color="auto"/>
            </w:tcBorders>
            <w:shd w:val="clear" w:color="D9E1F2" w:fill="366092"/>
            <w:vAlign w:val="center"/>
            <w:hideMark/>
          </w:tcPr>
          <w:p w14:paraId="3C80E07A"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S.No</w:t>
            </w:r>
          </w:p>
        </w:tc>
        <w:tc>
          <w:tcPr>
            <w:tcW w:w="2140" w:type="dxa"/>
            <w:tcBorders>
              <w:top w:val="single" w:sz="4" w:space="0" w:color="auto"/>
              <w:left w:val="nil"/>
              <w:bottom w:val="single" w:sz="4" w:space="0" w:color="auto"/>
              <w:right w:val="single" w:sz="4" w:space="0" w:color="auto"/>
            </w:tcBorders>
            <w:shd w:val="clear" w:color="D9E1F2" w:fill="366092"/>
            <w:vAlign w:val="center"/>
            <w:hideMark/>
          </w:tcPr>
          <w:p w14:paraId="37308E4C"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Tasks</w:t>
            </w:r>
          </w:p>
        </w:tc>
        <w:tc>
          <w:tcPr>
            <w:tcW w:w="3020" w:type="dxa"/>
            <w:tcBorders>
              <w:top w:val="single" w:sz="4" w:space="0" w:color="auto"/>
              <w:left w:val="nil"/>
              <w:bottom w:val="single" w:sz="4" w:space="0" w:color="auto"/>
              <w:right w:val="single" w:sz="4" w:space="0" w:color="auto"/>
            </w:tcBorders>
            <w:shd w:val="clear" w:color="D9E1F2" w:fill="366092"/>
            <w:vAlign w:val="center"/>
            <w:hideMark/>
          </w:tcPr>
          <w:p w14:paraId="5CCFDB9D"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Actionable Items</w:t>
            </w:r>
          </w:p>
        </w:tc>
        <w:tc>
          <w:tcPr>
            <w:tcW w:w="1040" w:type="dxa"/>
            <w:tcBorders>
              <w:top w:val="single" w:sz="4" w:space="0" w:color="auto"/>
              <w:left w:val="nil"/>
              <w:bottom w:val="single" w:sz="4" w:space="0" w:color="auto"/>
              <w:right w:val="single" w:sz="4" w:space="0" w:color="auto"/>
            </w:tcBorders>
            <w:shd w:val="clear" w:color="D9E1F2" w:fill="366092"/>
            <w:vAlign w:val="center"/>
            <w:hideMark/>
          </w:tcPr>
          <w:p w14:paraId="2D29065B"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Start Time</w:t>
            </w:r>
          </w:p>
        </w:tc>
        <w:tc>
          <w:tcPr>
            <w:tcW w:w="1000" w:type="dxa"/>
            <w:tcBorders>
              <w:top w:val="single" w:sz="4" w:space="0" w:color="auto"/>
              <w:left w:val="nil"/>
              <w:bottom w:val="single" w:sz="4" w:space="0" w:color="auto"/>
              <w:right w:val="single" w:sz="4" w:space="0" w:color="auto"/>
            </w:tcBorders>
            <w:shd w:val="clear" w:color="D9E1F2" w:fill="366092"/>
            <w:vAlign w:val="center"/>
            <w:hideMark/>
          </w:tcPr>
          <w:p w14:paraId="19E58F40"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End Time</w:t>
            </w:r>
          </w:p>
        </w:tc>
        <w:tc>
          <w:tcPr>
            <w:tcW w:w="1520" w:type="dxa"/>
            <w:tcBorders>
              <w:top w:val="single" w:sz="4" w:space="0" w:color="auto"/>
              <w:left w:val="nil"/>
              <w:bottom w:val="single" w:sz="4" w:space="0" w:color="auto"/>
              <w:right w:val="single" w:sz="4" w:space="0" w:color="auto"/>
            </w:tcBorders>
            <w:shd w:val="clear" w:color="D9E1F2" w:fill="366092"/>
            <w:vAlign w:val="center"/>
            <w:hideMark/>
          </w:tcPr>
          <w:p w14:paraId="16B55AF3"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Duration</w:t>
            </w:r>
          </w:p>
        </w:tc>
      </w:tr>
      <w:tr w:rsidR="00300BB3" w:rsidRPr="00300BB3" w14:paraId="3E97EBD5" w14:textId="77777777" w:rsidTr="00300BB3">
        <w:trPr>
          <w:trHeight w:val="576"/>
        </w:trPr>
        <w:tc>
          <w:tcPr>
            <w:tcW w:w="620" w:type="dxa"/>
            <w:tcBorders>
              <w:top w:val="nil"/>
              <w:left w:val="single" w:sz="4" w:space="0" w:color="auto"/>
              <w:bottom w:val="single" w:sz="4" w:space="0" w:color="auto"/>
              <w:right w:val="single" w:sz="4" w:space="0" w:color="auto"/>
            </w:tcBorders>
            <w:shd w:val="clear" w:color="auto" w:fill="auto"/>
            <w:vAlign w:val="bottom"/>
            <w:hideMark/>
          </w:tcPr>
          <w:p w14:paraId="27BFA746" w14:textId="77777777" w:rsidR="00300BB3" w:rsidRPr="00300BB3" w:rsidRDefault="00300BB3" w:rsidP="00300BB3">
            <w:pPr>
              <w:spacing w:after="0" w:line="240" w:lineRule="auto"/>
              <w:jc w:val="right"/>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w:t>
            </w:r>
          </w:p>
        </w:tc>
        <w:tc>
          <w:tcPr>
            <w:tcW w:w="2140" w:type="dxa"/>
            <w:tcBorders>
              <w:top w:val="nil"/>
              <w:left w:val="nil"/>
              <w:bottom w:val="single" w:sz="4" w:space="0" w:color="auto"/>
              <w:right w:val="single" w:sz="4" w:space="0" w:color="auto"/>
            </w:tcBorders>
            <w:shd w:val="clear" w:color="auto" w:fill="auto"/>
            <w:vAlign w:val="bottom"/>
            <w:hideMark/>
          </w:tcPr>
          <w:p w14:paraId="7E80EF4F"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Wireframe Preparation</w:t>
            </w:r>
          </w:p>
        </w:tc>
        <w:tc>
          <w:tcPr>
            <w:tcW w:w="3020" w:type="dxa"/>
            <w:tcBorders>
              <w:top w:val="nil"/>
              <w:left w:val="nil"/>
              <w:bottom w:val="single" w:sz="4" w:space="0" w:color="auto"/>
              <w:right w:val="single" w:sz="4" w:space="0" w:color="auto"/>
            </w:tcBorders>
            <w:shd w:val="clear" w:color="auto" w:fill="auto"/>
            <w:vAlign w:val="bottom"/>
            <w:hideMark/>
          </w:tcPr>
          <w:p w14:paraId="3369A375"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Create UI mockups using Balsamiq</w:t>
            </w:r>
          </w:p>
        </w:tc>
        <w:tc>
          <w:tcPr>
            <w:tcW w:w="1040" w:type="dxa"/>
            <w:tcBorders>
              <w:top w:val="nil"/>
              <w:left w:val="nil"/>
              <w:bottom w:val="single" w:sz="4" w:space="0" w:color="auto"/>
              <w:right w:val="single" w:sz="4" w:space="0" w:color="auto"/>
            </w:tcBorders>
            <w:shd w:val="clear" w:color="auto" w:fill="auto"/>
            <w:vAlign w:val="bottom"/>
            <w:hideMark/>
          </w:tcPr>
          <w:p w14:paraId="76B09FC9"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10:00 AM</w:t>
            </w:r>
          </w:p>
        </w:tc>
        <w:tc>
          <w:tcPr>
            <w:tcW w:w="1000" w:type="dxa"/>
            <w:tcBorders>
              <w:top w:val="nil"/>
              <w:left w:val="nil"/>
              <w:bottom w:val="single" w:sz="4" w:space="0" w:color="auto"/>
              <w:right w:val="single" w:sz="4" w:space="0" w:color="auto"/>
            </w:tcBorders>
            <w:shd w:val="clear" w:color="auto" w:fill="auto"/>
            <w:vAlign w:val="bottom"/>
            <w:hideMark/>
          </w:tcPr>
          <w:p w14:paraId="70EECB84"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12:00 PM</w:t>
            </w:r>
          </w:p>
        </w:tc>
        <w:tc>
          <w:tcPr>
            <w:tcW w:w="1520" w:type="dxa"/>
            <w:tcBorders>
              <w:top w:val="nil"/>
              <w:left w:val="nil"/>
              <w:bottom w:val="single" w:sz="4" w:space="0" w:color="auto"/>
              <w:right w:val="single" w:sz="4" w:space="0" w:color="auto"/>
            </w:tcBorders>
            <w:shd w:val="clear" w:color="auto" w:fill="auto"/>
            <w:vAlign w:val="bottom"/>
            <w:hideMark/>
          </w:tcPr>
          <w:p w14:paraId="14027D91"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2 hours</w:t>
            </w:r>
          </w:p>
        </w:tc>
      </w:tr>
      <w:tr w:rsidR="00300BB3" w:rsidRPr="00300BB3" w14:paraId="17304B62" w14:textId="77777777" w:rsidTr="00300BB3">
        <w:trPr>
          <w:trHeight w:val="576"/>
        </w:trPr>
        <w:tc>
          <w:tcPr>
            <w:tcW w:w="620" w:type="dxa"/>
            <w:tcBorders>
              <w:top w:val="nil"/>
              <w:left w:val="single" w:sz="4" w:space="0" w:color="auto"/>
              <w:bottom w:val="single" w:sz="4" w:space="0" w:color="auto"/>
              <w:right w:val="single" w:sz="4" w:space="0" w:color="auto"/>
            </w:tcBorders>
            <w:shd w:val="clear" w:color="auto" w:fill="auto"/>
            <w:vAlign w:val="bottom"/>
            <w:hideMark/>
          </w:tcPr>
          <w:p w14:paraId="653F2125" w14:textId="77777777" w:rsidR="00300BB3" w:rsidRPr="00300BB3" w:rsidRDefault="00300BB3" w:rsidP="00300BB3">
            <w:pPr>
              <w:spacing w:after="0" w:line="240" w:lineRule="auto"/>
              <w:jc w:val="right"/>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2</w:t>
            </w:r>
          </w:p>
        </w:tc>
        <w:tc>
          <w:tcPr>
            <w:tcW w:w="2140" w:type="dxa"/>
            <w:tcBorders>
              <w:top w:val="nil"/>
              <w:left w:val="nil"/>
              <w:bottom w:val="single" w:sz="4" w:space="0" w:color="auto"/>
              <w:right w:val="single" w:sz="4" w:space="0" w:color="auto"/>
            </w:tcBorders>
            <w:shd w:val="clear" w:color="auto" w:fill="auto"/>
            <w:vAlign w:val="bottom"/>
            <w:hideMark/>
          </w:tcPr>
          <w:p w14:paraId="41E76F51"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Review Wireframes</w:t>
            </w:r>
          </w:p>
        </w:tc>
        <w:tc>
          <w:tcPr>
            <w:tcW w:w="3020" w:type="dxa"/>
            <w:tcBorders>
              <w:top w:val="nil"/>
              <w:left w:val="nil"/>
              <w:bottom w:val="single" w:sz="4" w:space="0" w:color="auto"/>
              <w:right w:val="single" w:sz="4" w:space="0" w:color="auto"/>
            </w:tcBorders>
            <w:shd w:val="clear" w:color="auto" w:fill="auto"/>
            <w:vAlign w:val="bottom"/>
            <w:hideMark/>
          </w:tcPr>
          <w:p w14:paraId="66A65F53"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Discuss with design and dev teams</w:t>
            </w:r>
          </w:p>
        </w:tc>
        <w:tc>
          <w:tcPr>
            <w:tcW w:w="1040" w:type="dxa"/>
            <w:tcBorders>
              <w:top w:val="nil"/>
              <w:left w:val="nil"/>
              <w:bottom w:val="single" w:sz="4" w:space="0" w:color="auto"/>
              <w:right w:val="single" w:sz="4" w:space="0" w:color="auto"/>
            </w:tcBorders>
            <w:shd w:val="clear" w:color="auto" w:fill="auto"/>
            <w:vAlign w:val="bottom"/>
            <w:hideMark/>
          </w:tcPr>
          <w:p w14:paraId="17A3D862"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1:00 PM</w:t>
            </w:r>
          </w:p>
        </w:tc>
        <w:tc>
          <w:tcPr>
            <w:tcW w:w="1000" w:type="dxa"/>
            <w:tcBorders>
              <w:top w:val="nil"/>
              <w:left w:val="nil"/>
              <w:bottom w:val="single" w:sz="4" w:space="0" w:color="auto"/>
              <w:right w:val="single" w:sz="4" w:space="0" w:color="auto"/>
            </w:tcBorders>
            <w:shd w:val="clear" w:color="auto" w:fill="auto"/>
            <w:vAlign w:val="bottom"/>
            <w:hideMark/>
          </w:tcPr>
          <w:p w14:paraId="03B0EA4B"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2:30 PM</w:t>
            </w:r>
          </w:p>
        </w:tc>
        <w:tc>
          <w:tcPr>
            <w:tcW w:w="1520" w:type="dxa"/>
            <w:tcBorders>
              <w:top w:val="nil"/>
              <w:left w:val="nil"/>
              <w:bottom w:val="single" w:sz="4" w:space="0" w:color="auto"/>
              <w:right w:val="single" w:sz="4" w:space="0" w:color="auto"/>
            </w:tcBorders>
            <w:shd w:val="clear" w:color="auto" w:fill="auto"/>
            <w:vAlign w:val="bottom"/>
            <w:hideMark/>
          </w:tcPr>
          <w:p w14:paraId="3518E5AF"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1.5 hours</w:t>
            </w:r>
          </w:p>
        </w:tc>
      </w:tr>
      <w:tr w:rsidR="00300BB3" w:rsidRPr="00300BB3" w14:paraId="19B4521A" w14:textId="77777777" w:rsidTr="00300BB3">
        <w:trPr>
          <w:trHeight w:val="576"/>
        </w:trPr>
        <w:tc>
          <w:tcPr>
            <w:tcW w:w="620" w:type="dxa"/>
            <w:tcBorders>
              <w:top w:val="nil"/>
              <w:left w:val="single" w:sz="4" w:space="0" w:color="auto"/>
              <w:bottom w:val="single" w:sz="4" w:space="0" w:color="auto"/>
              <w:right w:val="single" w:sz="4" w:space="0" w:color="auto"/>
            </w:tcBorders>
            <w:shd w:val="clear" w:color="auto" w:fill="auto"/>
            <w:vAlign w:val="bottom"/>
            <w:hideMark/>
          </w:tcPr>
          <w:p w14:paraId="32C8BC27" w14:textId="77777777" w:rsidR="00300BB3" w:rsidRPr="00300BB3" w:rsidRDefault="00300BB3" w:rsidP="00300BB3">
            <w:pPr>
              <w:spacing w:after="0" w:line="240" w:lineRule="auto"/>
              <w:jc w:val="right"/>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3</w:t>
            </w:r>
          </w:p>
        </w:tc>
        <w:tc>
          <w:tcPr>
            <w:tcW w:w="2140" w:type="dxa"/>
            <w:tcBorders>
              <w:top w:val="nil"/>
              <w:left w:val="nil"/>
              <w:bottom w:val="single" w:sz="4" w:space="0" w:color="auto"/>
              <w:right w:val="single" w:sz="4" w:space="0" w:color="auto"/>
            </w:tcBorders>
            <w:shd w:val="clear" w:color="auto" w:fill="auto"/>
            <w:vAlign w:val="bottom"/>
            <w:hideMark/>
          </w:tcPr>
          <w:p w14:paraId="59E6FDEE"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Final UI Approval</w:t>
            </w:r>
          </w:p>
        </w:tc>
        <w:tc>
          <w:tcPr>
            <w:tcW w:w="3020" w:type="dxa"/>
            <w:tcBorders>
              <w:top w:val="nil"/>
              <w:left w:val="nil"/>
              <w:bottom w:val="single" w:sz="4" w:space="0" w:color="auto"/>
              <w:right w:val="single" w:sz="4" w:space="0" w:color="auto"/>
            </w:tcBorders>
            <w:shd w:val="clear" w:color="auto" w:fill="auto"/>
            <w:vAlign w:val="bottom"/>
            <w:hideMark/>
          </w:tcPr>
          <w:p w14:paraId="0DA88488"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Walkthrough with client/stakeholders</w:t>
            </w:r>
          </w:p>
        </w:tc>
        <w:tc>
          <w:tcPr>
            <w:tcW w:w="1040" w:type="dxa"/>
            <w:tcBorders>
              <w:top w:val="nil"/>
              <w:left w:val="nil"/>
              <w:bottom w:val="single" w:sz="4" w:space="0" w:color="auto"/>
              <w:right w:val="single" w:sz="4" w:space="0" w:color="auto"/>
            </w:tcBorders>
            <w:shd w:val="clear" w:color="auto" w:fill="auto"/>
            <w:vAlign w:val="bottom"/>
            <w:hideMark/>
          </w:tcPr>
          <w:p w14:paraId="14F10C8E"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3:00 PM</w:t>
            </w:r>
          </w:p>
        </w:tc>
        <w:tc>
          <w:tcPr>
            <w:tcW w:w="1000" w:type="dxa"/>
            <w:tcBorders>
              <w:top w:val="nil"/>
              <w:left w:val="nil"/>
              <w:bottom w:val="single" w:sz="4" w:space="0" w:color="auto"/>
              <w:right w:val="single" w:sz="4" w:space="0" w:color="auto"/>
            </w:tcBorders>
            <w:shd w:val="clear" w:color="auto" w:fill="auto"/>
            <w:vAlign w:val="bottom"/>
            <w:hideMark/>
          </w:tcPr>
          <w:p w14:paraId="7E7B716F"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5:00 PM</w:t>
            </w:r>
          </w:p>
        </w:tc>
        <w:tc>
          <w:tcPr>
            <w:tcW w:w="1520" w:type="dxa"/>
            <w:tcBorders>
              <w:top w:val="nil"/>
              <w:left w:val="nil"/>
              <w:bottom w:val="single" w:sz="4" w:space="0" w:color="auto"/>
              <w:right w:val="single" w:sz="4" w:space="0" w:color="auto"/>
            </w:tcBorders>
            <w:shd w:val="clear" w:color="auto" w:fill="auto"/>
            <w:vAlign w:val="bottom"/>
            <w:hideMark/>
          </w:tcPr>
          <w:p w14:paraId="60BBA4F6"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2 hours</w:t>
            </w:r>
          </w:p>
        </w:tc>
      </w:tr>
      <w:tr w:rsidR="00300BB3" w:rsidRPr="00300BB3" w14:paraId="2A11EFAF" w14:textId="77777777" w:rsidTr="00300BB3">
        <w:trPr>
          <w:trHeight w:val="288"/>
        </w:trPr>
        <w:tc>
          <w:tcPr>
            <w:tcW w:w="620" w:type="dxa"/>
            <w:tcBorders>
              <w:top w:val="nil"/>
              <w:left w:val="single" w:sz="4" w:space="0" w:color="auto"/>
              <w:bottom w:val="single" w:sz="4" w:space="0" w:color="auto"/>
              <w:right w:val="single" w:sz="4" w:space="0" w:color="auto"/>
            </w:tcBorders>
            <w:shd w:val="clear" w:color="auto" w:fill="auto"/>
            <w:vAlign w:val="bottom"/>
            <w:hideMark/>
          </w:tcPr>
          <w:p w14:paraId="35BE7607"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2140" w:type="dxa"/>
            <w:tcBorders>
              <w:top w:val="nil"/>
              <w:left w:val="nil"/>
              <w:bottom w:val="single" w:sz="4" w:space="0" w:color="auto"/>
              <w:right w:val="single" w:sz="4" w:space="0" w:color="auto"/>
            </w:tcBorders>
            <w:shd w:val="clear" w:color="auto" w:fill="auto"/>
            <w:vAlign w:val="bottom"/>
            <w:hideMark/>
          </w:tcPr>
          <w:p w14:paraId="66C2C86D"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3020" w:type="dxa"/>
            <w:tcBorders>
              <w:top w:val="nil"/>
              <w:left w:val="nil"/>
              <w:bottom w:val="single" w:sz="4" w:space="0" w:color="auto"/>
              <w:right w:val="single" w:sz="4" w:space="0" w:color="auto"/>
            </w:tcBorders>
            <w:shd w:val="clear" w:color="auto" w:fill="auto"/>
            <w:vAlign w:val="bottom"/>
            <w:hideMark/>
          </w:tcPr>
          <w:p w14:paraId="598FEE4A"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1040" w:type="dxa"/>
            <w:tcBorders>
              <w:top w:val="nil"/>
              <w:left w:val="nil"/>
              <w:bottom w:val="single" w:sz="4" w:space="0" w:color="auto"/>
              <w:right w:val="single" w:sz="4" w:space="0" w:color="auto"/>
            </w:tcBorders>
            <w:shd w:val="clear" w:color="auto" w:fill="auto"/>
            <w:vAlign w:val="bottom"/>
            <w:hideMark/>
          </w:tcPr>
          <w:p w14:paraId="01B56DEB"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1000" w:type="dxa"/>
            <w:tcBorders>
              <w:top w:val="nil"/>
              <w:left w:val="nil"/>
              <w:bottom w:val="single" w:sz="4" w:space="0" w:color="auto"/>
              <w:right w:val="single" w:sz="4" w:space="0" w:color="auto"/>
            </w:tcBorders>
            <w:shd w:val="clear" w:color="auto" w:fill="auto"/>
            <w:vAlign w:val="bottom"/>
            <w:hideMark/>
          </w:tcPr>
          <w:p w14:paraId="28468C77"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1520" w:type="dxa"/>
            <w:tcBorders>
              <w:top w:val="nil"/>
              <w:left w:val="nil"/>
              <w:bottom w:val="single" w:sz="4" w:space="0" w:color="auto"/>
              <w:right w:val="single" w:sz="4" w:space="0" w:color="auto"/>
            </w:tcBorders>
            <w:shd w:val="clear" w:color="auto" w:fill="auto"/>
            <w:vAlign w:val="bottom"/>
            <w:hideMark/>
          </w:tcPr>
          <w:p w14:paraId="35877EA2"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5.5 hours total</w:t>
            </w:r>
          </w:p>
        </w:tc>
      </w:tr>
    </w:tbl>
    <w:p w14:paraId="0B760C88" w14:textId="77777777" w:rsidR="00300BB3" w:rsidRPr="00300BB3" w:rsidRDefault="00300BB3" w:rsidP="001440CA">
      <w:pPr>
        <w:rPr>
          <w:rFonts w:cstheme="minorHAnsi"/>
          <w:b/>
          <w:bCs/>
          <w:sz w:val="24"/>
          <w:szCs w:val="24"/>
        </w:rPr>
      </w:pPr>
    </w:p>
    <w:tbl>
      <w:tblPr>
        <w:tblpPr w:leftFromText="180" w:rightFromText="180" w:vertAnchor="text" w:horzAnchor="margin" w:tblpXSpec="center" w:tblpY="347"/>
        <w:tblW w:w="10160" w:type="dxa"/>
        <w:tblLook w:val="04A0" w:firstRow="1" w:lastRow="0" w:firstColumn="1" w:lastColumn="0" w:noHBand="0" w:noVBand="1"/>
      </w:tblPr>
      <w:tblGrid>
        <w:gridCol w:w="820"/>
        <w:gridCol w:w="2680"/>
        <w:gridCol w:w="3020"/>
        <w:gridCol w:w="1040"/>
        <w:gridCol w:w="1360"/>
        <w:gridCol w:w="1240"/>
      </w:tblGrid>
      <w:tr w:rsidR="00300BB3" w:rsidRPr="00300BB3" w14:paraId="7B35E8FC" w14:textId="77777777" w:rsidTr="00300BB3">
        <w:trPr>
          <w:trHeight w:val="288"/>
        </w:trPr>
        <w:tc>
          <w:tcPr>
            <w:tcW w:w="820" w:type="dxa"/>
            <w:tcBorders>
              <w:top w:val="single" w:sz="4" w:space="0" w:color="auto"/>
              <w:left w:val="single" w:sz="4" w:space="0" w:color="auto"/>
              <w:bottom w:val="single" w:sz="4" w:space="0" w:color="auto"/>
              <w:right w:val="single" w:sz="4" w:space="0" w:color="auto"/>
            </w:tcBorders>
            <w:shd w:val="clear" w:color="D9E1F2" w:fill="366092"/>
            <w:vAlign w:val="center"/>
            <w:hideMark/>
          </w:tcPr>
          <w:p w14:paraId="684DAC91"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S.No</w:t>
            </w:r>
          </w:p>
        </w:tc>
        <w:tc>
          <w:tcPr>
            <w:tcW w:w="2680" w:type="dxa"/>
            <w:tcBorders>
              <w:top w:val="single" w:sz="4" w:space="0" w:color="auto"/>
              <w:left w:val="nil"/>
              <w:bottom w:val="single" w:sz="4" w:space="0" w:color="auto"/>
              <w:right w:val="single" w:sz="4" w:space="0" w:color="auto"/>
            </w:tcBorders>
            <w:shd w:val="clear" w:color="D9E1F2" w:fill="366092"/>
            <w:vAlign w:val="center"/>
            <w:hideMark/>
          </w:tcPr>
          <w:p w14:paraId="06E21BE8"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Tasks</w:t>
            </w:r>
          </w:p>
        </w:tc>
        <w:tc>
          <w:tcPr>
            <w:tcW w:w="3020" w:type="dxa"/>
            <w:tcBorders>
              <w:top w:val="single" w:sz="4" w:space="0" w:color="auto"/>
              <w:left w:val="nil"/>
              <w:bottom w:val="single" w:sz="4" w:space="0" w:color="auto"/>
              <w:right w:val="single" w:sz="4" w:space="0" w:color="auto"/>
            </w:tcBorders>
            <w:shd w:val="clear" w:color="D9E1F2" w:fill="366092"/>
            <w:vAlign w:val="center"/>
            <w:hideMark/>
          </w:tcPr>
          <w:p w14:paraId="2B5555F8"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Actionable Items</w:t>
            </w:r>
          </w:p>
        </w:tc>
        <w:tc>
          <w:tcPr>
            <w:tcW w:w="1040" w:type="dxa"/>
            <w:tcBorders>
              <w:top w:val="single" w:sz="4" w:space="0" w:color="auto"/>
              <w:left w:val="nil"/>
              <w:bottom w:val="single" w:sz="4" w:space="0" w:color="auto"/>
              <w:right w:val="single" w:sz="4" w:space="0" w:color="auto"/>
            </w:tcBorders>
            <w:shd w:val="clear" w:color="D9E1F2" w:fill="366092"/>
            <w:vAlign w:val="center"/>
            <w:hideMark/>
          </w:tcPr>
          <w:p w14:paraId="03CFD7E6"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Start Time</w:t>
            </w:r>
          </w:p>
        </w:tc>
        <w:tc>
          <w:tcPr>
            <w:tcW w:w="1360" w:type="dxa"/>
            <w:tcBorders>
              <w:top w:val="single" w:sz="4" w:space="0" w:color="auto"/>
              <w:left w:val="nil"/>
              <w:bottom w:val="single" w:sz="4" w:space="0" w:color="auto"/>
              <w:right w:val="single" w:sz="4" w:space="0" w:color="auto"/>
            </w:tcBorders>
            <w:shd w:val="clear" w:color="D9E1F2" w:fill="366092"/>
            <w:vAlign w:val="center"/>
            <w:hideMark/>
          </w:tcPr>
          <w:p w14:paraId="579A4CFF"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End Time</w:t>
            </w:r>
          </w:p>
        </w:tc>
        <w:tc>
          <w:tcPr>
            <w:tcW w:w="1240" w:type="dxa"/>
            <w:tcBorders>
              <w:top w:val="single" w:sz="4" w:space="0" w:color="auto"/>
              <w:left w:val="nil"/>
              <w:bottom w:val="single" w:sz="4" w:space="0" w:color="auto"/>
              <w:right w:val="single" w:sz="4" w:space="0" w:color="auto"/>
            </w:tcBorders>
            <w:shd w:val="clear" w:color="D9E1F2" w:fill="366092"/>
            <w:vAlign w:val="center"/>
            <w:hideMark/>
          </w:tcPr>
          <w:p w14:paraId="5588C68D"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Duration</w:t>
            </w:r>
          </w:p>
        </w:tc>
      </w:tr>
      <w:tr w:rsidR="00300BB3" w:rsidRPr="00300BB3" w14:paraId="2DA49172" w14:textId="77777777" w:rsidTr="00300BB3">
        <w:trPr>
          <w:trHeight w:val="288"/>
        </w:trPr>
        <w:tc>
          <w:tcPr>
            <w:tcW w:w="820" w:type="dxa"/>
            <w:tcBorders>
              <w:top w:val="nil"/>
              <w:left w:val="single" w:sz="4" w:space="0" w:color="auto"/>
              <w:bottom w:val="single" w:sz="4" w:space="0" w:color="auto"/>
              <w:right w:val="single" w:sz="4" w:space="0" w:color="auto"/>
            </w:tcBorders>
            <w:shd w:val="clear" w:color="auto" w:fill="auto"/>
            <w:vAlign w:val="bottom"/>
            <w:hideMark/>
          </w:tcPr>
          <w:p w14:paraId="5E37FC9D"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w:t>
            </w:r>
          </w:p>
        </w:tc>
        <w:tc>
          <w:tcPr>
            <w:tcW w:w="2680" w:type="dxa"/>
            <w:tcBorders>
              <w:top w:val="nil"/>
              <w:left w:val="nil"/>
              <w:bottom w:val="single" w:sz="4" w:space="0" w:color="auto"/>
              <w:right w:val="single" w:sz="4" w:space="0" w:color="auto"/>
            </w:tcBorders>
            <w:shd w:val="clear" w:color="auto" w:fill="auto"/>
            <w:vAlign w:val="bottom"/>
            <w:hideMark/>
          </w:tcPr>
          <w:p w14:paraId="24E2F09F"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Sprint Planning</w:t>
            </w:r>
          </w:p>
        </w:tc>
        <w:tc>
          <w:tcPr>
            <w:tcW w:w="3020" w:type="dxa"/>
            <w:tcBorders>
              <w:top w:val="nil"/>
              <w:left w:val="nil"/>
              <w:bottom w:val="single" w:sz="4" w:space="0" w:color="auto"/>
              <w:right w:val="single" w:sz="4" w:space="0" w:color="auto"/>
            </w:tcBorders>
            <w:shd w:val="clear" w:color="auto" w:fill="auto"/>
            <w:vAlign w:val="bottom"/>
            <w:hideMark/>
          </w:tcPr>
          <w:p w14:paraId="3135D895"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BA shares module-level clarity</w:t>
            </w:r>
          </w:p>
        </w:tc>
        <w:tc>
          <w:tcPr>
            <w:tcW w:w="1040" w:type="dxa"/>
            <w:tcBorders>
              <w:top w:val="nil"/>
              <w:left w:val="nil"/>
              <w:bottom w:val="single" w:sz="4" w:space="0" w:color="auto"/>
              <w:right w:val="single" w:sz="4" w:space="0" w:color="auto"/>
            </w:tcBorders>
            <w:shd w:val="clear" w:color="auto" w:fill="auto"/>
            <w:vAlign w:val="bottom"/>
            <w:hideMark/>
          </w:tcPr>
          <w:p w14:paraId="79C29747"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10:00 AM</w:t>
            </w:r>
          </w:p>
        </w:tc>
        <w:tc>
          <w:tcPr>
            <w:tcW w:w="1360" w:type="dxa"/>
            <w:tcBorders>
              <w:top w:val="nil"/>
              <w:left w:val="nil"/>
              <w:bottom w:val="single" w:sz="4" w:space="0" w:color="auto"/>
              <w:right w:val="single" w:sz="4" w:space="0" w:color="auto"/>
            </w:tcBorders>
            <w:shd w:val="clear" w:color="auto" w:fill="auto"/>
            <w:vAlign w:val="bottom"/>
            <w:hideMark/>
          </w:tcPr>
          <w:p w14:paraId="3932861D"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11:00 AM</w:t>
            </w:r>
          </w:p>
        </w:tc>
        <w:tc>
          <w:tcPr>
            <w:tcW w:w="1240" w:type="dxa"/>
            <w:tcBorders>
              <w:top w:val="nil"/>
              <w:left w:val="nil"/>
              <w:bottom w:val="single" w:sz="4" w:space="0" w:color="auto"/>
              <w:right w:val="single" w:sz="4" w:space="0" w:color="auto"/>
            </w:tcBorders>
            <w:shd w:val="clear" w:color="auto" w:fill="auto"/>
            <w:vAlign w:val="bottom"/>
            <w:hideMark/>
          </w:tcPr>
          <w:p w14:paraId="624FE22C"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 hour</w:t>
            </w:r>
          </w:p>
        </w:tc>
      </w:tr>
      <w:tr w:rsidR="00300BB3" w:rsidRPr="00300BB3" w14:paraId="11AD6BF3" w14:textId="77777777" w:rsidTr="00300BB3">
        <w:trPr>
          <w:trHeight w:val="288"/>
        </w:trPr>
        <w:tc>
          <w:tcPr>
            <w:tcW w:w="820" w:type="dxa"/>
            <w:tcBorders>
              <w:top w:val="nil"/>
              <w:left w:val="single" w:sz="4" w:space="0" w:color="auto"/>
              <w:bottom w:val="single" w:sz="4" w:space="0" w:color="auto"/>
              <w:right w:val="single" w:sz="4" w:space="0" w:color="auto"/>
            </w:tcBorders>
            <w:shd w:val="clear" w:color="auto" w:fill="auto"/>
            <w:vAlign w:val="bottom"/>
            <w:hideMark/>
          </w:tcPr>
          <w:p w14:paraId="1D6C85A1"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2</w:t>
            </w:r>
          </w:p>
        </w:tc>
        <w:tc>
          <w:tcPr>
            <w:tcW w:w="2680" w:type="dxa"/>
            <w:tcBorders>
              <w:top w:val="nil"/>
              <w:left w:val="nil"/>
              <w:bottom w:val="single" w:sz="4" w:space="0" w:color="auto"/>
              <w:right w:val="single" w:sz="4" w:space="0" w:color="auto"/>
            </w:tcBorders>
            <w:shd w:val="clear" w:color="auto" w:fill="auto"/>
            <w:vAlign w:val="bottom"/>
            <w:hideMark/>
          </w:tcPr>
          <w:p w14:paraId="674F2257"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Requirement Clarification</w:t>
            </w:r>
          </w:p>
        </w:tc>
        <w:tc>
          <w:tcPr>
            <w:tcW w:w="3020" w:type="dxa"/>
            <w:tcBorders>
              <w:top w:val="nil"/>
              <w:left w:val="nil"/>
              <w:bottom w:val="single" w:sz="4" w:space="0" w:color="auto"/>
              <w:right w:val="single" w:sz="4" w:space="0" w:color="auto"/>
            </w:tcBorders>
            <w:shd w:val="clear" w:color="auto" w:fill="auto"/>
            <w:vAlign w:val="bottom"/>
            <w:hideMark/>
          </w:tcPr>
          <w:p w14:paraId="61E54DED"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Resolve dev team queries</w:t>
            </w:r>
          </w:p>
        </w:tc>
        <w:tc>
          <w:tcPr>
            <w:tcW w:w="1040" w:type="dxa"/>
            <w:tcBorders>
              <w:top w:val="nil"/>
              <w:left w:val="nil"/>
              <w:bottom w:val="single" w:sz="4" w:space="0" w:color="auto"/>
              <w:right w:val="single" w:sz="4" w:space="0" w:color="auto"/>
            </w:tcBorders>
            <w:shd w:val="clear" w:color="auto" w:fill="auto"/>
            <w:vAlign w:val="bottom"/>
            <w:hideMark/>
          </w:tcPr>
          <w:p w14:paraId="34EB73A3"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11:15 AM</w:t>
            </w:r>
          </w:p>
        </w:tc>
        <w:tc>
          <w:tcPr>
            <w:tcW w:w="1360" w:type="dxa"/>
            <w:tcBorders>
              <w:top w:val="nil"/>
              <w:left w:val="nil"/>
              <w:bottom w:val="single" w:sz="4" w:space="0" w:color="auto"/>
              <w:right w:val="single" w:sz="4" w:space="0" w:color="auto"/>
            </w:tcBorders>
            <w:shd w:val="clear" w:color="auto" w:fill="auto"/>
            <w:vAlign w:val="bottom"/>
            <w:hideMark/>
          </w:tcPr>
          <w:p w14:paraId="47BFF554"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12:45 PM</w:t>
            </w:r>
          </w:p>
        </w:tc>
        <w:tc>
          <w:tcPr>
            <w:tcW w:w="1240" w:type="dxa"/>
            <w:tcBorders>
              <w:top w:val="nil"/>
              <w:left w:val="nil"/>
              <w:bottom w:val="single" w:sz="4" w:space="0" w:color="auto"/>
              <w:right w:val="single" w:sz="4" w:space="0" w:color="auto"/>
            </w:tcBorders>
            <w:shd w:val="clear" w:color="auto" w:fill="auto"/>
            <w:vAlign w:val="bottom"/>
            <w:hideMark/>
          </w:tcPr>
          <w:p w14:paraId="2A336B70"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1.5 hours</w:t>
            </w:r>
          </w:p>
        </w:tc>
      </w:tr>
      <w:tr w:rsidR="00300BB3" w:rsidRPr="00300BB3" w14:paraId="4901ECA0" w14:textId="77777777" w:rsidTr="00300BB3">
        <w:trPr>
          <w:trHeight w:val="576"/>
        </w:trPr>
        <w:tc>
          <w:tcPr>
            <w:tcW w:w="820" w:type="dxa"/>
            <w:tcBorders>
              <w:top w:val="nil"/>
              <w:left w:val="single" w:sz="4" w:space="0" w:color="auto"/>
              <w:bottom w:val="single" w:sz="4" w:space="0" w:color="auto"/>
              <w:right w:val="single" w:sz="4" w:space="0" w:color="auto"/>
            </w:tcBorders>
            <w:shd w:val="clear" w:color="auto" w:fill="auto"/>
            <w:vAlign w:val="bottom"/>
            <w:hideMark/>
          </w:tcPr>
          <w:p w14:paraId="45130EF6"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3</w:t>
            </w:r>
          </w:p>
        </w:tc>
        <w:tc>
          <w:tcPr>
            <w:tcW w:w="2680" w:type="dxa"/>
            <w:tcBorders>
              <w:top w:val="nil"/>
              <w:left w:val="nil"/>
              <w:bottom w:val="single" w:sz="4" w:space="0" w:color="auto"/>
              <w:right w:val="single" w:sz="4" w:space="0" w:color="auto"/>
            </w:tcBorders>
            <w:shd w:val="clear" w:color="auto" w:fill="auto"/>
            <w:vAlign w:val="bottom"/>
            <w:hideMark/>
          </w:tcPr>
          <w:p w14:paraId="0731CA5D"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Daily Stand-up</w:t>
            </w:r>
          </w:p>
        </w:tc>
        <w:tc>
          <w:tcPr>
            <w:tcW w:w="3020" w:type="dxa"/>
            <w:tcBorders>
              <w:top w:val="nil"/>
              <w:left w:val="nil"/>
              <w:bottom w:val="single" w:sz="4" w:space="0" w:color="auto"/>
              <w:right w:val="single" w:sz="4" w:space="0" w:color="auto"/>
            </w:tcBorders>
            <w:shd w:val="clear" w:color="auto" w:fill="auto"/>
            <w:vAlign w:val="bottom"/>
            <w:hideMark/>
          </w:tcPr>
          <w:p w14:paraId="1C2D00D8"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Attend and guide development priorities</w:t>
            </w:r>
          </w:p>
        </w:tc>
        <w:tc>
          <w:tcPr>
            <w:tcW w:w="1040" w:type="dxa"/>
            <w:tcBorders>
              <w:top w:val="nil"/>
              <w:left w:val="nil"/>
              <w:bottom w:val="single" w:sz="4" w:space="0" w:color="auto"/>
              <w:right w:val="single" w:sz="4" w:space="0" w:color="auto"/>
            </w:tcBorders>
            <w:shd w:val="clear" w:color="auto" w:fill="auto"/>
            <w:vAlign w:val="bottom"/>
            <w:hideMark/>
          </w:tcPr>
          <w:p w14:paraId="058614A5"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2:00 PM</w:t>
            </w:r>
          </w:p>
        </w:tc>
        <w:tc>
          <w:tcPr>
            <w:tcW w:w="1360" w:type="dxa"/>
            <w:tcBorders>
              <w:top w:val="nil"/>
              <w:left w:val="nil"/>
              <w:bottom w:val="single" w:sz="4" w:space="0" w:color="auto"/>
              <w:right w:val="single" w:sz="4" w:space="0" w:color="auto"/>
            </w:tcBorders>
            <w:shd w:val="clear" w:color="auto" w:fill="auto"/>
            <w:vAlign w:val="bottom"/>
            <w:hideMark/>
          </w:tcPr>
          <w:p w14:paraId="03D2BDEF"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3:00 PM</w:t>
            </w:r>
          </w:p>
        </w:tc>
        <w:tc>
          <w:tcPr>
            <w:tcW w:w="1240" w:type="dxa"/>
            <w:tcBorders>
              <w:top w:val="nil"/>
              <w:left w:val="nil"/>
              <w:bottom w:val="single" w:sz="4" w:space="0" w:color="auto"/>
              <w:right w:val="single" w:sz="4" w:space="0" w:color="auto"/>
            </w:tcBorders>
            <w:shd w:val="clear" w:color="auto" w:fill="auto"/>
            <w:vAlign w:val="bottom"/>
            <w:hideMark/>
          </w:tcPr>
          <w:p w14:paraId="46CD31F2"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 hour</w:t>
            </w:r>
          </w:p>
        </w:tc>
      </w:tr>
      <w:tr w:rsidR="00300BB3" w:rsidRPr="00300BB3" w14:paraId="0C94C144" w14:textId="77777777" w:rsidTr="00300BB3">
        <w:trPr>
          <w:trHeight w:val="288"/>
        </w:trPr>
        <w:tc>
          <w:tcPr>
            <w:tcW w:w="820" w:type="dxa"/>
            <w:tcBorders>
              <w:top w:val="nil"/>
              <w:left w:val="single" w:sz="4" w:space="0" w:color="auto"/>
              <w:bottom w:val="single" w:sz="4" w:space="0" w:color="auto"/>
              <w:right w:val="single" w:sz="4" w:space="0" w:color="auto"/>
            </w:tcBorders>
            <w:shd w:val="clear" w:color="auto" w:fill="auto"/>
            <w:vAlign w:val="bottom"/>
            <w:hideMark/>
          </w:tcPr>
          <w:p w14:paraId="69DF9C8D"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4</w:t>
            </w:r>
          </w:p>
        </w:tc>
        <w:tc>
          <w:tcPr>
            <w:tcW w:w="2680" w:type="dxa"/>
            <w:tcBorders>
              <w:top w:val="nil"/>
              <w:left w:val="nil"/>
              <w:bottom w:val="single" w:sz="4" w:space="0" w:color="auto"/>
              <w:right w:val="single" w:sz="4" w:space="0" w:color="auto"/>
            </w:tcBorders>
            <w:shd w:val="clear" w:color="auto" w:fill="auto"/>
            <w:vAlign w:val="bottom"/>
            <w:hideMark/>
          </w:tcPr>
          <w:p w14:paraId="4285B2AD"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Review Developed Screens</w:t>
            </w:r>
          </w:p>
        </w:tc>
        <w:tc>
          <w:tcPr>
            <w:tcW w:w="3020" w:type="dxa"/>
            <w:tcBorders>
              <w:top w:val="nil"/>
              <w:left w:val="nil"/>
              <w:bottom w:val="single" w:sz="4" w:space="0" w:color="auto"/>
              <w:right w:val="single" w:sz="4" w:space="0" w:color="auto"/>
            </w:tcBorders>
            <w:shd w:val="clear" w:color="auto" w:fill="auto"/>
            <w:vAlign w:val="bottom"/>
            <w:hideMark/>
          </w:tcPr>
          <w:p w14:paraId="1E246E71"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Compare with requirements</w:t>
            </w:r>
          </w:p>
        </w:tc>
        <w:tc>
          <w:tcPr>
            <w:tcW w:w="1040" w:type="dxa"/>
            <w:tcBorders>
              <w:top w:val="nil"/>
              <w:left w:val="nil"/>
              <w:bottom w:val="single" w:sz="4" w:space="0" w:color="auto"/>
              <w:right w:val="single" w:sz="4" w:space="0" w:color="auto"/>
            </w:tcBorders>
            <w:shd w:val="clear" w:color="auto" w:fill="auto"/>
            <w:vAlign w:val="bottom"/>
            <w:hideMark/>
          </w:tcPr>
          <w:p w14:paraId="76ADA57C"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3:30 PM</w:t>
            </w:r>
          </w:p>
        </w:tc>
        <w:tc>
          <w:tcPr>
            <w:tcW w:w="1360" w:type="dxa"/>
            <w:tcBorders>
              <w:top w:val="nil"/>
              <w:left w:val="nil"/>
              <w:bottom w:val="single" w:sz="4" w:space="0" w:color="auto"/>
              <w:right w:val="single" w:sz="4" w:space="0" w:color="auto"/>
            </w:tcBorders>
            <w:shd w:val="clear" w:color="auto" w:fill="auto"/>
            <w:vAlign w:val="bottom"/>
            <w:hideMark/>
          </w:tcPr>
          <w:p w14:paraId="7EB28E57"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5:30 PM</w:t>
            </w:r>
          </w:p>
        </w:tc>
        <w:tc>
          <w:tcPr>
            <w:tcW w:w="1240" w:type="dxa"/>
            <w:tcBorders>
              <w:top w:val="nil"/>
              <w:left w:val="nil"/>
              <w:bottom w:val="single" w:sz="4" w:space="0" w:color="auto"/>
              <w:right w:val="single" w:sz="4" w:space="0" w:color="auto"/>
            </w:tcBorders>
            <w:shd w:val="clear" w:color="auto" w:fill="auto"/>
            <w:vAlign w:val="bottom"/>
            <w:hideMark/>
          </w:tcPr>
          <w:p w14:paraId="230B8908"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2 hours</w:t>
            </w:r>
          </w:p>
        </w:tc>
      </w:tr>
      <w:tr w:rsidR="00300BB3" w:rsidRPr="00300BB3" w14:paraId="43E6B7FE" w14:textId="77777777" w:rsidTr="00300BB3">
        <w:trPr>
          <w:trHeight w:val="288"/>
        </w:trPr>
        <w:tc>
          <w:tcPr>
            <w:tcW w:w="820" w:type="dxa"/>
            <w:tcBorders>
              <w:top w:val="nil"/>
              <w:left w:val="single" w:sz="4" w:space="0" w:color="auto"/>
              <w:bottom w:val="single" w:sz="4" w:space="0" w:color="auto"/>
              <w:right w:val="single" w:sz="4" w:space="0" w:color="auto"/>
            </w:tcBorders>
            <w:shd w:val="clear" w:color="auto" w:fill="auto"/>
            <w:vAlign w:val="bottom"/>
            <w:hideMark/>
          </w:tcPr>
          <w:p w14:paraId="41C6FA83"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2680" w:type="dxa"/>
            <w:tcBorders>
              <w:top w:val="nil"/>
              <w:left w:val="nil"/>
              <w:bottom w:val="single" w:sz="4" w:space="0" w:color="auto"/>
              <w:right w:val="single" w:sz="4" w:space="0" w:color="auto"/>
            </w:tcBorders>
            <w:shd w:val="clear" w:color="auto" w:fill="auto"/>
            <w:vAlign w:val="bottom"/>
            <w:hideMark/>
          </w:tcPr>
          <w:p w14:paraId="09853EE5"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3020" w:type="dxa"/>
            <w:tcBorders>
              <w:top w:val="nil"/>
              <w:left w:val="nil"/>
              <w:bottom w:val="single" w:sz="4" w:space="0" w:color="auto"/>
              <w:right w:val="single" w:sz="4" w:space="0" w:color="auto"/>
            </w:tcBorders>
            <w:shd w:val="clear" w:color="auto" w:fill="auto"/>
            <w:vAlign w:val="bottom"/>
            <w:hideMark/>
          </w:tcPr>
          <w:p w14:paraId="57CA9FB9"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1040" w:type="dxa"/>
            <w:tcBorders>
              <w:top w:val="nil"/>
              <w:left w:val="nil"/>
              <w:bottom w:val="single" w:sz="4" w:space="0" w:color="auto"/>
              <w:right w:val="single" w:sz="4" w:space="0" w:color="auto"/>
            </w:tcBorders>
            <w:shd w:val="clear" w:color="auto" w:fill="auto"/>
            <w:vAlign w:val="bottom"/>
            <w:hideMark/>
          </w:tcPr>
          <w:p w14:paraId="135E4F75"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1360" w:type="dxa"/>
            <w:tcBorders>
              <w:top w:val="nil"/>
              <w:left w:val="nil"/>
              <w:bottom w:val="single" w:sz="4" w:space="0" w:color="auto"/>
              <w:right w:val="single" w:sz="4" w:space="0" w:color="auto"/>
            </w:tcBorders>
            <w:shd w:val="clear" w:color="auto" w:fill="auto"/>
            <w:vAlign w:val="bottom"/>
            <w:hideMark/>
          </w:tcPr>
          <w:p w14:paraId="241AE76A"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Total</w:t>
            </w:r>
          </w:p>
        </w:tc>
        <w:tc>
          <w:tcPr>
            <w:tcW w:w="1240" w:type="dxa"/>
            <w:tcBorders>
              <w:top w:val="nil"/>
              <w:left w:val="nil"/>
              <w:bottom w:val="single" w:sz="4" w:space="0" w:color="auto"/>
              <w:right w:val="single" w:sz="4" w:space="0" w:color="auto"/>
            </w:tcBorders>
            <w:shd w:val="clear" w:color="auto" w:fill="auto"/>
            <w:vAlign w:val="bottom"/>
            <w:hideMark/>
          </w:tcPr>
          <w:p w14:paraId="372C91EB" w14:textId="77777777" w:rsidR="00300BB3" w:rsidRPr="00300BB3" w:rsidRDefault="00300BB3" w:rsidP="00300BB3">
            <w:pPr>
              <w:spacing w:after="0" w:line="240" w:lineRule="auto"/>
              <w:jc w:val="center"/>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xml:space="preserve">5.5 hours </w:t>
            </w:r>
          </w:p>
        </w:tc>
      </w:tr>
    </w:tbl>
    <w:p w14:paraId="29B0BF0B" w14:textId="74740973" w:rsidR="00300BB3" w:rsidRDefault="00300BB3" w:rsidP="001440CA">
      <w:pPr>
        <w:rPr>
          <w:rFonts w:cstheme="minorHAnsi"/>
          <w:b/>
          <w:bCs/>
          <w:sz w:val="24"/>
          <w:szCs w:val="24"/>
        </w:rPr>
      </w:pPr>
      <w:r w:rsidRPr="00300BB3">
        <w:rPr>
          <w:rFonts w:ascii="Segoe UI Symbol" w:hAnsi="Segoe UI Symbol" w:cs="Segoe UI Symbol"/>
          <w:b/>
          <w:bCs/>
          <w:sz w:val="24"/>
          <w:szCs w:val="24"/>
        </w:rPr>
        <w:t>➢</w:t>
      </w:r>
      <w:r w:rsidRPr="00300BB3">
        <w:rPr>
          <w:rFonts w:cstheme="minorHAnsi"/>
          <w:b/>
          <w:bCs/>
          <w:sz w:val="24"/>
          <w:szCs w:val="24"/>
        </w:rPr>
        <w:t xml:space="preserve"> Development Timesheet of a BA</w:t>
      </w:r>
    </w:p>
    <w:p w14:paraId="31D77F29" w14:textId="77777777" w:rsidR="00300BB3" w:rsidRDefault="00300BB3" w:rsidP="001440CA">
      <w:pPr>
        <w:rPr>
          <w:rFonts w:cstheme="minorHAnsi"/>
          <w:b/>
          <w:bCs/>
          <w:sz w:val="24"/>
          <w:szCs w:val="24"/>
        </w:rPr>
      </w:pPr>
    </w:p>
    <w:p w14:paraId="3A3B2EB3" w14:textId="4580155F" w:rsidR="00300BB3" w:rsidRDefault="00300BB3" w:rsidP="001440CA">
      <w:pPr>
        <w:rPr>
          <w:rFonts w:cstheme="minorHAnsi"/>
          <w:b/>
          <w:bCs/>
          <w:sz w:val="24"/>
          <w:szCs w:val="24"/>
        </w:rPr>
      </w:pPr>
      <w:r w:rsidRPr="00300BB3">
        <w:rPr>
          <w:rFonts w:ascii="Segoe UI Symbol" w:hAnsi="Segoe UI Symbol" w:cs="Segoe UI Symbol"/>
          <w:b/>
          <w:bCs/>
          <w:sz w:val="24"/>
          <w:szCs w:val="24"/>
        </w:rPr>
        <w:t>➢</w:t>
      </w:r>
      <w:r w:rsidRPr="00300BB3">
        <w:rPr>
          <w:rFonts w:cstheme="minorHAnsi"/>
          <w:b/>
          <w:bCs/>
          <w:sz w:val="24"/>
          <w:szCs w:val="24"/>
        </w:rPr>
        <w:t xml:space="preserve"> Testing Timesheet of a BA</w:t>
      </w:r>
    </w:p>
    <w:p w14:paraId="1DBD0FB4" w14:textId="77777777" w:rsidR="00300BB3" w:rsidRDefault="00300BB3" w:rsidP="001440CA">
      <w:pPr>
        <w:rPr>
          <w:rFonts w:cstheme="minorHAnsi"/>
          <w:b/>
          <w:bCs/>
          <w:sz w:val="24"/>
          <w:szCs w:val="24"/>
        </w:rPr>
      </w:pPr>
    </w:p>
    <w:tbl>
      <w:tblPr>
        <w:tblW w:w="9350" w:type="dxa"/>
        <w:tblLook w:val="04A0" w:firstRow="1" w:lastRow="0" w:firstColumn="1" w:lastColumn="0" w:noHBand="0" w:noVBand="1"/>
      </w:tblPr>
      <w:tblGrid>
        <w:gridCol w:w="651"/>
        <w:gridCol w:w="1819"/>
        <w:gridCol w:w="3722"/>
        <w:gridCol w:w="1096"/>
        <w:gridCol w:w="1040"/>
        <w:gridCol w:w="1027"/>
      </w:tblGrid>
      <w:tr w:rsidR="00300BB3" w:rsidRPr="00300BB3" w14:paraId="35BAACCA" w14:textId="77777777" w:rsidTr="00300BB3">
        <w:trPr>
          <w:trHeight w:val="288"/>
        </w:trPr>
        <w:tc>
          <w:tcPr>
            <w:tcW w:w="651" w:type="dxa"/>
            <w:tcBorders>
              <w:top w:val="single" w:sz="4" w:space="0" w:color="auto"/>
              <w:left w:val="single" w:sz="4" w:space="0" w:color="auto"/>
              <w:bottom w:val="single" w:sz="4" w:space="0" w:color="auto"/>
              <w:right w:val="single" w:sz="4" w:space="0" w:color="auto"/>
            </w:tcBorders>
            <w:shd w:val="clear" w:color="D9E1F2" w:fill="366092"/>
            <w:noWrap/>
            <w:vAlign w:val="center"/>
            <w:hideMark/>
          </w:tcPr>
          <w:p w14:paraId="12401759"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S.No</w:t>
            </w:r>
          </w:p>
        </w:tc>
        <w:tc>
          <w:tcPr>
            <w:tcW w:w="1819" w:type="dxa"/>
            <w:tcBorders>
              <w:top w:val="single" w:sz="4" w:space="0" w:color="auto"/>
              <w:left w:val="nil"/>
              <w:bottom w:val="single" w:sz="4" w:space="0" w:color="auto"/>
              <w:right w:val="single" w:sz="4" w:space="0" w:color="auto"/>
            </w:tcBorders>
            <w:shd w:val="clear" w:color="D9E1F2" w:fill="366092"/>
            <w:noWrap/>
            <w:vAlign w:val="center"/>
            <w:hideMark/>
          </w:tcPr>
          <w:p w14:paraId="3FCC6DBA"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Tasks</w:t>
            </w:r>
          </w:p>
        </w:tc>
        <w:tc>
          <w:tcPr>
            <w:tcW w:w="3722" w:type="dxa"/>
            <w:tcBorders>
              <w:top w:val="single" w:sz="4" w:space="0" w:color="auto"/>
              <w:left w:val="nil"/>
              <w:bottom w:val="single" w:sz="4" w:space="0" w:color="auto"/>
              <w:right w:val="single" w:sz="4" w:space="0" w:color="auto"/>
            </w:tcBorders>
            <w:shd w:val="clear" w:color="D9E1F2" w:fill="366092"/>
            <w:noWrap/>
            <w:vAlign w:val="center"/>
            <w:hideMark/>
          </w:tcPr>
          <w:p w14:paraId="209A527D"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Actionable Items</w:t>
            </w:r>
          </w:p>
        </w:tc>
        <w:tc>
          <w:tcPr>
            <w:tcW w:w="1096" w:type="dxa"/>
            <w:tcBorders>
              <w:top w:val="single" w:sz="4" w:space="0" w:color="auto"/>
              <w:left w:val="nil"/>
              <w:bottom w:val="single" w:sz="4" w:space="0" w:color="auto"/>
              <w:right w:val="single" w:sz="4" w:space="0" w:color="auto"/>
            </w:tcBorders>
            <w:shd w:val="clear" w:color="D9E1F2" w:fill="366092"/>
            <w:noWrap/>
            <w:vAlign w:val="center"/>
            <w:hideMark/>
          </w:tcPr>
          <w:p w14:paraId="5B5B37B0"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Start Time</w:t>
            </w:r>
          </w:p>
        </w:tc>
        <w:tc>
          <w:tcPr>
            <w:tcW w:w="1040" w:type="dxa"/>
            <w:tcBorders>
              <w:top w:val="single" w:sz="4" w:space="0" w:color="auto"/>
              <w:left w:val="nil"/>
              <w:bottom w:val="single" w:sz="4" w:space="0" w:color="auto"/>
              <w:right w:val="single" w:sz="4" w:space="0" w:color="auto"/>
            </w:tcBorders>
            <w:shd w:val="clear" w:color="D9E1F2" w:fill="366092"/>
            <w:noWrap/>
            <w:vAlign w:val="center"/>
            <w:hideMark/>
          </w:tcPr>
          <w:p w14:paraId="55743034"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End Time</w:t>
            </w:r>
          </w:p>
        </w:tc>
        <w:tc>
          <w:tcPr>
            <w:tcW w:w="1022" w:type="dxa"/>
            <w:tcBorders>
              <w:top w:val="single" w:sz="4" w:space="0" w:color="auto"/>
              <w:left w:val="nil"/>
              <w:bottom w:val="single" w:sz="4" w:space="0" w:color="auto"/>
              <w:right w:val="single" w:sz="4" w:space="0" w:color="auto"/>
            </w:tcBorders>
            <w:shd w:val="clear" w:color="D9E1F2" w:fill="366092"/>
            <w:noWrap/>
            <w:vAlign w:val="center"/>
            <w:hideMark/>
          </w:tcPr>
          <w:p w14:paraId="656A2FDA" w14:textId="77777777" w:rsidR="00300BB3" w:rsidRPr="00300BB3" w:rsidRDefault="00300BB3" w:rsidP="00300BB3">
            <w:pPr>
              <w:spacing w:after="0" w:line="240" w:lineRule="auto"/>
              <w:jc w:val="center"/>
              <w:rPr>
                <w:rFonts w:ascii="Calibri" w:eastAsia="Times New Roman" w:hAnsi="Calibri" w:cs="Calibri"/>
                <w:b/>
                <w:bCs/>
                <w:kern w:val="0"/>
                <w:lang w:eastAsia="en-IN"/>
                <w14:ligatures w14:val="none"/>
              </w:rPr>
            </w:pPr>
            <w:r w:rsidRPr="00300BB3">
              <w:rPr>
                <w:rFonts w:ascii="Calibri" w:eastAsia="Times New Roman" w:hAnsi="Calibri" w:cs="Calibri"/>
                <w:b/>
                <w:bCs/>
                <w:kern w:val="0"/>
                <w:lang w:eastAsia="en-IN"/>
                <w14:ligatures w14:val="none"/>
              </w:rPr>
              <w:t>Duration</w:t>
            </w:r>
          </w:p>
        </w:tc>
      </w:tr>
      <w:tr w:rsidR="00300BB3" w:rsidRPr="00300BB3" w14:paraId="049F88D9" w14:textId="77777777" w:rsidTr="00300BB3">
        <w:trPr>
          <w:trHeight w:val="28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55839F1E" w14:textId="77777777" w:rsidR="00300BB3" w:rsidRPr="00300BB3" w:rsidRDefault="00300BB3" w:rsidP="00300BB3">
            <w:pPr>
              <w:spacing w:after="0" w:line="240" w:lineRule="auto"/>
              <w:jc w:val="right"/>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w:t>
            </w:r>
          </w:p>
        </w:tc>
        <w:tc>
          <w:tcPr>
            <w:tcW w:w="1819" w:type="dxa"/>
            <w:tcBorders>
              <w:top w:val="nil"/>
              <w:left w:val="nil"/>
              <w:bottom w:val="single" w:sz="4" w:space="0" w:color="auto"/>
              <w:right w:val="single" w:sz="4" w:space="0" w:color="auto"/>
            </w:tcBorders>
            <w:shd w:val="clear" w:color="auto" w:fill="auto"/>
            <w:noWrap/>
            <w:vAlign w:val="bottom"/>
            <w:hideMark/>
          </w:tcPr>
          <w:p w14:paraId="357C24A8"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Test Case Review</w:t>
            </w:r>
          </w:p>
        </w:tc>
        <w:tc>
          <w:tcPr>
            <w:tcW w:w="3722" w:type="dxa"/>
            <w:tcBorders>
              <w:top w:val="nil"/>
              <w:left w:val="nil"/>
              <w:bottom w:val="single" w:sz="4" w:space="0" w:color="auto"/>
              <w:right w:val="single" w:sz="4" w:space="0" w:color="auto"/>
            </w:tcBorders>
            <w:shd w:val="clear" w:color="auto" w:fill="auto"/>
            <w:noWrap/>
            <w:vAlign w:val="bottom"/>
            <w:hideMark/>
          </w:tcPr>
          <w:p w14:paraId="769703F0"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Ensure test cases match requirements</w:t>
            </w:r>
          </w:p>
        </w:tc>
        <w:tc>
          <w:tcPr>
            <w:tcW w:w="1096" w:type="dxa"/>
            <w:tcBorders>
              <w:top w:val="nil"/>
              <w:left w:val="nil"/>
              <w:bottom w:val="single" w:sz="4" w:space="0" w:color="auto"/>
              <w:right w:val="single" w:sz="4" w:space="0" w:color="auto"/>
            </w:tcBorders>
            <w:shd w:val="clear" w:color="auto" w:fill="auto"/>
            <w:noWrap/>
            <w:vAlign w:val="bottom"/>
            <w:hideMark/>
          </w:tcPr>
          <w:p w14:paraId="1A7F1643"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10:00 AM</w:t>
            </w:r>
          </w:p>
        </w:tc>
        <w:tc>
          <w:tcPr>
            <w:tcW w:w="1040" w:type="dxa"/>
            <w:tcBorders>
              <w:top w:val="nil"/>
              <w:left w:val="nil"/>
              <w:bottom w:val="single" w:sz="4" w:space="0" w:color="auto"/>
              <w:right w:val="single" w:sz="4" w:space="0" w:color="auto"/>
            </w:tcBorders>
            <w:shd w:val="clear" w:color="auto" w:fill="auto"/>
            <w:noWrap/>
            <w:vAlign w:val="bottom"/>
            <w:hideMark/>
          </w:tcPr>
          <w:p w14:paraId="1885B66C"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11:30 AM</w:t>
            </w:r>
          </w:p>
        </w:tc>
        <w:tc>
          <w:tcPr>
            <w:tcW w:w="1022" w:type="dxa"/>
            <w:tcBorders>
              <w:top w:val="nil"/>
              <w:left w:val="nil"/>
              <w:bottom w:val="single" w:sz="4" w:space="0" w:color="auto"/>
              <w:right w:val="single" w:sz="4" w:space="0" w:color="auto"/>
            </w:tcBorders>
            <w:shd w:val="clear" w:color="auto" w:fill="auto"/>
            <w:noWrap/>
            <w:vAlign w:val="bottom"/>
            <w:hideMark/>
          </w:tcPr>
          <w:p w14:paraId="5CB41BE8"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1.5 hours</w:t>
            </w:r>
          </w:p>
        </w:tc>
      </w:tr>
      <w:tr w:rsidR="00300BB3" w:rsidRPr="00300BB3" w14:paraId="777976DD" w14:textId="77777777" w:rsidTr="00300BB3">
        <w:trPr>
          <w:trHeight w:val="28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7751A014" w14:textId="77777777" w:rsidR="00300BB3" w:rsidRPr="00300BB3" w:rsidRDefault="00300BB3" w:rsidP="00300BB3">
            <w:pPr>
              <w:spacing w:after="0" w:line="240" w:lineRule="auto"/>
              <w:jc w:val="right"/>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2</w:t>
            </w:r>
          </w:p>
        </w:tc>
        <w:tc>
          <w:tcPr>
            <w:tcW w:w="1819" w:type="dxa"/>
            <w:tcBorders>
              <w:top w:val="nil"/>
              <w:left w:val="nil"/>
              <w:bottom w:val="single" w:sz="4" w:space="0" w:color="auto"/>
              <w:right w:val="single" w:sz="4" w:space="0" w:color="auto"/>
            </w:tcBorders>
            <w:shd w:val="clear" w:color="auto" w:fill="auto"/>
            <w:noWrap/>
            <w:vAlign w:val="bottom"/>
            <w:hideMark/>
          </w:tcPr>
          <w:p w14:paraId="117728C3"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Support UAT Testing</w:t>
            </w:r>
          </w:p>
        </w:tc>
        <w:tc>
          <w:tcPr>
            <w:tcW w:w="3722" w:type="dxa"/>
            <w:tcBorders>
              <w:top w:val="nil"/>
              <w:left w:val="nil"/>
              <w:bottom w:val="single" w:sz="4" w:space="0" w:color="auto"/>
              <w:right w:val="single" w:sz="4" w:space="0" w:color="auto"/>
            </w:tcBorders>
            <w:shd w:val="clear" w:color="auto" w:fill="auto"/>
            <w:noWrap/>
            <w:vAlign w:val="bottom"/>
            <w:hideMark/>
          </w:tcPr>
          <w:p w14:paraId="2363804E"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Assist testers with requirement clarifications</w:t>
            </w:r>
          </w:p>
        </w:tc>
        <w:tc>
          <w:tcPr>
            <w:tcW w:w="1096" w:type="dxa"/>
            <w:tcBorders>
              <w:top w:val="nil"/>
              <w:left w:val="nil"/>
              <w:bottom w:val="single" w:sz="4" w:space="0" w:color="auto"/>
              <w:right w:val="single" w:sz="4" w:space="0" w:color="auto"/>
            </w:tcBorders>
            <w:shd w:val="clear" w:color="auto" w:fill="auto"/>
            <w:noWrap/>
            <w:vAlign w:val="bottom"/>
            <w:hideMark/>
          </w:tcPr>
          <w:p w14:paraId="3B3E0468"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12:00 PM</w:t>
            </w:r>
          </w:p>
        </w:tc>
        <w:tc>
          <w:tcPr>
            <w:tcW w:w="1040" w:type="dxa"/>
            <w:tcBorders>
              <w:top w:val="nil"/>
              <w:left w:val="nil"/>
              <w:bottom w:val="single" w:sz="4" w:space="0" w:color="auto"/>
              <w:right w:val="single" w:sz="4" w:space="0" w:color="auto"/>
            </w:tcBorders>
            <w:shd w:val="clear" w:color="auto" w:fill="auto"/>
            <w:noWrap/>
            <w:vAlign w:val="bottom"/>
            <w:hideMark/>
          </w:tcPr>
          <w:p w14:paraId="553BDBFA"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1:30 PM</w:t>
            </w:r>
          </w:p>
        </w:tc>
        <w:tc>
          <w:tcPr>
            <w:tcW w:w="1022" w:type="dxa"/>
            <w:tcBorders>
              <w:top w:val="nil"/>
              <w:left w:val="nil"/>
              <w:bottom w:val="single" w:sz="4" w:space="0" w:color="auto"/>
              <w:right w:val="single" w:sz="4" w:space="0" w:color="auto"/>
            </w:tcBorders>
            <w:shd w:val="clear" w:color="auto" w:fill="auto"/>
            <w:noWrap/>
            <w:vAlign w:val="bottom"/>
            <w:hideMark/>
          </w:tcPr>
          <w:p w14:paraId="7472E99F"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1.5 hours</w:t>
            </w:r>
          </w:p>
        </w:tc>
      </w:tr>
      <w:tr w:rsidR="00300BB3" w:rsidRPr="00300BB3" w14:paraId="29C5D5C6" w14:textId="77777777" w:rsidTr="00300BB3">
        <w:trPr>
          <w:trHeight w:val="28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09D1F11A" w14:textId="77777777" w:rsidR="00300BB3" w:rsidRPr="00300BB3" w:rsidRDefault="00300BB3" w:rsidP="00300BB3">
            <w:pPr>
              <w:spacing w:after="0" w:line="240" w:lineRule="auto"/>
              <w:jc w:val="right"/>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3</w:t>
            </w:r>
          </w:p>
        </w:tc>
        <w:tc>
          <w:tcPr>
            <w:tcW w:w="1819" w:type="dxa"/>
            <w:tcBorders>
              <w:top w:val="nil"/>
              <w:left w:val="nil"/>
              <w:bottom w:val="single" w:sz="4" w:space="0" w:color="auto"/>
              <w:right w:val="single" w:sz="4" w:space="0" w:color="auto"/>
            </w:tcBorders>
            <w:shd w:val="clear" w:color="auto" w:fill="auto"/>
            <w:noWrap/>
            <w:vAlign w:val="bottom"/>
            <w:hideMark/>
          </w:tcPr>
          <w:p w14:paraId="561B2CD0"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Defect Review</w:t>
            </w:r>
          </w:p>
        </w:tc>
        <w:tc>
          <w:tcPr>
            <w:tcW w:w="3722" w:type="dxa"/>
            <w:tcBorders>
              <w:top w:val="nil"/>
              <w:left w:val="nil"/>
              <w:bottom w:val="single" w:sz="4" w:space="0" w:color="auto"/>
              <w:right w:val="single" w:sz="4" w:space="0" w:color="auto"/>
            </w:tcBorders>
            <w:shd w:val="clear" w:color="auto" w:fill="auto"/>
            <w:noWrap/>
            <w:vAlign w:val="bottom"/>
            <w:hideMark/>
          </w:tcPr>
          <w:p w14:paraId="6B931482"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Triage defects with QA and dev teams</w:t>
            </w:r>
          </w:p>
        </w:tc>
        <w:tc>
          <w:tcPr>
            <w:tcW w:w="1096" w:type="dxa"/>
            <w:tcBorders>
              <w:top w:val="nil"/>
              <w:left w:val="nil"/>
              <w:bottom w:val="single" w:sz="4" w:space="0" w:color="auto"/>
              <w:right w:val="single" w:sz="4" w:space="0" w:color="auto"/>
            </w:tcBorders>
            <w:shd w:val="clear" w:color="auto" w:fill="auto"/>
            <w:noWrap/>
            <w:vAlign w:val="bottom"/>
            <w:hideMark/>
          </w:tcPr>
          <w:p w14:paraId="04869D1E"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2:00 PM</w:t>
            </w:r>
          </w:p>
        </w:tc>
        <w:tc>
          <w:tcPr>
            <w:tcW w:w="1040" w:type="dxa"/>
            <w:tcBorders>
              <w:top w:val="nil"/>
              <w:left w:val="nil"/>
              <w:bottom w:val="single" w:sz="4" w:space="0" w:color="auto"/>
              <w:right w:val="single" w:sz="4" w:space="0" w:color="auto"/>
            </w:tcBorders>
            <w:shd w:val="clear" w:color="auto" w:fill="auto"/>
            <w:noWrap/>
            <w:vAlign w:val="bottom"/>
            <w:hideMark/>
          </w:tcPr>
          <w:p w14:paraId="3B462BF1"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4:00 PM</w:t>
            </w:r>
          </w:p>
        </w:tc>
        <w:tc>
          <w:tcPr>
            <w:tcW w:w="1022" w:type="dxa"/>
            <w:tcBorders>
              <w:top w:val="nil"/>
              <w:left w:val="nil"/>
              <w:bottom w:val="single" w:sz="4" w:space="0" w:color="auto"/>
              <w:right w:val="single" w:sz="4" w:space="0" w:color="auto"/>
            </w:tcBorders>
            <w:shd w:val="clear" w:color="auto" w:fill="auto"/>
            <w:noWrap/>
            <w:vAlign w:val="bottom"/>
            <w:hideMark/>
          </w:tcPr>
          <w:p w14:paraId="0E107E31"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2 hours</w:t>
            </w:r>
          </w:p>
        </w:tc>
      </w:tr>
      <w:tr w:rsidR="00300BB3" w:rsidRPr="00300BB3" w14:paraId="6CEBC89D" w14:textId="77777777" w:rsidTr="00300BB3">
        <w:trPr>
          <w:trHeight w:val="28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25A6DAB5"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1819" w:type="dxa"/>
            <w:tcBorders>
              <w:top w:val="nil"/>
              <w:left w:val="nil"/>
              <w:bottom w:val="single" w:sz="4" w:space="0" w:color="auto"/>
              <w:right w:val="single" w:sz="4" w:space="0" w:color="auto"/>
            </w:tcBorders>
            <w:shd w:val="clear" w:color="auto" w:fill="auto"/>
            <w:noWrap/>
            <w:vAlign w:val="bottom"/>
            <w:hideMark/>
          </w:tcPr>
          <w:p w14:paraId="0D211A10"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3722" w:type="dxa"/>
            <w:tcBorders>
              <w:top w:val="nil"/>
              <w:left w:val="nil"/>
              <w:bottom w:val="single" w:sz="4" w:space="0" w:color="auto"/>
              <w:right w:val="single" w:sz="4" w:space="0" w:color="auto"/>
            </w:tcBorders>
            <w:shd w:val="clear" w:color="auto" w:fill="auto"/>
            <w:noWrap/>
            <w:vAlign w:val="bottom"/>
            <w:hideMark/>
          </w:tcPr>
          <w:p w14:paraId="49F19627"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1096" w:type="dxa"/>
            <w:tcBorders>
              <w:top w:val="nil"/>
              <w:left w:val="nil"/>
              <w:bottom w:val="single" w:sz="4" w:space="0" w:color="auto"/>
              <w:right w:val="single" w:sz="4" w:space="0" w:color="auto"/>
            </w:tcBorders>
            <w:shd w:val="clear" w:color="auto" w:fill="auto"/>
            <w:noWrap/>
            <w:vAlign w:val="bottom"/>
            <w:hideMark/>
          </w:tcPr>
          <w:p w14:paraId="541A34CD"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w:t>
            </w:r>
          </w:p>
        </w:tc>
        <w:tc>
          <w:tcPr>
            <w:tcW w:w="1040" w:type="dxa"/>
            <w:tcBorders>
              <w:top w:val="nil"/>
              <w:left w:val="nil"/>
              <w:bottom w:val="single" w:sz="4" w:space="0" w:color="auto"/>
              <w:right w:val="single" w:sz="4" w:space="0" w:color="auto"/>
            </w:tcBorders>
            <w:shd w:val="clear" w:color="auto" w:fill="auto"/>
            <w:noWrap/>
            <w:vAlign w:val="bottom"/>
            <w:hideMark/>
          </w:tcPr>
          <w:p w14:paraId="0C688620"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Total</w:t>
            </w:r>
          </w:p>
        </w:tc>
        <w:tc>
          <w:tcPr>
            <w:tcW w:w="1022" w:type="dxa"/>
            <w:tcBorders>
              <w:top w:val="nil"/>
              <w:left w:val="nil"/>
              <w:bottom w:val="single" w:sz="4" w:space="0" w:color="auto"/>
              <w:right w:val="single" w:sz="4" w:space="0" w:color="auto"/>
            </w:tcBorders>
            <w:shd w:val="clear" w:color="auto" w:fill="auto"/>
            <w:noWrap/>
            <w:vAlign w:val="bottom"/>
            <w:hideMark/>
          </w:tcPr>
          <w:p w14:paraId="20EE3173" w14:textId="77777777" w:rsidR="00300BB3" w:rsidRPr="00300BB3" w:rsidRDefault="00300BB3" w:rsidP="00300BB3">
            <w:pPr>
              <w:spacing w:after="0" w:line="240" w:lineRule="auto"/>
              <w:rPr>
                <w:rFonts w:ascii="Calibri" w:eastAsia="Times New Roman" w:hAnsi="Calibri" w:cs="Calibri"/>
                <w:color w:val="000000"/>
                <w:kern w:val="0"/>
                <w:lang w:eastAsia="en-IN"/>
                <w14:ligatures w14:val="none"/>
              </w:rPr>
            </w:pPr>
            <w:r w:rsidRPr="00300BB3">
              <w:rPr>
                <w:rFonts w:ascii="Calibri" w:eastAsia="Times New Roman" w:hAnsi="Calibri" w:cs="Calibri"/>
                <w:color w:val="000000"/>
                <w:kern w:val="0"/>
                <w:lang w:eastAsia="en-IN"/>
                <w14:ligatures w14:val="none"/>
              </w:rPr>
              <w:t xml:space="preserve">5 hours </w:t>
            </w:r>
          </w:p>
        </w:tc>
      </w:tr>
    </w:tbl>
    <w:p w14:paraId="7CFC1E4A" w14:textId="77777777" w:rsidR="00300BB3" w:rsidRDefault="00300BB3" w:rsidP="001440CA">
      <w:pPr>
        <w:rPr>
          <w:rFonts w:cstheme="minorHAnsi"/>
          <w:b/>
          <w:bCs/>
          <w:sz w:val="24"/>
          <w:szCs w:val="24"/>
        </w:rPr>
      </w:pPr>
    </w:p>
    <w:p w14:paraId="03BA6379" w14:textId="77777777" w:rsidR="00573702" w:rsidRDefault="00573702" w:rsidP="001440CA">
      <w:pPr>
        <w:rPr>
          <w:rFonts w:cstheme="minorHAnsi"/>
          <w:b/>
          <w:bCs/>
          <w:sz w:val="24"/>
          <w:szCs w:val="24"/>
        </w:rPr>
      </w:pPr>
    </w:p>
    <w:p w14:paraId="76B75E4E" w14:textId="77777777" w:rsidR="00573702" w:rsidRDefault="00573702" w:rsidP="001440CA">
      <w:pPr>
        <w:rPr>
          <w:rFonts w:ascii="Segoe UI Symbol" w:hAnsi="Segoe UI Symbol" w:cs="Segoe UI Symbol"/>
          <w:b/>
          <w:bCs/>
          <w:sz w:val="24"/>
          <w:szCs w:val="24"/>
        </w:rPr>
      </w:pPr>
    </w:p>
    <w:p w14:paraId="5181ECF4" w14:textId="77777777" w:rsidR="00573702" w:rsidRDefault="00573702" w:rsidP="001440CA">
      <w:pPr>
        <w:rPr>
          <w:rFonts w:ascii="Segoe UI Symbol" w:hAnsi="Segoe UI Symbol" w:cs="Segoe UI Symbol"/>
          <w:b/>
          <w:bCs/>
          <w:sz w:val="24"/>
          <w:szCs w:val="24"/>
        </w:rPr>
      </w:pPr>
    </w:p>
    <w:p w14:paraId="519F7C40" w14:textId="77777777" w:rsidR="00573702" w:rsidRDefault="00573702" w:rsidP="001440CA">
      <w:pPr>
        <w:rPr>
          <w:rFonts w:ascii="Segoe UI Symbol" w:hAnsi="Segoe UI Symbol" w:cs="Segoe UI Symbol"/>
          <w:b/>
          <w:bCs/>
          <w:sz w:val="24"/>
          <w:szCs w:val="24"/>
        </w:rPr>
      </w:pPr>
    </w:p>
    <w:p w14:paraId="6BB44EA5" w14:textId="006C30F9" w:rsidR="00573702" w:rsidRDefault="00573702" w:rsidP="001440CA">
      <w:pPr>
        <w:rPr>
          <w:rFonts w:cstheme="minorHAnsi"/>
          <w:b/>
          <w:bCs/>
          <w:sz w:val="24"/>
          <w:szCs w:val="24"/>
        </w:rPr>
      </w:pPr>
      <w:r w:rsidRPr="00573702">
        <w:rPr>
          <w:rFonts w:ascii="Segoe UI Symbol" w:hAnsi="Segoe UI Symbol" w:cs="Segoe UI Symbol"/>
          <w:b/>
          <w:bCs/>
          <w:sz w:val="24"/>
          <w:szCs w:val="24"/>
        </w:rPr>
        <w:t>➢</w:t>
      </w:r>
      <w:r w:rsidRPr="00573702">
        <w:rPr>
          <w:rFonts w:cstheme="minorHAnsi"/>
          <w:b/>
          <w:bCs/>
          <w:sz w:val="24"/>
          <w:szCs w:val="24"/>
        </w:rPr>
        <w:t xml:space="preserve"> UAT Timesheet of a BA</w:t>
      </w:r>
    </w:p>
    <w:tbl>
      <w:tblPr>
        <w:tblW w:w="9800" w:type="dxa"/>
        <w:tblLook w:val="04A0" w:firstRow="1" w:lastRow="0" w:firstColumn="1" w:lastColumn="0" w:noHBand="0" w:noVBand="1"/>
      </w:tblPr>
      <w:tblGrid>
        <w:gridCol w:w="642"/>
        <w:gridCol w:w="2433"/>
        <w:gridCol w:w="3011"/>
        <w:gridCol w:w="1337"/>
        <w:gridCol w:w="1158"/>
        <w:gridCol w:w="1219"/>
      </w:tblGrid>
      <w:tr w:rsidR="00573702" w:rsidRPr="00573702" w14:paraId="5ECF7566" w14:textId="77777777" w:rsidTr="00573702">
        <w:trPr>
          <w:trHeight w:val="288"/>
        </w:trPr>
        <w:tc>
          <w:tcPr>
            <w:tcW w:w="6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A5D851B"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S.No</w:t>
            </w:r>
          </w:p>
        </w:tc>
        <w:tc>
          <w:tcPr>
            <w:tcW w:w="2440" w:type="dxa"/>
            <w:tcBorders>
              <w:top w:val="single" w:sz="4" w:space="0" w:color="auto"/>
              <w:left w:val="nil"/>
              <w:bottom w:val="single" w:sz="4" w:space="0" w:color="auto"/>
              <w:right w:val="single" w:sz="4" w:space="0" w:color="auto"/>
            </w:tcBorders>
            <w:shd w:val="clear" w:color="D9E1F2" w:fill="D9E1F2"/>
            <w:vAlign w:val="center"/>
            <w:hideMark/>
          </w:tcPr>
          <w:p w14:paraId="00C84244"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Tasks</w:t>
            </w:r>
          </w:p>
        </w:tc>
        <w:tc>
          <w:tcPr>
            <w:tcW w:w="3020" w:type="dxa"/>
            <w:tcBorders>
              <w:top w:val="single" w:sz="4" w:space="0" w:color="auto"/>
              <w:left w:val="nil"/>
              <w:bottom w:val="single" w:sz="4" w:space="0" w:color="auto"/>
              <w:right w:val="single" w:sz="4" w:space="0" w:color="auto"/>
            </w:tcBorders>
            <w:shd w:val="clear" w:color="D9E1F2" w:fill="D9E1F2"/>
            <w:vAlign w:val="center"/>
            <w:hideMark/>
          </w:tcPr>
          <w:p w14:paraId="1DA2DBEF"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Actionable Items</w:t>
            </w:r>
          </w:p>
        </w:tc>
        <w:tc>
          <w:tcPr>
            <w:tcW w:w="1340" w:type="dxa"/>
            <w:tcBorders>
              <w:top w:val="single" w:sz="4" w:space="0" w:color="auto"/>
              <w:left w:val="nil"/>
              <w:bottom w:val="single" w:sz="4" w:space="0" w:color="auto"/>
              <w:right w:val="single" w:sz="4" w:space="0" w:color="auto"/>
            </w:tcBorders>
            <w:shd w:val="clear" w:color="D9E1F2" w:fill="D9E1F2"/>
            <w:vAlign w:val="center"/>
            <w:hideMark/>
          </w:tcPr>
          <w:p w14:paraId="0BDC2044"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Start Time</w:t>
            </w:r>
          </w:p>
        </w:tc>
        <w:tc>
          <w:tcPr>
            <w:tcW w:w="1160" w:type="dxa"/>
            <w:tcBorders>
              <w:top w:val="single" w:sz="4" w:space="0" w:color="auto"/>
              <w:left w:val="nil"/>
              <w:bottom w:val="single" w:sz="4" w:space="0" w:color="auto"/>
              <w:right w:val="single" w:sz="4" w:space="0" w:color="auto"/>
            </w:tcBorders>
            <w:shd w:val="clear" w:color="D9E1F2" w:fill="D9E1F2"/>
            <w:vAlign w:val="center"/>
            <w:hideMark/>
          </w:tcPr>
          <w:p w14:paraId="16CE97C7"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End Time</w:t>
            </w:r>
          </w:p>
        </w:tc>
        <w:tc>
          <w:tcPr>
            <w:tcW w:w="1220" w:type="dxa"/>
            <w:tcBorders>
              <w:top w:val="single" w:sz="4" w:space="0" w:color="auto"/>
              <w:left w:val="nil"/>
              <w:bottom w:val="single" w:sz="4" w:space="0" w:color="auto"/>
              <w:right w:val="single" w:sz="4" w:space="0" w:color="auto"/>
            </w:tcBorders>
            <w:shd w:val="clear" w:color="D9E1F2" w:fill="D9E1F2"/>
            <w:vAlign w:val="center"/>
            <w:hideMark/>
          </w:tcPr>
          <w:p w14:paraId="0EA15891"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Duration</w:t>
            </w:r>
          </w:p>
        </w:tc>
      </w:tr>
      <w:tr w:rsidR="00573702" w:rsidRPr="00573702" w14:paraId="3ABC6C01" w14:textId="77777777" w:rsidTr="00573702">
        <w:trPr>
          <w:trHeight w:val="288"/>
        </w:trPr>
        <w:tc>
          <w:tcPr>
            <w:tcW w:w="620" w:type="dxa"/>
            <w:tcBorders>
              <w:top w:val="nil"/>
              <w:left w:val="single" w:sz="4" w:space="0" w:color="auto"/>
              <w:bottom w:val="single" w:sz="4" w:space="0" w:color="auto"/>
              <w:right w:val="single" w:sz="4" w:space="0" w:color="auto"/>
            </w:tcBorders>
            <w:shd w:val="clear" w:color="auto" w:fill="auto"/>
            <w:vAlign w:val="bottom"/>
            <w:hideMark/>
          </w:tcPr>
          <w:p w14:paraId="57D7AD85" w14:textId="77777777" w:rsidR="00573702" w:rsidRPr="00573702" w:rsidRDefault="00573702" w:rsidP="00573702">
            <w:pPr>
              <w:spacing w:after="0" w:line="240" w:lineRule="auto"/>
              <w:jc w:val="right"/>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w:t>
            </w:r>
          </w:p>
        </w:tc>
        <w:tc>
          <w:tcPr>
            <w:tcW w:w="2440" w:type="dxa"/>
            <w:tcBorders>
              <w:top w:val="nil"/>
              <w:left w:val="nil"/>
              <w:bottom w:val="single" w:sz="4" w:space="0" w:color="auto"/>
              <w:right w:val="single" w:sz="4" w:space="0" w:color="auto"/>
            </w:tcBorders>
            <w:shd w:val="clear" w:color="auto" w:fill="auto"/>
            <w:vAlign w:val="bottom"/>
            <w:hideMark/>
          </w:tcPr>
          <w:p w14:paraId="0828B936"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UAT Scenario Creation</w:t>
            </w:r>
          </w:p>
        </w:tc>
        <w:tc>
          <w:tcPr>
            <w:tcW w:w="3020" w:type="dxa"/>
            <w:tcBorders>
              <w:top w:val="nil"/>
              <w:left w:val="nil"/>
              <w:bottom w:val="single" w:sz="4" w:space="0" w:color="auto"/>
              <w:right w:val="single" w:sz="4" w:space="0" w:color="auto"/>
            </w:tcBorders>
            <w:shd w:val="clear" w:color="auto" w:fill="auto"/>
            <w:vAlign w:val="bottom"/>
            <w:hideMark/>
          </w:tcPr>
          <w:p w14:paraId="1D5603B1"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Draft business user scenarios</w:t>
            </w:r>
          </w:p>
        </w:tc>
        <w:tc>
          <w:tcPr>
            <w:tcW w:w="1340" w:type="dxa"/>
            <w:tcBorders>
              <w:top w:val="nil"/>
              <w:left w:val="nil"/>
              <w:bottom w:val="single" w:sz="4" w:space="0" w:color="auto"/>
              <w:right w:val="single" w:sz="4" w:space="0" w:color="auto"/>
            </w:tcBorders>
            <w:shd w:val="clear" w:color="auto" w:fill="auto"/>
            <w:vAlign w:val="bottom"/>
            <w:hideMark/>
          </w:tcPr>
          <w:p w14:paraId="07D86430"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10:00 AM</w:t>
            </w:r>
          </w:p>
        </w:tc>
        <w:tc>
          <w:tcPr>
            <w:tcW w:w="1160" w:type="dxa"/>
            <w:tcBorders>
              <w:top w:val="nil"/>
              <w:left w:val="nil"/>
              <w:bottom w:val="single" w:sz="4" w:space="0" w:color="auto"/>
              <w:right w:val="single" w:sz="4" w:space="0" w:color="auto"/>
            </w:tcBorders>
            <w:shd w:val="clear" w:color="auto" w:fill="auto"/>
            <w:vAlign w:val="bottom"/>
            <w:hideMark/>
          </w:tcPr>
          <w:p w14:paraId="13883279"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12:00 PM</w:t>
            </w:r>
          </w:p>
        </w:tc>
        <w:tc>
          <w:tcPr>
            <w:tcW w:w="1220" w:type="dxa"/>
            <w:tcBorders>
              <w:top w:val="nil"/>
              <w:left w:val="nil"/>
              <w:bottom w:val="single" w:sz="4" w:space="0" w:color="auto"/>
              <w:right w:val="single" w:sz="4" w:space="0" w:color="auto"/>
            </w:tcBorders>
            <w:shd w:val="clear" w:color="auto" w:fill="auto"/>
            <w:vAlign w:val="bottom"/>
            <w:hideMark/>
          </w:tcPr>
          <w:p w14:paraId="6B0505CD"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2 hours</w:t>
            </w:r>
          </w:p>
        </w:tc>
      </w:tr>
      <w:tr w:rsidR="00573702" w:rsidRPr="00573702" w14:paraId="443BFE13" w14:textId="77777777" w:rsidTr="00573702">
        <w:trPr>
          <w:trHeight w:val="576"/>
        </w:trPr>
        <w:tc>
          <w:tcPr>
            <w:tcW w:w="620" w:type="dxa"/>
            <w:tcBorders>
              <w:top w:val="nil"/>
              <w:left w:val="single" w:sz="4" w:space="0" w:color="auto"/>
              <w:bottom w:val="single" w:sz="4" w:space="0" w:color="auto"/>
              <w:right w:val="single" w:sz="4" w:space="0" w:color="auto"/>
            </w:tcBorders>
            <w:shd w:val="clear" w:color="auto" w:fill="auto"/>
            <w:vAlign w:val="bottom"/>
            <w:hideMark/>
          </w:tcPr>
          <w:p w14:paraId="698836CE" w14:textId="77777777" w:rsidR="00573702" w:rsidRPr="00573702" w:rsidRDefault="00573702" w:rsidP="00573702">
            <w:pPr>
              <w:spacing w:after="0" w:line="240" w:lineRule="auto"/>
              <w:jc w:val="right"/>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2</w:t>
            </w:r>
          </w:p>
        </w:tc>
        <w:tc>
          <w:tcPr>
            <w:tcW w:w="2440" w:type="dxa"/>
            <w:tcBorders>
              <w:top w:val="nil"/>
              <w:left w:val="nil"/>
              <w:bottom w:val="single" w:sz="4" w:space="0" w:color="auto"/>
              <w:right w:val="single" w:sz="4" w:space="0" w:color="auto"/>
            </w:tcBorders>
            <w:shd w:val="clear" w:color="auto" w:fill="auto"/>
            <w:vAlign w:val="bottom"/>
            <w:hideMark/>
          </w:tcPr>
          <w:p w14:paraId="29AB71E0"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Conduct UAT</w:t>
            </w:r>
          </w:p>
        </w:tc>
        <w:tc>
          <w:tcPr>
            <w:tcW w:w="3020" w:type="dxa"/>
            <w:tcBorders>
              <w:top w:val="nil"/>
              <w:left w:val="nil"/>
              <w:bottom w:val="single" w:sz="4" w:space="0" w:color="auto"/>
              <w:right w:val="single" w:sz="4" w:space="0" w:color="auto"/>
            </w:tcBorders>
            <w:shd w:val="clear" w:color="auto" w:fill="auto"/>
            <w:vAlign w:val="bottom"/>
            <w:hideMark/>
          </w:tcPr>
          <w:p w14:paraId="313C6D93"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Support end users during UAT execution</w:t>
            </w:r>
          </w:p>
        </w:tc>
        <w:tc>
          <w:tcPr>
            <w:tcW w:w="1340" w:type="dxa"/>
            <w:tcBorders>
              <w:top w:val="nil"/>
              <w:left w:val="nil"/>
              <w:bottom w:val="single" w:sz="4" w:space="0" w:color="auto"/>
              <w:right w:val="single" w:sz="4" w:space="0" w:color="auto"/>
            </w:tcBorders>
            <w:shd w:val="clear" w:color="auto" w:fill="auto"/>
            <w:vAlign w:val="bottom"/>
            <w:hideMark/>
          </w:tcPr>
          <w:p w14:paraId="76447A03"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1:00 PM</w:t>
            </w:r>
          </w:p>
        </w:tc>
        <w:tc>
          <w:tcPr>
            <w:tcW w:w="1160" w:type="dxa"/>
            <w:tcBorders>
              <w:top w:val="nil"/>
              <w:left w:val="nil"/>
              <w:bottom w:val="single" w:sz="4" w:space="0" w:color="auto"/>
              <w:right w:val="single" w:sz="4" w:space="0" w:color="auto"/>
            </w:tcBorders>
            <w:shd w:val="clear" w:color="auto" w:fill="auto"/>
            <w:vAlign w:val="bottom"/>
            <w:hideMark/>
          </w:tcPr>
          <w:p w14:paraId="3C09CE95"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3:30 PM</w:t>
            </w:r>
          </w:p>
        </w:tc>
        <w:tc>
          <w:tcPr>
            <w:tcW w:w="1220" w:type="dxa"/>
            <w:tcBorders>
              <w:top w:val="nil"/>
              <w:left w:val="nil"/>
              <w:bottom w:val="single" w:sz="4" w:space="0" w:color="auto"/>
              <w:right w:val="single" w:sz="4" w:space="0" w:color="auto"/>
            </w:tcBorders>
            <w:shd w:val="clear" w:color="auto" w:fill="auto"/>
            <w:vAlign w:val="bottom"/>
            <w:hideMark/>
          </w:tcPr>
          <w:p w14:paraId="5F470FF4"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2.5 hours</w:t>
            </w:r>
          </w:p>
        </w:tc>
      </w:tr>
      <w:tr w:rsidR="00573702" w:rsidRPr="00573702" w14:paraId="6855230B" w14:textId="77777777" w:rsidTr="00573702">
        <w:trPr>
          <w:trHeight w:val="576"/>
        </w:trPr>
        <w:tc>
          <w:tcPr>
            <w:tcW w:w="620" w:type="dxa"/>
            <w:tcBorders>
              <w:top w:val="nil"/>
              <w:left w:val="single" w:sz="4" w:space="0" w:color="auto"/>
              <w:bottom w:val="single" w:sz="4" w:space="0" w:color="auto"/>
              <w:right w:val="single" w:sz="4" w:space="0" w:color="auto"/>
            </w:tcBorders>
            <w:shd w:val="clear" w:color="auto" w:fill="auto"/>
            <w:vAlign w:val="bottom"/>
            <w:hideMark/>
          </w:tcPr>
          <w:p w14:paraId="4C8EF119" w14:textId="77777777" w:rsidR="00573702" w:rsidRPr="00573702" w:rsidRDefault="00573702" w:rsidP="00573702">
            <w:pPr>
              <w:spacing w:after="0" w:line="240" w:lineRule="auto"/>
              <w:jc w:val="right"/>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3</w:t>
            </w:r>
          </w:p>
        </w:tc>
        <w:tc>
          <w:tcPr>
            <w:tcW w:w="2440" w:type="dxa"/>
            <w:tcBorders>
              <w:top w:val="nil"/>
              <w:left w:val="nil"/>
              <w:bottom w:val="single" w:sz="4" w:space="0" w:color="auto"/>
              <w:right w:val="single" w:sz="4" w:space="0" w:color="auto"/>
            </w:tcBorders>
            <w:shd w:val="clear" w:color="auto" w:fill="auto"/>
            <w:vAlign w:val="bottom"/>
            <w:hideMark/>
          </w:tcPr>
          <w:p w14:paraId="22C42FE3"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Log and Track Issues</w:t>
            </w:r>
          </w:p>
        </w:tc>
        <w:tc>
          <w:tcPr>
            <w:tcW w:w="3020" w:type="dxa"/>
            <w:tcBorders>
              <w:top w:val="nil"/>
              <w:left w:val="nil"/>
              <w:bottom w:val="single" w:sz="4" w:space="0" w:color="auto"/>
              <w:right w:val="single" w:sz="4" w:space="0" w:color="auto"/>
            </w:tcBorders>
            <w:shd w:val="clear" w:color="auto" w:fill="auto"/>
            <w:vAlign w:val="bottom"/>
            <w:hideMark/>
          </w:tcPr>
          <w:p w14:paraId="5B6DEF34"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Document and follow up on feedback</w:t>
            </w:r>
          </w:p>
        </w:tc>
        <w:tc>
          <w:tcPr>
            <w:tcW w:w="1340" w:type="dxa"/>
            <w:tcBorders>
              <w:top w:val="nil"/>
              <w:left w:val="nil"/>
              <w:bottom w:val="single" w:sz="4" w:space="0" w:color="auto"/>
              <w:right w:val="single" w:sz="4" w:space="0" w:color="auto"/>
            </w:tcBorders>
            <w:shd w:val="clear" w:color="auto" w:fill="auto"/>
            <w:vAlign w:val="bottom"/>
            <w:hideMark/>
          </w:tcPr>
          <w:p w14:paraId="237E92A2"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4:00 PM</w:t>
            </w:r>
          </w:p>
        </w:tc>
        <w:tc>
          <w:tcPr>
            <w:tcW w:w="1160" w:type="dxa"/>
            <w:tcBorders>
              <w:top w:val="nil"/>
              <w:left w:val="nil"/>
              <w:bottom w:val="single" w:sz="4" w:space="0" w:color="auto"/>
              <w:right w:val="single" w:sz="4" w:space="0" w:color="auto"/>
            </w:tcBorders>
            <w:shd w:val="clear" w:color="auto" w:fill="auto"/>
            <w:vAlign w:val="bottom"/>
            <w:hideMark/>
          </w:tcPr>
          <w:p w14:paraId="49CC042D"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5:30 PM</w:t>
            </w:r>
          </w:p>
        </w:tc>
        <w:tc>
          <w:tcPr>
            <w:tcW w:w="1220" w:type="dxa"/>
            <w:tcBorders>
              <w:top w:val="nil"/>
              <w:left w:val="nil"/>
              <w:bottom w:val="single" w:sz="4" w:space="0" w:color="auto"/>
              <w:right w:val="single" w:sz="4" w:space="0" w:color="auto"/>
            </w:tcBorders>
            <w:shd w:val="clear" w:color="auto" w:fill="auto"/>
            <w:vAlign w:val="bottom"/>
            <w:hideMark/>
          </w:tcPr>
          <w:p w14:paraId="32C91C72"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1.5 hours</w:t>
            </w:r>
          </w:p>
        </w:tc>
      </w:tr>
      <w:tr w:rsidR="00573702" w:rsidRPr="00573702" w14:paraId="3432B8BE" w14:textId="77777777" w:rsidTr="00573702">
        <w:trPr>
          <w:trHeight w:val="288"/>
        </w:trPr>
        <w:tc>
          <w:tcPr>
            <w:tcW w:w="620" w:type="dxa"/>
            <w:tcBorders>
              <w:top w:val="nil"/>
              <w:left w:val="single" w:sz="4" w:space="0" w:color="auto"/>
              <w:bottom w:val="single" w:sz="4" w:space="0" w:color="auto"/>
              <w:right w:val="single" w:sz="4" w:space="0" w:color="auto"/>
            </w:tcBorders>
            <w:shd w:val="clear" w:color="auto" w:fill="auto"/>
            <w:vAlign w:val="bottom"/>
            <w:hideMark/>
          </w:tcPr>
          <w:p w14:paraId="252E50D6"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 </w:t>
            </w:r>
          </w:p>
        </w:tc>
        <w:tc>
          <w:tcPr>
            <w:tcW w:w="2440" w:type="dxa"/>
            <w:tcBorders>
              <w:top w:val="nil"/>
              <w:left w:val="nil"/>
              <w:bottom w:val="single" w:sz="4" w:space="0" w:color="auto"/>
              <w:right w:val="single" w:sz="4" w:space="0" w:color="auto"/>
            </w:tcBorders>
            <w:shd w:val="clear" w:color="auto" w:fill="auto"/>
            <w:vAlign w:val="bottom"/>
            <w:hideMark/>
          </w:tcPr>
          <w:p w14:paraId="7CDFF489"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 </w:t>
            </w:r>
          </w:p>
        </w:tc>
        <w:tc>
          <w:tcPr>
            <w:tcW w:w="3020" w:type="dxa"/>
            <w:tcBorders>
              <w:top w:val="nil"/>
              <w:left w:val="nil"/>
              <w:bottom w:val="single" w:sz="4" w:space="0" w:color="auto"/>
              <w:right w:val="single" w:sz="4" w:space="0" w:color="auto"/>
            </w:tcBorders>
            <w:shd w:val="clear" w:color="auto" w:fill="auto"/>
            <w:vAlign w:val="bottom"/>
            <w:hideMark/>
          </w:tcPr>
          <w:p w14:paraId="36B520F5"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 </w:t>
            </w:r>
          </w:p>
        </w:tc>
        <w:tc>
          <w:tcPr>
            <w:tcW w:w="1340" w:type="dxa"/>
            <w:tcBorders>
              <w:top w:val="nil"/>
              <w:left w:val="nil"/>
              <w:bottom w:val="single" w:sz="4" w:space="0" w:color="auto"/>
              <w:right w:val="single" w:sz="4" w:space="0" w:color="auto"/>
            </w:tcBorders>
            <w:shd w:val="clear" w:color="auto" w:fill="auto"/>
            <w:vAlign w:val="bottom"/>
            <w:hideMark/>
          </w:tcPr>
          <w:p w14:paraId="5DBE3423"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 </w:t>
            </w:r>
          </w:p>
        </w:tc>
        <w:tc>
          <w:tcPr>
            <w:tcW w:w="1160" w:type="dxa"/>
            <w:tcBorders>
              <w:top w:val="nil"/>
              <w:left w:val="nil"/>
              <w:bottom w:val="single" w:sz="4" w:space="0" w:color="auto"/>
              <w:right w:val="single" w:sz="4" w:space="0" w:color="auto"/>
            </w:tcBorders>
            <w:shd w:val="clear" w:color="auto" w:fill="auto"/>
            <w:vAlign w:val="bottom"/>
            <w:hideMark/>
          </w:tcPr>
          <w:p w14:paraId="64E31A73"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total</w:t>
            </w:r>
          </w:p>
        </w:tc>
        <w:tc>
          <w:tcPr>
            <w:tcW w:w="1220" w:type="dxa"/>
            <w:tcBorders>
              <w:top w:val="nil"/>
              <w:left w:val="nil"/>
              <w:bottom w:val="single" w:sz="4" w:space="0" w:color="auto"/>
              <w:right w:val="single" w:sz="4" w:space="0" w:color="auto"/>
            </w:tcBorders>
            <w:shd w:val="clear" w:color="auto" w:fill="auto"/>
            <w:vAlign w:val="bottom"/>
            <w:hideMark/>
          </w:tcPr>
          <w:p w14:paraId="777A91A7"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 xml:space="preserve">6 hours </w:t>
            </w:r>
          </w:p>
        </w:tc>
      </w:tr>
    </w:tbl>
    <w:p w14:paraId="1F76FBDB" w14:textId="77777777" w:rsidR="00573702" w:rsidRDefault="00573702" w:rsidP="001440CA">
      <w:pPr>
        <w:rPr>
          <w:rFonts w:cstheme="minorHAnsi"/>
          <w:b/>
          <w:bCs/>
          <w:sz w:val="24"/>
          <w:szCs w:val="24"/>
        </w:rPr>
      </w:pPr>
    </w:p>
    <w:p w14:paraId="37E36E59" w14:textId="77777777" w:rsidR="00300BB3" w:rsidRDefault="00300BB3" w:rsidP="001440CA">
      <w:pPr>
        <w:rPr>
          <w:rFonts w:cstheme="minorHAnsi"/>
          <w:b/>
          <w:bCs/>
          <w:sz w:val="24"/>
          <w:szCs w:val="24"/>
        </w:rPr>
      </w:pPr>
    </w:p>
    <w:p w14:paraId="3BAD050B" w14:textId="78A82FF3" w:rsidR="00300BB3" w:rsidRDefault="00573702" w:rsidP="001440CA">
      <w:pPr>
        <w:rPr>
          <w:rFonts w:cstheme="minorHAnsi"/>
          <w:b/>
          <w:bCs/>
          <w:sz w:val="24"/>
          <w:szCs w:val="24"/>
        </w:rPr>
      </w:pPr>
      <w:r w:rsidRPr="00573702">
        <w:rPr>
          <w:rFonts w:ascii="Segoe UI Symbol" w:hAnsi="Segoe UI Symbol" w:cs="Segoe UI Symbol"/>
          <w:b/>
          <w:bCs/>
          <w:sz w:val="24"/>
          <w:szCs w:val="24"/>
        </w:rPr>
        <w:t>➢</w:t>
      </w:r>
      <w:r w:rsidRPr="00573702">
        <w:rPr>
          <w:rFonts w:cstheme="minorHAnsi"/>
          <w:b/>
          <w:bCs/>
          <w:sz w:val="24"/>
          <w:szCs w:val="24"/>
        </w:rPr>
        <w:t xml:space="preserve"> Deployment n Implementation Timesheet of a BA</w:t>
      </w:r>
    </w:p>
    <w:tbl>
      <w:tblPr>
        <w:tblW w:w="10180" w:type="dxa"/>
        <w:tblInd w:w="-586" w:type="dxa"/>
        <w:tblLook w:val="04A0" w:firstRow="1" w:lastRow="0" w:firstColumn="1" w:lastColumn="0" w:noHBand="0" w:noVBand="1"/>
      </w:tblPr>
      <w:tblGrid>
        <w:gridCol w:w="660"/>
        <w:gridCol w:w="2420"/>
        <w:gridCol w:w="3720"/>
        <w:gridCol w:w="1240"/>
        <w:gridCol w:w="1100"/>
        <w:gridCol w:w="1040"/>
      </w:tblGrid>
      <w:tr w:rsidR="00573702" w:rsidRPr="00573702" w14:paraId="24888795" w14:textId="77777777" w:rsidTr="00573702">
        <w:trPr>
          <w:trHeight w:val="288"/>
        </w:trPr>
        <w:tc>
          <w:tcPr>
            <w:tcW w:w="66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39D8721"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S.No</w:t>
            </w:r>
          </w:p>
        </w:tc>
        <w:tc>
          <w:tcPr>
            <w:tcW w:w="2420" w:type="dxa"/>
            <w:tcBorders>
              <w:top w:val="single" w:sz="4" w:space="0" w:color="auto"/>
              <w:left w:val="nil"/>
              <w:bottom w:val="single" w:sz="4" w:space="0" w:color="auto"/>
              <w:right w:val="single" w:sz="4" w:space="0" w:color="auto"/>
            </w:tcBorders>
            <w:shd w:val="clear" w:color="D9E1F2" w:fill="D9E1F2"/>
            <w:noWrap/>
            <w:vAlign w:val="center"/>
            <w:hideMark/>
          </w:tcPr>
          <w:p w14:paraId="3D55D03C"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Tasks</w:t>
            </w:r>
          </w:p>
        </w:tc>
        <w:tc>
          <w:tcPr>
            <w:tcW w:w="3720" w:type="dxa"/>
            <w:tcBorders>
              <w:top w:val="single" w:sz="4" w:space="0" w:color="auto"/>
              <w:left w:val="nil"/>
              <w:bottom w:val="single" w:sz="4" w:space="0" w:color="auto"/>
              <w:right w:val="single" w:sz="4" w:space="0" w:color="auto"/>
            </w:tcBorders>
            <w:shd w:val="clear" w:color="D9E1F2" w:fill="D9E1F2"/>
            <w:noWrap/>
            <w:vAlign w:val="center"/>
            <w:hideMark/>
          </w:tcPr>
          <w:p w14:paraId="20226012"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Actionable Items</w:t>
            </w:r>
          </w:p>
        </w:tc>
        <w:tc>
          <w:tcPr>
            <w:tcW w:w="1240" w:type="dxa"/>
            <w:tcBorders>
              <w:top w:val="single" w:sz="4" w:space="0" w:color="auto"/>
              <w:left w:val="nil"/>
              <w:bottom w:val="single" w:sz="4" w:space="0" w:color="auto"/>
              <w:right w:val="single" w:sz="4" w:space="0" w:color="auto"/>
            </w:tcBorders>
            <w:shd w:val="clear" w:color="D9E1F2" w:fill="D9E1F2"/>
            <w:noWrap/>
            <w:vAlign w:val="center"/>
            <w:hideMark/>
          </w:tcPr>
          <w:p w14:paraId="61CC56F2"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Start Time</w:t>
            </w:r>
          </w:p>
        </w:tc>
        <w:tc>
          <w:tcPr>
            <w:tcW w:w="1100" w:type="dxa"/>
            <w:tcBorders>
              <w:top w:val="single" w:sz="4" w:space="0" w:color="auto"/>
              <w:left w:val="nil"/>
              <w:bottom w:val="single" w:sz="4" w:space="0" w:color="auto"/>
              <w:right w:val="single" w:sz="4" w:space="0" w:color="auto"/>
            </w:tcBorders>
            <w:shd w:val="clear" w:color="D9E1F2" w:fill="D9E1F2"/>
            <w:noWrap/>
            <w:vAlign w:val="center"/>
            <w:hideMark/>
          </w:tcPr>
          <w:p w14:paraId="77307BE5"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End Time</w:t>
            </w:r>
          </w:p>
        </w:tc>
        <w:tc>
          <w:tcPr>
            <w:tcW w:w="1040" w:type="dxa"/>
            <w:tcBorders>
              <w:top w:val="single" w:sz="4" w:space="0" w:color="auto"/>
              <w:left w:val="nil"/>
              <w:bottom w:val="single" w:sz="4" w:space="0" w:color="auto"/>
              <w:right w:val="single" w:sz="4" w:space="0" w:color="auto"/>
            </w:tcBorders>
            <w:shd w:val="clear" w:color="D9E1F2" w:fill="D9E1F2"/>
            <w:noWrap/>
            <w:vAlign w:val="center"/>
            <w:hideMark/>
          </w:tcPr>
          <w:p w14:paraId="1A0DF54F" w14:textId="77777777" w:rsidR="00573702" w:rsidRPr="00573702" w:rsidRDefault="00573702" w:rsidP="00573702">
            <w:pPr>
              <w:spacing w:after="0" w:line="240" w:lineRule="auto"/>
              <w:jc w:val="center"/>
              <w:rPr>
                <w:rFonts w:ascii="Calibri" w:eastAsia="Times New Roman" w:hAnsi="Calibri" w:cs="Calibri"/>
                <w:b/>
                <w:bCs/>
                <w:kern w:val="0"/>
                <w:lang w:eastAsia="en-IN"/>
                <w14:ligatures w14:val="none"/>
              </w:rPr>
            </w:pPr>
            <w:r w:rsidRPr="00573702">
              <w:rPr>
                <w:rFonts w:ascii="Calibri" w:eastAsia="Times New Roman" w:hAnsi="Calibri" w:cs="Calibri"/>
                <w:b/>
                <w:bCs/>
                <w:kern w:val="0"/>
                <w:lang w:eastAsia="en-IN"/>
                <w14:ligatures w14:val="none"/>
              </w:rPr>
              <w:t>Duration</w:t>
            </w:r>
          </w:p>
        </w:tc>
      </w:tr>
      <w:tr w:rsidR="00573702" w:rsidRPr="00573702" w14:paraId="22EC78AE" w14:textId="77777777" w:rsidTr="00573702">
        <w:trPr>
          <w:trHeight w:val="288"/>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4C6153B" w14:textId="77777777" w:rsidR="00573702" w:rsidRPr="00573702" w:rsidRDefault="00573702" w:rsidP="00573702">
            <w:pPr>
              <w:spacing w:after="0" w:line="240" w:lineRule="auto"/>
              <w:jc w:val="right"/>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w:t>
            </w:r>
          </w:p>
        </w:tc>
        <w:tc>
          <w:tcPr>
            <w:tcW w:w="2420" w:type="dxa"/>
            <w:tcBorders>
              <w:top w:val="nil"/>
              <w:left w:val="nil"/>
              <w:bottom w:val="single" w:sz="4" w:space="0" w:color="auto"/>
              <w:right w:val="single" w:sz="4" w:space="0" w:color="auto"/>
            </w:tcBorders>
            <w:shd w:val="clear" w:color="auto" w:fill="auto"/>
            <w:noWrap/>
            <w:vAlign w:val="bottom"/>
            <w:hideMark/>
          </w:tcPr>
          <w:p w14:paraId="5E293174"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Release Coordination</w:t>
            </w:r>
          </w:p>
        </w:tc>
        <w:tc>
          <w:tcPr>
            <w:tcW w:w="3720" w:type="dxa"/>
            <w:tcBorders>
              <w:top w:val="nil"/>
              <w:left w:val="nil"/>
              <w:bottom w:val="single" w:sz="4" w:space="0" w:color="auto"/>
              <w:right w:val="single" w:sz="4" w:space="0" w:color="auto"/>
            </w:tcBorders>
            <w:shd w:val="clear" w:color="auto" w:fill="auto"/>
            <w:noWrap/>
            <w:vAlign w:val="bottom"/>
            <w:hideMark/>
          </w:tcPr>
          <w:p w14:paraId="6D5B11BE"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Ensure readiness with all stakeholders</w:t>
            </w:r>
          </w:p>
        </w:tc>
        <w:tc>
          <w:tcPr>
            <w:tcW w:w="1240" w:type="dxa"/>
            <w:tcBorders>
              <w:top w:val="nil"/>
              <w:left w:val="nil"/>
              <w:bottom w:val="single" w:sz="4" w:space="0" w:color="auto"/>
              <w:right w:val="single" w:sz="4" w:space="0" w:color="auto"/>
            </w:tcBorders>
            <w:shd w:val="clear" w:color="auto" w:fill="auto"/>
            <w:noWrap/>
            <w:vAlign w:val="bottom"/>
            <w:hideMark/>
          </w:tcPr>
          <w:p w14:paraId="59C4A7B9"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10:00 AM</w:t>
            </w:r>
          </w:p>
        </w:tc>
        <w:tc>
          <w:tcPr>
            <w:tcW w:w="1100" w:type="dxa"/>
            <w:tcBorders>
              <w:top w:val="nil"/>
              <w:left w:val="nil"/>
              <w:bottom w:val="single" w:sz="4" w:space="0" w:color="auto"/>
              <w:right w:val="single" w:sz="4" w:space="0" w:color="auto"/>
            </w:tcBorders>
            <w:shd w:val="clear" w:color="auto" w:fill="auto"/>
            <w:noWrap/>
            <w:vAlign w:val="bottom"/>
            <w:hideMark/>
          </w:tcPr>
          <w:p w14:paraId="68634E3A"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11:30 AM</w:t>
            </w:r>
          </w:p>
        </w:tc>
        <w:tc>
          <w:tcPr>
            <w:tcW w:w="1040" w:type="dxa"/>
            <w:tcBorders>
              <w:top w:val="nil"/>
              <w:left w:val="nil"/>
              <w:bottom w:val="single" w:sz="4" w:space="0" w:color="auto"/>
              <w:right w:val="single" w:sz="4" w:space="0" w:color="auto"/>
            </w:tcBorders>
            <w:shd w:val="clear" w:color="auto" w:fill="auto"/>
            <w:noWrap/>
            <w:vAlign w:val="bottom"/>
            <w:hideMark/>
          </w:tcPr>
          <w:p w14:paraId="44BD0819"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1.5 hours</w:t>
            </w:r>
          </w:p>
        </w:tc>
      </w:tr>
      <w:tr w:rsidR="00573702" w:rsidRPr="00573702" w14:paraId="3463473A" w14:textId="77777777" w:rsidTr="00573702">
        <w:trPr>
          <w:trHeight w:val="288"/>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4DE7DA1" w14:textId="77777777" w:rsidR="00573702" w:rsidRPr="00573702" w:rsidRDefault="00573702" w:rsidP="00573702">
            <w:pPr>
              <w:spacing w:after="0" w:line="240" w:lineRule="auto"/>
              <w:jc w:val="right"/>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2</w:t>
            </w:r>
          </w:p>
        </w:tc>
        <w:tc>
          <w:tcPr>
            <w:tcW w:w="2420" w:type="dxa"/>
            <w:tcBorders>
              <w:top w:val="nil"/>
              <w:left w:val="nil"/>
              <w:bottom w:val="single" w:sz="4" w:space="0" w:color="auto"/>
              <w:right w:val="single" w:sz="4" w:space="0" w:color="auto"/>
            </w:tcBorders>
            <w:shd w:val="clear" w:color="auto" w:fill="auto"/>
            <w:noWrap/>
            <w:vAlign w:val="bottom"/>
            <w:hideMark/>
          </w:tcPr>
          <w:p w14:paraId="46868233"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Documentation Handover</w:t>
            </w:r>
          </w:p>
        </w:tc>
        <w:tc>
          <w:tcPr>
            <w:tcW w:w="3720" w:type="dxa"/>
            <w:tcBorders>
              <w:top w:val="nil"/>
              <w:left w:val="nil"/>
              <w:bottom w:val="single" w:sz="4" w:space="0" w:color="auto"/>
              <w:right w:val="single" w:sz="4" w:space="0" w:color="auto"/>
            </w:tcBorders>
            <w:shd w:val="clear" w:color="auto" w:fill="auto"/>
            <w:noWrap/>
            <w:vAlign w:val="bottom"/>
            <w:hideMark/>
          </w:tcPr>
          <w:p w14:paraId="313DA9E8"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Submit finalized BRD, use cases, UAT logs</w:t>
            </w:r>
          </w:p>
        </w:tc>
        <w:tc>
          <w:tcPr>
            <w:tcW w:w="1240" w:type="dxa"/>
            <w:tcBorders>
              <w:top w:val="nil"/>
              <w:left w:val="nil"/>
              <w:bottom w:val="single" w:sz="4" w:space="0" w:color="auto"/>
              <w:right w:val="single" w:sz="4" w:space="0" w:color="auto"/>
            </w:tcBorders>
            <w:shd w:val="clear" w:color="auto" w:fill="auto"/>
            <w:noWrap/>
            <w:vAlign w:val="bottom"/>
            <w:hideMark/>
          </w:tcPr>
          <w:p w14:paraId="25ABF8C8"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12:00 PM</w:t>
            </w:r>
          </w:p>
        </w:tc>
        <w:tc>
          <w:tcPr>
            <w:tcW w:w="1100" w:type="dxa"/>
            <w:tcBorders>
              <w:top w:val="nil"/>
              <w:left w:val="nil"/>
              <w:bottom w:val="single" w:sz="4" w:space="0" w:color="auto"/>
              <w:right w:val="single" w:sz="4" w:space="0" w:color="auto"/>
            </w:tcBorders>
            <w:shd w:val="clear" w:color="auto" w:fill="auto"/>
            <w:noWrap/>
            <w:vAlign w:val="bottom"/>
            <w:hideMark/>
          </w:tcPr>
          <w:p w14:paraId="5173DFC8"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1:30 PM</w:t>
            </w:r>
          </w:p>
        </w:tc>
        <w:tc>
          <w:tcPr>
            <w:tcW w:w="1040" w:type="dxa"/>
            <w:tcBorders>
              <w:top w:val="nil"/>
              <w:left w:val="nil"/>
              <w:bottom w:val="single" w:sz="4" w:space="0" w:color="auto"/>
              <w:right w:val="single" w:sz="4" w:space="0" w:color="auto"/>
            </w:tcBorders>
            <w:shd w:val="clear" w:color="auto" w:fill="auto"/>
            <w:noWrap/>
            <w:vAlign w:val="bottom"/>
            <w:hideMark/>
          </w:tcPr>
          <w:p w14:paraId="655CCE4D"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1.5 hours</w:t>
            </w:r>
          </w:p>
        </w:tc>
      </w:tr>
      <w:tr w:rsidR="00573702" w:rsidRPr="00573702" w14:paraId="78E104B3" w14:textId="77777777" w:rsidTr="00573702">
        <w:trPr>
          <w:trHeight w:val="288"/>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FB03B15" w14:textId="77777777" w:rsidR="00573702" w:rsidRPr="00573702" w:rsidRDefault="00573702" w:rsidP="00573702">
            <w:pPr>
              <w:spacing w:after="0" w:line="240" w:lineRule="auto"/>
              <w:jc w:val="right"/>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3</w:t>
            </w:r>
          </w:p>
        </w:tc>
        <w:tc>
          <w:tcPr>
            <w:tcW w:w="2420" w:type="dxa"/>
            <w:tcBorders>
              <w:top w:val="nil"/>
              <w:left w:val="nil"/>
              <w:bottom w:val="single" w:sz="4" w:space="0" w:color="auto"/>
              <w:right w:val="single" w:sz="4" w:space="0" w:color="auto"/>
            </w:tcBorders>
            <w:shd w:val="clear" w:color="auto" w:fill="auto"/>
            <w:noWrap/>
            <w:vAlign w:val="bottom"/>
            <w:hideMark/>
          </w:tcPr>
          <w:p w14:paraId="06D78B9E"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Go-live Monitoring</w:t>
            </w:r>
          </w:p>
        </w:tc>
        <w:tc>
          <w:tcPr>
            <w:tcW w:w="3720" w:type="dxa"/>
            <w:tcBorders>
              <w:top w:val="nil"/>
              <w:left w:val="nil"/>
              <w:bottom w:val="single" w:sz="4" w:space="0" w:color="auto"/>
              <w:right w:val="single" w:sz="4" w:space="0" w:color="auto"/>
            </w:tcBorders>
            <w:shd w:val="clear" w:color="auto" w:fill="auto"/>
            <w:noWrap/>
            <w:vAlign w:val="bottom"/>
            <w:hideMark/>
          </w:tcPr>
          <w:p w14:paraId="1613F0F6"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Support business team during rollout</w:t>
            </w:r>
          </w:p>
        </w:tc>
        <w:tc>
          <w:tcPr>
            <w:tcW w:w="1240" w:type="dxa"/>
            <w:tcBorders>
              <w:top w:val="nil"/>
              <w:left w:val="nil"/>
              <w:bottom w:val="single" w:sz="4" w:space="0" w:color="auto"/>
              <w:right w:val="single" w:sz="4" w:space="0" w:color="auto"/>
            </w:tcBorders>
            <w:shd w:val="clear" w:color="auto" w:fill="auto"/>
            <w:noWrap/>
            <w:vAlign w:val="bottom"/>
            <w:hideMark/>
          </w:tcPr>
          <w:p w14:paraId="160FC890"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2:00 PM</w:t>
            </w:r>
          </w:p>
        </w:tc>
        <w:tc>
          <w:tcPr>
            <w:tcW w:w="1100" w:type="dxa"/>
            <w:tcBorders>
              <w:top w:val="nil"/>
              <w:left w:val="nil"/>
              <w:bottom w:val="single" w:sz="4" w:space="0" w:color="auto"/>
              <w:right w:val="single" w:sz="4" w:space="0" w:color="auto"/>
            </w:tcBorders>
            <w:shd w:val="clear" w:color="auto" w:fill="auto"/>
            <w:noWrap/>
            <w:vAlign w:val="bottom"/>
            <w:hideMark/>
          </w:tcPr>
          <w:p w14:paraId="768E02D1"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5:00 PM</w:t>
            </w:r>
          </w:p>
        </w:tc>
        <w:tc>
          <w:tcPr>
            <w:tcW w:w="1040" w:type="dxa"/>
            <w:tcBorders>
              <w:top w:val="nil"/>
              <w:left w:val="nil"/>
              <w:bottom w:val="single" w:sz="4" w:space="0" w:color="auto"/>
              <w:right w:val="single" w:sz="4" w:space="0" w:color="auto"/>
            </w:tcBorders>
            <w:shd w:val="clear" w:color="auto" w:fill="auto"/>
            <w:noWrap/>
            <w:vAlign w:val="bottom"/>
            <w:hideMark/>
          </w:tcPr>
          <w:p w14:paraId="410F0935"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3 hours</w:t>
            </w:r>
          </w:p>
        </w:tc>
      </w:tr>
      <w:tr w:rsidR="00573702" w:rsidRPr="00573702" w14:paraId="7F096C06" w14:textId="77777777" w:rsidTr="00573702">
        <w:trPr>
          <w:trHeight w:val="288"/>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B7E4E0C"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 </w:t>
            </w:r>
          </w:p>
        </w:tc>
        <w:tc>
          <w:tcPr>
            <w:tcW w:w="2420" w:type="dxa"/>
            <w:tcBorders>
              <w:top w:val="nil"/>
              <w:left w:val="nil"/>
              <w:bottom w:val="single" w:sz="4" w:space="0" w:color="auto"/>
              <w:right w:val="single" w:sz="4" w:space="0" w:color="auto"/>
            </w:tcBorders>
            <w:shd w:val="clear" w:color="auto" w:fill="auto"/>
            <w:noWrap/>
            <w:vAlign w:val="bottom"/>
            <w:hideMark/>
          </w:tcPr>
          <w:p w14:paraId="6785087C"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 </w:t>
            </w:r>
          </w:p>
        </w:tc>
        <w:tc>
          <w:tcPr>
            <w:tcW w:w="3720" w:type="dxa"/>
            <w:tcBorders>
              <w:top w:val="nil"/>
              <w:left w:val="nil"/>
              <w:bottom w:val="single" w:sz="4" w:space="0" w:color="auto"/>
              <w:right w:val="single" w:sz="4" w:space="0" w:color="auto"/>
            </w:tcBorders>
            <w:shd w:val="clear" w:color="auto" w:fill="auto"/>
            <w:noWrap/>
            <w:vAlign w:val="bottom"/>
            <w:hideMark/>
          </w:tcPr>
          <w:p w14:paraId="75A36D10"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 </w:t>
            </w:r>
          </w:p>
        </w:tc>
        <w:tc>
          <w:tcPr>
            <w:tcW w:w="1240" w:type="dxa"/>
            <w:tcBorders>
              <w:top w:val="nil"/>
              <w:left w:val="nil"/>
              <w:bottom w:val="single" w:sz="4" w:space="0" w:color="auto"/>
              <w:right w:val="single" w:sz="4" w:space="0" w:color="auto"/>
            </w:tcBorders>
            <w:shd w:val="clear" w:color="auto" w:fill="auto"/>
            <w:noWrap/>
            <w:vAlign w:val="bottom"/>
            <w:hideMark/>
          </w:tcPr>
          <w:p w14:paraId="199BEDDC"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 </w:t>
            </w:r>
          </w:p>
        </w:tc>
        <w:tc>
          <w:tcPr>
            <w:tcW w:w="1100" w:type="dxa"/>
            <w:tcBorders>
              <w:top w:val="nil"/>
              <w:left w:val="nil"/>
              <w:bottom w:val="single" w:sz="4" w:space="0" w:color="auto"/>
              <w:right w:val="single" w:sz="4" w:space="0" w:color="auto"/>
            </w:tcBorders>
            <w:shd w:val="clear" w:color="auto" w:fill="auto"/>
            <w:noWrap/>
            <w:vAlign w:val="bottom"/>
            <w:hideMark/>
          </w:tcPr>
          <w:p w14:paraId="0E00CBE5"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total</w:t>
            </w:r>
          </w:p>
        </w:tc>
        <w:tc>
          <w:tcPr>
            <w:tcW w:w="1040" w:type="dxa"/>
            <w:tcBorders>
              <w:top w:val="nil"/>
              <w:left w:val="nil"/>
              <w:bottom w:val="single" w:sz="4" w:space="0" w:color="auto"/>
              <w:right w:val="single" w:sz="4" w:space="0" w:color="auto"/>
            </w:tcBorders>
            <w:shd w:val="clear" w:color="auto" w:fill="auto"/>
            <w:noWrap/>
            <w:vAlign w:val="bottom"/>
            <w:hideMark/>
          </w:tcPr>
          <w:p w14:paraId="4F9AC1CB" w14:textId="77777777" w:rsidR="00573702" w:rsidRPr="00573702" w:rsidRDefault="00573702" w:rsidP="00573702">
            <w:pPr>
              <w:spacing w:after="0" w:line="240" w:lineRule="auto"/>
              <w:rPr>
                <w:rFonts w:ascii="Calibri" w:eastAsia="Times New Roman" w:hAnsi="Calibri" w:cs="Calibri"/>
                <w:color w:val="000000"/>
                <w:kern w:val="0"/>
                <w:lang w:eastAsia="en-IN"/>
                <w14:ligatures w14:val="none"/>
              </w:rPr>
            </w:pPr>
            <w:r w:rsidRPr="00573702">
              <w:rPr>
                <w:rFonts w:ascii="Calibri" w:eastAsia="Times New Roman" w:hAnsi="Calibri" w:cs="Calibri"/>
                <w:color w:val="000000"/>
                <w:kern w:val="0"/>
                <w:lang w:eastAsia="en-IN"/>
                <w14:ligatures w14:val="none"/>
              </w:rPr>
              <w:t xml:space="preserve">6 hours </w:t>
            </w:r>
          </w:p>
        </w:tc>
      </w:tr>
    </w:tbl>
    <w:p w14:paraId="241C12E3" w14:textId="77777777" w:rsidR="00573702" w:rsidRPr="00300BB3" w:rsidRDefault="00573702" w:rsidP="001440CA">
      <w:pPr>
        <w:rPr>
          <w:rFonts w:cstheme="minorHAnsi"/>
          <w:b/>
          <w:bCs/>
          <w:sz w:val="24"/>
          <w:szCs w:val="24"/>
        </w:rPr>
      </w:pPr>
    </w:p>
    <w:sectPr w:rsidR="00573702" w:rsidRPr="00300BB3" w:rsidSect="00B9289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3CD4"/>
    <w:multiLevelType w:val="multilevel"/>
    <w:tmpl w:val="AFA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30DC"/>
    <w:multiLevelType w:val="multilevel"/>
    <w:tmpl w:val="09B6E5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717AF"/>
    <w:multiLevelType w:val="multilevel"/>
    <w:tmpl w:val="B9D8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65C12"/>
    <w:multiLevelType w:val="multilevel"/>
    <w:tmpl w:val="3DC8A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307D2"/>
    <w:multiLevelType w:val="multilevel"/>
    <w:tmpl w:val="620C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67BE5"/>
    <w:multiLevelType w:val="hybridMultilevel"/>
    <w:tmpl w:val="EE76C352"/>
    <w:lvl w:ilvl="0" w:tplc="651EB1D6">
      <w:start w:val="1"/>
      <w:numFmt w:val="decimal"/>
      <w:lvlText w:val="%1."/>
      <w:lvlJc w:val="left"/>
      <w:pPr>
        <w:ind w:left="720" w:hanging="360"/>
      </w:pPr>
      <w:rPr>
        <w:rFonts w:asciiTheme="minorHAnsi" w:eastAsiaTheme="minorHAnsi" w:hAnsiTheme="minorHAnsi" w:cstheme="minorBid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C0B418A"/>
    <w:multiLevelType w:val="hybridMultilevel"/>
    <w:tmpl w:val="2918CEC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4EB737C"/>
    <w:multiLevelType w:val="hybridMultilevel"/>
    <w:tmpl w:val="3B7C97A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5D4905F2"/>
    <w:multiLevelType w:val="multilevel"/>
    <w:tmpl w:val="6442C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82FA1"/>
    <w:multiLevelType w:val="multilevel"/>
    <w:tmpl w:val="C26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415A2"/>
    <w:multiLevelType w:val="multilevel"/>
    <w:tmpl w:val="1334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65593C"/>
    <w:multiLevelType w:val="multilevel"/>
    <w:tmpl w:val="2008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75061"/>
    <w:multiLevelType w:val="hybridMultilevel"/>
    <w:tmpl w:val="AAA8614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7BD90B9A"/>
    <w:multiLevelType w:val="multilevel"/>
    <w:tmpl w:val="6468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001104">
    <w:abstractNumId w:val="9"/>
  </w:num>
  <w:num w:numId="2" w16cid:durableId="630981659">
    <w:abstractNumId w:val="5"/>
  </w:num>
  <w:num w:numId="3" w16cid:durableId="2014145643">
    <w:abstractNumId w:val="11"/>
  </w:num>
  <w:num w:numId="4" w16cid:durableId="465657958">
    <w:abstractNumId w:val="1"/>
  </w:num>
  <w:num w:numId="5" w16cid:durableId="1734960388">
    <w:abstractNumId w:val="3"/>
  </w:num>
  <w:num w:numId="6" w16cid:durableId="833377213">
    <w:abstractNumId w:val="4"/>
  </w:num>
  <w:num w:numId="7" w16cid:durableId="1111365520">
    <w:abstractNumId w:val="8"/>
  </w:num>
  <w:num w:numId="8" w16cid:durableId="1675065193">
    <w:abstractNumId w:val="0"/>
  </w:num>
  <w:num w:numId="9" w16cid:durableId="611548885">
    <w:abstractNumId w:val="2"/>
  </w:num>
  <w:num w:numId="10" w16cid:durableId="2066637048">
    <w:abstractNumId w:val="13"/>
  </w:num>
  <w:num w:numId="11" w16cid:durableId="618992279">
    <w:abstractNumId w:val="10"/>
  </w:num>
  <w:num w:numId="12" w16cid:durableId="1453401025">
    <w:abstractNumId w:val="7"/>
  </w:num>
  <w:num w:numId="13" w16cid:durableId="1531798016">
    <w:abstractNumId w:val="12"/>
  </w:num>
  <w:num w:numId="14" w16cid:durableId="877813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09"/>
    <w:rsid w:val="0004238F"/>
    <w:rsid w:val="000A4961"/>
    <w:rsid w:val="001030F9"/>
    <w:rsid w:val="00114677"/>
    <w:rsid w:val="001360DD"/>
    <w:rsid w:val="001440CA"/>
    <w:rsid w:val="001D5147"/>
    <w:rsid w:val="00222A5F"/>
    <w:rsid w:val="00225E9F"/>
    <w:rsid w:val="00245262"/>
    <w:rsid w:val="00267A6B"/>
    <w:rsid w:val="002715D0"/>
    <w:rsid w:val="002744C5"/>
    <w:rsid w:val="00281585"/>
    <w:rsid w:val="00282804"/>
    <w:rsid w:val="00300BB3"/>
    <w:rsid w:val="00321810"/>
    <w:rsid w:val="003C0756"/>
    <w:rsid w:val="003C1909"/>
    <w:rsid w:val="00401F7E"/>
    <w:rsid w:val="00441D46"/>
    <w:rsid w:val="004A2846"/>
    <w:rsid w:val="004D2972"/>
    <w:rsid w:val="004F61A1"/>
    <w:rsid w:val="00516E70"/>
    <w:rsid w:val="005615A7"/>
    <w:rsid w:val="00573702"/>
    <w:rsid w:val="005D4841"/>
    <w:rsid w:val="005E06AE"/>
    <w:rsid w:val="006D7F43"/>
    <w:rsid w:val="006F05CB"/>
    <w:rsid w:val="006F4AFC"/>
    <w:rsid w:val="00720AE3"/>
    <w:rsid w:val="00742269"/>
    <w:rsid w:val="007A3ABA"/>
    <w:rsid w:val="007B38B3"/>
    <w:rsid w:val="007E6C0E"/>
    <w:rsid w:val="00837AA1"/>
    <w:rsid w:val="008B0B6B"/>
    <w:rsid w:val="00930D1E"/>
    <w:rsid w:val="0097240D"/>
    <w:rsid w:val="00976D83"/>
    <w:rsid w:val="00993F02"/>
    <w:rsid w:val="00997661"/>
    <w:rsid w:val="009F772A"/>
    <w:rsid w:val="00A3257C"/>
    <w:rsid w:val="00A53AE3"/>
    <w:rsid w:val="00A6629D"/>
    <w:rsid w:val="00A972F8"/>
    <w:rsid w:val="00AC0784"/>
    <w:rsid w:val="00B550FD"/>
    <w:rsid w:val="00B92893"/>
    <w:rsid w:val="00BC2C17"/>
    <w:rsid w:val="00CD19A9"/>
    <w:rsid w:val="00D50BDD"/>
    <w:rsid w:val="00D553D0"/>
    <w:rsid w:val="00D93FB5"/>
    <w:rsid w:val="00D950A6"/>
    <w:rsid w:val="00E70913"/>
    <w:rsid w:val="00F60B8B"/>
    <w:rsid w:val="00FF54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7517"/>
  <w15:chartTrackingRefBased/>
  <w15:docId w15:val="{42AC7548-6392-4399-AF8A-A01474D0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1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19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9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9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9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19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19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9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9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909"/>
    <w:rPr>
      <w:rFonts w:eastAsiaTheme="majorEastAsia" w:cstheme="majorBidi"/>
      <w:color w:val="272727" w:themeColor="text1" w:themeTint="D8"/>
    </w:rPr>
  </w:style>
  <w:style w:type="paragraph" w:styleId="Title">
    <w:name w:val="Title"/>
    <w:basedOn w:val="Normal"/>
    <w:next w:val="Normal"/>
    <w:link w:val="TitleChar"/>
    <w:uiPriority w:val="10"/>
    <w:qFormat/>
    <w:rsid w:val="003C1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909"/>
    <w:pPr>
      <w:spacing w:before="160"/>
      <w:jc w:val="center"/>
    </w:pPr>
    <w:rPr>
      <w:i/>
      <w:iCs/>
      <w:color w:val="404040" w:themeColor="text1" w:themeTint="BF"/>
    </w:rPr>
  </w:style>
  <w:style w:type="character" w:customStyle="1" w:styleId="QuoteChar">
    <w:name w:val="Quote Char"/>
    <w:basedOn w:val="DefaultParagraphFont"/>
    <w:link w:val="Quote"/>
    <w:uiPriority w:val="29"/>
    <w:rsid w:val="003C1909"/>
    <w:rPr>
      <w:i/>
      <w:iCs/>
      <w:color w:val="404040" w:themeColor="text1" w:themeTint="BF"/>
    </w:rPr>
  </w:style>
  <w:style w:type="paragraph" w:styleId="ListParagraph">
    <w:name w:val="List Paragraph"/>
    <w:basedOn w:val="Normal"/>
    <w:uiPriority w:val="34"/>
    <w:qFormat/>
    <w:rsid w:val="003C1909"/>
    <w:pPr>
      <w:ind w:left="720"/>
      <w:contextualSpacing/>
    </w:pPr>
  </w:style>
  <w:style w:type="character" w:styleId="IntenseEmphasis">
    <w:name w:val="Intense Emphasis"/>
    <w:basedOn w:val="DefaultParagraphFont"/>
    <w:uiPriority w:val="21"/>
    <w:qFormat/>
    <w:rsid w:val="003C1909"/>
    <w:rPr>
      <w:i/>
      <w:iCs/>
      <w:color w:val="2F5496" w:themeColor="accent1" w:themeShade="BF"/>
    </w:rPr>
  </w:style>
  <w:style w:type="paragraph" w:styleId="IntenseQuote">
    <w:name w:val="Intense Quote"/>
    <w:basedOn w:val="Normal"/>
    <w:next w:val="Normal"/>
    <w:link w:val="IntenseQuoteChar"/>
    <w:uiPriority w:val="30"/>
    <w:qFormat/>
    <w:rsid w:val="003C1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909"/>
    <w:rPr>
      <w:i/>
      <w:iCs/>
      <w:color w:val="2F5496" w:themeColor="accent1" w:themeShade="BF"/>
    </w:rPr>
  </w:style>
  <w:style w:type="character" w:styleId="IntenseReference">
    <w:name w:val="Intense Reference"/>
    <w:basedOn w:val="DefaultParagraphFont"/>
    <w:uiPriority w:val="32"/>
    <w:qFormat/>
    <w:rsid w:val="003C1909"/>
    <w:rPr>
      <w:b/>
      <w:bCs/>
      <w:smallCaps/>
      <w:color w:val="2F5496" w:themeColor="accent1" w:themeShade="BF"/>
      <w:spacing w:val="5"/>
    </w:rPr>
  </w:style>
  <w:style w:type="paragraph" w:styleId="NormalWeb">
    <w:name w:val="Normal (Web)"/>
    <w:basedOn w:val="Normal"/>
    <w:uiPriority w:val="99"/>
    <w:semiHidden/>
    <w:unhideWhenUsed/>
    <w:rsid w:val="003C1909"/>
    <w:rPr>
      <w:rFonts w:ascii="Times New Roman" w:hAnsi="Times New Roman" w:cs="Times New Roman"/>
      <w:sz w:val="24"/>
      <w:szCs w:val="24"/>
    </w:rPr>
  </w:style>
  <w:style w:type="character" w:styleId="Strong">
    <w:name w:val="Strong"/>
    <w:basedOn w:val="DefaultParagraphFont"/>
    <w:uiPriority w:val="22"/>
    <w:qFormat/>
    <w:rsid w:val="00441D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3521">
      <w:bodyDiv w:val="1"/>
      <w:marLeft w:val="0"/>
      <w:marRight w:val="0"/>
      <w:marTop w:val="0"/>
      <w:marBottom w:val="0"/>
      <w:divBdr>
        <w:top w:val="none" w:sz="0" w:space="0" w:color="auto"/>
        <w:left w:val="none" w:sz="0" w:space="0" w:color="auto"/>
        <w:bottom w:val="none" w:sz="0" w:space="0" w:color="auto"/>
        <w:right w:val="none" w:sz="0" w:space="0" w:color="auto"/>
      </w:divBdr>
    </w:div>
    <w:div w:id="109204790">
      <w:bodyDiv w:val="1"/>
      <w:marLeft w:val="0"/>
      <w:marRight w:val="0"/>
      <w:marTop w:val="0"/>
      <w:marBottom w:val="0"/>
      <w:divBdr>
        <w:top w:val="none" w:sz="0" w:space="0" w:color="auto"/>
        <w:left w:val="none" w:sz="0" w:space="0" w:color="auto"/>
        <w:bottom w:val="none" w:sz="0" w:space="0" w:color="auto"/>
        <w:right w:val="none" w:sz="0" w:space="0" w:color="auto"/>
      </w:divBdr>
    </w:div>
    <w:div w:id="189681224">
      <w:bodyDiv w:val="1"/>
      <w:marLeft w:val="0"/>
      <w:marRight w:val="0"/>
      <w:marTop w:val="0"/>
      <w:marBottom w:val="0"/>
      <w:divBdr>
        <w:top w:val="none" w:sz="0" w:space="0" w:color="auto"/>
        <w:left w:val="none" w:sz="0" w:space="0" w:color="auto"/>
        <w:bottom w:val="none" w:sz="0" w:space="0" w:color="auto"/>
        <w:right w:val="none" w:sz="0" w:space="0" w:color="auto"/>
      </w:divBdr>
    </w:div>
    <w:div w:id="205220773">
      <w:bodyDiv w:val="1"/>
      <w:marLeft w:val="0"/>
      <w:marRight w:val="0"/>
      <w:marTop w:val="0"/>
      <w:marBottom w:val="0"/>
      <w:divBdr>
        <w:top w:val="none" w:sz="0" w:space="0" w:color="auto"/>
        <w:left w:val="none" w:sz="0" w:space="0" w:color="auto"/>
        <w:bottom w:val="none" w:sz="0" w:space="0" w:color="auto"/>
        <w:right w:val="none" w:sz="0" w:space="0" w:color="auto"/>
      </w:divBdr>
    </w:div>
    <w:div w:id="227114815">
      <w:bodyDiv w:val="1"/>
      <w:marLeft w:val="0"/>
      <w:marRight w:val="0"/>
      <w:marTop w:val="0"/>
      <w:marBottom w:val="0"/>
      <w:divBdr>
        <w:top w:val="none" w:sz="0" w:space="0" w:color="auto"/>
        <w:left w:val="none" w:sz="0" w:space="0" w:color="auto"/>
        <w:bottom w:val="none" w:sz="0" w:space="0" w:color="auto"/>
        <w:right w:val="none" w:sz="0" w:space="0" w:color="auto"/>
      </w:divBdr>
    </w:div>
    <w:div w:id="491214779">
      <w:bodyDiv w:val="1"/>
      <w:marLeft w:val="0"/>
      <w:marRight w:val="0"/>
      <w:marTop w:val="0"/>
      <w:marBottom w:val="0"/>
      <w:divBdr>
        <w:top w:val="none" w:sz="0" w:space="0" w:color="auto"/>
        <w:left w:val="none" w:sz="0" w:space="0" w:color="auto"/>
        <w:bottom w:val="none" w:sz="0" w:space="0" w:color="auto"/>
        <w:right w:val="none" w:sz="0" w:space="0" w:color="auto"/>
      </w:divBdr>
    </w:div>
    <w:div w:id="521628409">
      <w:bodyDiv w:val="1"/>
      <w:marLeft w:val="0"/>
      <w:marRight w:val="0"/>
      <w:marTop w:val="0"/>
      <w:marBottom w:val="0"/>
      <w:divBdr>
        <w:top w:val="none" w:sz="0" w:space="0" w:color="auto"/>
        <w:left w:val="none" w:sz="0" w:space="0" w:color="auto"/>
        <w:bottom w:val="none" w:sz="0" w:space="0" w:color="auto"/>
        <w:right w:val="none" w:sz="0" w:space="0" w:color="auto"/>
      </w:divBdr>
      <w:divsChild>
        <w:div w:id="266082176">
          <w:marLeft w:val="0"/>
          <w:marRight w:val="0"/>
          <w:marTop w:val="0"/>
          <w:marBottom w:val="0"/>
          <w:divBdr>
            <w:top w:val="none" w:sz="0" w:space="0" w:color="auto"/>
            <w:left w:val="none" w:sz="0" w:space="0" w:color="auto"/>
            <w:bottom w:val="none" w:sz="0" w:space="0" w:color="auto"/>
            <w:right w:val="none" w:sz="0" w:space="0" w:color="auto"/>
          </w:divBdr>
        </w:div>
      </w:divsChild>
    </w:div>
    <w:div w:id="534973301">
      <w:bodyDiv w:val="1"/>
      <w:marLeft w:val="0"/>
      <w:marRight w:val="0"/>
      <w:marTop w:val="0"/>
      <w:marBottom w:val="0"/>
      <w:divBdr>
        <w:top w:val="none" w:sz="0" w:space="0" w:color="auto"/>
        <w:left w:val="none" w:sz="0" w:space="0" w:color="auto"/>
        <w:bottom w:val="none" w:sz="0" w:space="0" w:color="auto"/>
        <w:right w:val="none" w:sz="0" w:space="0" w:color="auto"/>
      </w:divBdr>
    </w:div>
    <w:div w:id="606886576">
      <w:bodyDiv w:val="1"/>
      <w:marLeft w:val="0"/>
      <w:marRight w:val="0"/>
      <w:marTop w:val="0"/>
      <w:marBottom w:val="0"/>
      <w:divBdr>
        <w:top w:val="none" w:sz="0" w:space="0" w:color="auto"/>
        <w:left w:val="none" w:sz="0" w:space="0" w:color="auto"/>
        <w:bottom w:val="none" w:sz="0" w:space="0" w:color="auto"/>
        <w:right w:val="none" w:sz="0" w:space="0" w:color="auto"/>
      </w:divBdr>
      <w:divsChild>
        <w:div w:id="1453741663">
          <w:marLeft w:val="0"/>
          <w:marRight w:val="0"/>
          <w:marTop w:val="0"/>
          <w:marBottom w:val="0"/>
          <w:divBdr>
            <w:top w:val="none" w:sz="0" w:space="0" w:color="auto"/>
            <w:left w:val="none" w:sz="0" w:space="0" w:color="auto"/>
            <w:bottom w:val="none" w:sz="0" w:space="0" w:color="auto"/>
            <w:right w:val="none" w:sz="0" w:space="0" w:color="auto"/>
          </w:divBdr>
        </w:div>
      </w:divsChild>
    </w:div>
    <w:div w:id="644972241">
      <w:bodyDiv w:val="1"/>
      <w:marLeft w:val="0"/>
      <w:marRight w:val="0"/>
      <w:marTop w:val="0"/>
      <w:marBottom w:val="0"/>
      <w:divBdr>
        <w:top w:val="none" w:sz="0" w:space="0" w:color="auto"/>
        <w:left w:val="none" w:sz="0" w:space="0" w:color="auto"/>
        <w:bottom w:val="none" w:sz="0" w:space="0" w:color="auto"/>
        <w:right w:val="none" w:sz="0" w:space="0" w:color="auto"/>
      </w:divBdr>
    </w:div>
    <w:div w:id="682903402">
      <w:bodyDiv w:val="1"/>
      <w:marLeft w:val="0"/>
      <w:marRight w:val="0"/>
      <w:marTop w:val="0"/>
      <w:marBottom w:val="0"/>
      <w:divBdr>
        <w:top w:val="none" w:sz="0" w:space="0" w:color="auto"/>
        <w:left w:val="none" w:sz="0" w:space="0" w:color="auto"/>
        <w:bottom w:val="none" w:sz="0" w:space="0" w:color="auto"/>
        <w:right w:val="none" w:sz="0" w:space="0" w:color="auto"/>
      </w:divBdr>
    </w:div>
    <w:div w:id="798374124">
      <w:bodyDiv w:val="1"/>
      <w:marLeft w:val="0"/>
      <w:marRight w:val="0"/>
      <w:marTop w:val="0"/>
      <w:marBottom w:val="0"/>
      <w:divBdr>
        <w:top w:val="none" w:sz="0" w:space="0" w:color="auto"/>
        <w:left w:val="none" w:sz="0" w:space="0" w:color="auto"/>
        <w:bottom w:val="none" w:sz="0" w:space="0" w:color="auto"/>
        <w:right w:val="none" w:sz="0" w:space="0" w:color="auto"/>
      </w:divBdr>
    </w:div>
    <w:div w:id="840311568">
      <w:bodyDiv w:val="1"/>
      <w:marLeft w:val="0"/>
      <w:marRight w:val="0"/>
      <w:marTop w:val="0"/>
      <w:marBottom w:val="0"/>
      <w:divBdr>
        <w:top w:val="none" w:sz="0" w:space="0" w:color="auto"/>
        <w:left w:val="none" w:sz="0" w:space="0" w:color="auto"/>
        <w:bottom w:val="none" w:sz="0" w:space="0" w:color="auto"/>
        <w:right w:val="none" w:sz="0" w:space="0" w:color="auto"/>
      </w:divBdr>
    </w:div>
    <w:div w:id="891117854">
      <w:bodyDiv w:val="1"/>
      <w:marLeft w:val="0"/>
      <w:marRight w:val="0"/>
      <w:marTop w:val="0"/>
      <w:marBottom w:val="0"/>
      <w:divBdr>
        <w:top w:val="none" w:sz="0" w:space="0" w:color="auto"/>
        <w:left w:val="none" w:sz="0" w:space="0" w:color="auto"/>
        <w:bottom w:val="none" w:sz="0" w:space="0" w:color="auto"/>
        <w:right w:val="none" w:sz="0" w:space="0" w:color="auto"/>
      </w:divBdr>
    </w:div>
    <w:div w:id="1023752208">
      <w:bodyDiv w:val="1"/>
      <w:marLeft w:val="0"/>
      <w:marRight w:val="0"/>
      <w:marTop w:val="0"/>
      <w:marBottom w:val="0"/>
      <w:divBdr>
        <w:top w:val="none" w:sz="0" w:space="0" w:color="auto"/>
        <w:left w:val="none" w:sz="0" w:space="0" w:color="auto"/>
        <w:bottom w:val="none" w:sz="0" w:space="0" w:color="auto"/>
        <w:right w:val="none" w:sz="0" w:space="0" w:color="auto"/>
      </w:divBdr>
    </w:div>
    <w:div w:id="1046640675">
      <w:bodyDiv w:val="1"/>
      <w:marLeft w:val="0"/>
      <w:marRight w:val="0"/>
      <w:marTop w:val="0"/>
      <w:marBottom w:val="0"/>
      <w:divBdr>
        <w:top w:val="none" w:sz="0" w:space="0" w:color="auto"/>
        <w:left w:val="none" w:sz="0" w:space="0" w:color="auto"/>
        <w:bottom w:val="none" w:sz="0" w:space="0" w:color="auto"/>
        <w:right w:val="none" w:sz="0" w:space="0" w:color="auto"/>
      </w:divBdr>
    </w:div>
    <w:div w:id="1130829161">
      <w:bodyDiv w:val="1"/>
      <w:marLeft w:val="0"/>
      <w:marRight w:val="0"/>
      <w:marTop w:val="0"/>
      <w:marBottom w:val="0"/>
      <w:divBdr>
        <w:top w:val="none" w:sz="0" w:space="0" w:color="auto"/>
        <w:left w:val="none" w:sz="0" w:space="0" w:color="auto"/>
        <w:bottom w:val="none" w:sz="0" w:space="0" w:color="auto"/>
        <w:right w:val="none" w:sz="0" w:space="0" w:color="auto"/>
      </w:divBdr>
    </w:div>
    <w:div w:id="1141582294">
      <w:bodyDiv w:val="1"/>
      <w:marLeft w:val="0"/>
      <w:marRight w:val="0"/>
      <w:marTop w:val="0"/>
      <w:marBottom w:val="0"/>
      <w:divBdr>
        <w:top w:val="none" w:sz="0" w:space="0" w:color="auto"/>
        <w:left w:val="none" w:sz="0" w:space="0" w:color="auto"/>
        <w:bottom w:val="none" w:sz="0" w:space="0" w:color="auto"/>
        <w:right w:val="none" w:sz="0" w:space="0" w:color="auto"/>
      </w:divBdr>
    </w:div>
    <w:div w:id="1210000438">
      <w:bodyDiv w:val="1"/>
      <w:marLeft w:val="0"/>
      <w:marRight w:val="0"/>
      <w:marTop w:val="0"/>
      <w:marBottom w:val="0"/>
      <w:divBdr>
        <w:top w:val="none" w:sz="0" w:space="0" w:color="auto"/>
        <w:left w:val="none" w:sz="0" w:space="0" w:color="auto"/>
        <w:bottom w:val="none" w:sz="0" w:space="0" w:color="auto"/>
        <w:right w:val="none" w:sz="0" w:space="0" w:color="auto"/>
      </w:divBdr>
    </w:div>
    <w:div w:id="1256093241">
      <w:bodyDiv w:val="1"/>
      <w:marLeft w:val="0"/>
      <w:marRight w:val="0"/>
      <w:marTop w:val="0"/>
      <w:marBottom w:val="0"/>
      <w:divBdr>
        <w:top w:val="none" w:sz="0" w:space="0" w:color="auto"/>
        <w:left w:val="none" w:sz="0" w:space="0" w:color="auto"/>
        <w:bottom w:val="none" w:sz="0" w:space="0" w:color="auto"/>
        <w:right w:val="none" w:sz="0" w:space="0" w:color="auto"/>
      </w:divBdr>
    </w:div>
    <w:div w:id="1365406043">
      <w:bodyDiv w:val="1"/>
      <w:marLeft w:val="0"/>
      <w:marRight w:val="0"/>
      <w:marTop w:val="0"/>
      <w:marBottom w:val="0"/>
      <w:divBdr>
        <w:top w:val="none" w:sz="0" w:space="0" w:color="auto"/>
        <w:left w:val="none" w:sz="0" w:space="0" w:color="auto"/>
        <w:bottom w:val="none" w:sz="0" w:space="0" w:color="auto"/>
        <w:right w:val="none" w:sz="0" w:space="0" w:color="auto"/>
      </w:divBdr>
    </w:div>
    <w:div w:id="1395548712">
      <w:bodyDiv w:val="1"/>
      <w:marLeft w:val="0"/>
      <w:marRight w:val="0"/>
      <w:marTop w:val="0"/>
      <w:marBottom w:val="0"/>
      <w:divBdr>
        <w:top w:val="none" w:sz="0" w:space="0" w:color="auto"/>
        <w:left w:val="none" w:sz="0" w:space="0" w:color="auto"/>
        <w:bottom w:val="none" w:sz="0" w:space="0" w:color="auto"/>
        <w:right w:val="none" w:sz="0" w:space="0" w:color="auto"/>
      </w:divBdr>
    </w:div>
    <w:div w:id="1402633339">
      <w:bodyDiv w:val="1"/>
      <w:marLeft w:val="0"/>
      <w:marRight w:val="0"/>
      <w:marTop w:val="0"/>
      <w:marBottom w:val="0"/>
      <w:divBdr>
        <w:top w:val="none" w:sz="0" w:space="0" w:color="auto"/>
        <w:left w:val="none" w:sz="0" w:space="0" w:color="auto"/>
        <w:bottom w:val="none" w:sz="0" w:space="0" w:color="auto"/>
        <w:right w:val="none" w:sz="0" w:space="0" w:color="auto"/>
      </w:divBdr>
      <w:divsChild>
        <w:div w:id="1643922219">
          <w:marLeft w:val="0"/>
          <w:marRight w:val="0"/>
          <w:marTop w:val="0"/>
          <w:marBottom w:val="0"/>
          <w:divBdr>
            <w:top w:val="none" w:sz="0" w:space="0" w:color="auto"/>
            <w:left w:val="none" w:sz="0" w:space="0" w:color="auto"/>
            <w:bottom w:val="none" w:sz="0" w:space="0" w:color="auto"/>
            <w:right w:val="none" w:sz="0" w:space="0" w:color="auto"/>
          </w:divBdr>
        </w:div>
      </w:divsChild>
    </w:div>
    <w:div w:id="1467510502">
      <w:bodyDiv w:val="1"/>
      <w:marLeft w:val="0"/>
      <w:marRight w:val="0"/>
      <w:marTop w:val="0"/>
      <w:marBottom w:val="0"/>
      <w:divBdr>
        <w:top w:val="none" w:sz="0" w:space="0" w:color="auto"/>
        <w:left w:val="none" w:sz="0" w:space="0" w:color="auto"/>
        <w:bottom w:val="none" w:sz="0" w:space="0" w:color="auto"/>
        <w:right w:val="none" w:sz="0" w:space="0" w:color="auto"/>
      </w:divBdr>
    </w:div>
    <w:div w:id="1525048074">
      <w:bodyDiv w:val="1"/>
      <w:marLeft w:val="0"/>
      <w:marRight w:val="0"/>
      <w:marTop w:val="0"/>
      <w:marBottom w:val="0"/>
      <w:divBdr>
        <w:top w:val="none" w:sz="0" w:space="0" w:color="auto"/>
        <w:left w:val="none" w:sz="0" w:space="0" w:color="auto"/>
        <w:bottom w:val="none" w:sz="0" w:space="0" w:color="auto"/>
        <w:right w:val="none" w:sz="0" w:space="0" w:color="auto"/>
      </w:divBdr>
    </w:div>
    <w:div w:id="1556576249">
      <w:bodyDiv w:val="1"/>
      <w:marLeft w:val="0"/>
      <w:marRight w:val="0"/>
      <w:marTop w:val="0"/>
      <w:marBottom w:val="0"/>
      <w:divBdr>
        <w:top w:val="none" w:sz="0" w:space="0" w:color="auto"/>
        <w:left w:val="none" w:sz="0" w:space="0" w:color="auto"/>
        <w:bottom w:val="none" w:sz="0" w:space="0" w:color="auto"/>
        <w:right w:val="none" w:sz="0" w:space="0" w:color="auto"/>
      </w:divBdr>
    </w:div>
    <w:div w:id="1562253996">
      <w:bodyDiv w:val="1"/>
      <w:marLeft w:val="0"/>
      <w:marRight w:val="0"/>
      <w:marTop w:val="0"/>
      <w:marBottom w:val="0"/>
      <w:divBdr>
        <w:top w:val="none" w:sz="0" w:space="0" w:color="auto"/>
        <w:left w:val="none" w:sz="0" w:space="0" w:color="auto"/>
        <w:bottom w:val="none" w:sz="0" w:space="0" w:color="auto"/>
        <w:right w:val="none" w:sz="0" w:space="0" w:color="auto"/>
      </w:divBdr>
    </w:div>
    <w:div w:id="1603537686">
      <w:bodyDiv w:val="1"/>
      <w:marLeft w:val="0"/>
      <w:marRight w:val="0"/>
      <w:marTop w:val="0"/>
      <w:marBottom w:val="0"/>
      <w:divBdr>
        <w:top w:val="none" w:sz="0" w:space="0" w:color="auto"/>
        <w:left w:val="none" w:sz="0" w:space="0" w:color="auto"/>
        <w:bottom w:val="none" w:sz="0" w:space="0" w:color="auto"/>
        <w:right w:val="none" w:sz="0" w:space="0" w:color="auto"/>
      </w:divBdr>
    </w:div>
    <w:div w:id="1745755703">
      <w:bodyDiv w:val="1"/>
      <w:marLeft w:val="0"/>
      <w:marRight w:val="0"/>
      <w:marTop w:val="0"/>
      <w:marBottom w:val="0"/>
      <w:divBdr>
        <w:top w:val="none" w:sz="0" w:space="0" w:color="auto"/>
        <w:left w:val="none" w:sz="0" w:space="0" w:color="auto"/>
        <w:bottom w:val="none" w:sz="0" w:space="0" w:color="auto"/>
        <w:right w:val="none" w:sz="0" w:space="0" w:color="auto"/>
      </w:divBdr>
    </w:div>
    <w:div w:id="1972515287">
      <w:bodyDiv w:val="1"/>
      <w:marLeft w:val="0"/>
      <w:marRight w:val="0"/>
      <w:marTop w:val="0"/>
      <w:marBottom w:val="0"/>
      <w:divBdr>
        <w:top w:val="none" w:sz="0" w:space="0" w:color="auto"/>
        <w:left w:val="none" w:sz="0" w:space="0" w:color="auto"/>
        <w:bottom w:val="none" w:sz="0" w:space="0" w:color="auto"/>
        <w:right w:val="none" w:sz="0" w:space="0" w:color="auto"/>
      </w:divBdr>
      <w:divsChild>
        <w:div w:id="1334531828">
          <w:marLeft w:val="0"/>
          <w:marRight w:val="0"/>
          <w:marTop w:val="0"/>
          <w:marBottom w:val="0"/>
          <w:divBdr>
            <w:top w:val="none" w:sz="0" w:space="0" w:color="auto"/>
            <w:left w:val="none" w:sz="0" w:space="0" w:color="auto"/>
            <w:bottom w:val="none" w:sz="0" w:space="0" w:color="auto"/>
            <w:right w:val="none" w:sz="0" w:space="0" w:color="auto"/>
          </w:divBdr>
        </w:div>
      </w:divsChild>
    </w:div>
    <w:div w:id="1999073009">
      <w:bodyDiv w:val="1"/>
      <w:marLeft w:val="0"/>
      <w:marRight w:val="0"/>
      <w:marTop w:val="0"/>
      <w:marBottom w:val="0"/>
      <w:divBdr>
        <w:top w:val="none" w:sz="0" w:space="0" w:color="auto"/>
        <w:left w:val="none" w:sz="0" w:space="0" w:color="auto"/>
        <w:bottom w:val="none" w:sz="0" w:space="0" w:color="auto"/>
        <w:right w:val="none" w:sz="0" w:space="0" w:color="auto"/>
      </w:divBdr>
    </w:div>
    <w:div w:id="2064474886">
      <w:bodyDiv w:val="1"/>
      <w:marLeft w:val="0"/>
      <w:marRight w:val="0"/>
      <w:marTop w:val="0"/>
      <w:marBottom w:val="0"/>
      <w:divBdr>
        <w:top w:val="none" w:sz="0" w:space="0" w:color="auto"/>
        <w:left w:val="none" w:sz="0" w:space="0" w:color="auto"/>
        <w:bottom w:val="none" w:sz="0" w:space="0" w:color="auto"/>
        <w:right w:val="none" w:sz="0" w:space="0" w:color="auto"/>
      </w:divBdr>
      <w:divsChild>
        <w:div w:id="1756898693">
          <w:marLeft w:val="0"/>
          <w:marRight w:val="0"/>
          <w:marTop w:val="0"/>
          <w:marBottom w:val="0"/>
          <w:divBdr>
            <w:top w:val="none" w:sz="0" w:space="0" w:color="auto"/>
            <w:left w:val="none" w:sz="0" w:space="0" w:color="auto"/>
            <w:bottom w:val="none" w:sz="0" w:space="0" w:color="auto"/>
            <w:right w:val="none" w:sz="0" w:space="0" w:color="auto"/>
          </w:divBdr>
        </w:div>
      </w:divsChild>
    </w:div>
    <w:div w:id="2102752999">
      <w:bodyDiv w:val="1"/>
      <w:marLeft w:val="0"/>
      <w:marRight w:val="0"/>
      <w:marTop w:val="0"/>
      <w:marBottom w:val="0"/>
      <w:divBdr>
        <w:top w:val="none" w:sz="0" w:space="0" w:color="auto"/>
        <w:left w:val="none" w:sz="0" w:space="0" w:color="auto"/>
        <w:bottom w:val="none" w:sz="0" w:space="0" w:color="auto"/>
        <w:right w:val="none" w:sz="0" w:space="0" w:color="auto"/>
      </w:divBdr>
    </w:div>
    <w:div w:id="2129548786">
      <w:bodyDiv w:val="1"/>
      <w:marLeft w:val="0"/>
      <w:marRight w:val="0"/>
      <w:marTop w:val="0"/>
      <w:marBottom w:val="0"/>
      <w:divBdr>
        <w:top w:val="none" w:sz="0" w:space="0" w:color="auto"/>
        <w:left w:val="none" w:sz="0" w:space="0" w:color="auto"/>
        <w:bottom w:val="none" w:sz="0" w:space="0" w:color="auto"/>
        <w:right w:val="none" w:sz="0" w:space="0" w:color="auto"/>
      </w:divBdr>
    </w:div>
    <w:div w:id="213721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BC9ED-D108-49BE-8900-F35039EF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selvaakshayakumar R</dc:creator>
  <cp:keywords/>
  <dc:description/>
  <cp:lastModifiedBy>dev v</cp:lastModifiedBy>
  <cp:revision>2</cp:revision>
  <dcterms:created xsi:type="dcterms:W3CDTF">2025-08-07T16:05:00Z</dcterms:created>
  <dcterms:modified xsi:type="dcterms:W3CDTF">2025-08-07T16:05:00Z</dcterms:modified>
</cp:coreProperties>
</file>