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5FE89" w14:textId="60B40CB8" w:rsidR="003808F2" w:rsidRPr="00E93713" w:rsidRDefault="00350DB3">
      <w:pPr>
        <w:pStyle w:val="Title"/>
        <w:rPr>
          <w:rFonts w:cstheme="majorHAnsi"/>
          <w:color w:val="000000" w:themeColor="text1"/>
          <w:sz w:val="24"/>
          <w:szCs w:val="24"/>
        </w:rPr>
      </w:pPr>
      <w:r w:rsidRPr="00E93713">
        <w:rPr>
          <w:rFonts w:cstheme="majorHAnsi"/>
          <w:color w:val="000000" w:themeColor="text1"/>
          <w:sz w:val="24"/>
          <w:szCs w:val="24"/>
        </w:rPr>
        <w:t>Capstone Project Part-2:</w:t>
      </w:r>
      <w:r w:rsidR="00714EF7">
        <w:rPr>
          <w:rFonts w:cstheme="majorHAnsi"/>
          <w:color w:val="000000" w:themeColor="text1"/>
          <w:sz w:val="24"/>
          <w:szCs w:val="24"/>
        </w:rPr>
        <w:t xml:space="preserve"> </w:t>
      </w:r>
    </w:p>
    <w:p w14:paraId="0962B699" w14:textId="2D1BDE26" w:rsidR="003808F2" w:rsidRPr="00E93713" w:rsidRDefault="00350DB3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E93713">
        <w:rPr>
          <w:rFonts w:cstheme="majorHAnsi"/>
          <w:color w:val="000000" w:themeColor="text1"/>
          <w:sz w:val="24"/>
          <w:szCs w:val="24"/>
        </w:rPr>
        <w:t>Question 1 – Audits</w:t>
      </w:r>
    </w:p>
    <w:tbl>
      <w:tblPr>
        <w:tblStyle w:val="TableGrid"/>
        <w:tblpPr w:leftFromText="180" w:rightFromText="180" w:vertAnchor="text" w:tblpY="1636"/>
        <w:tblW w:w="0" w:type="auto"/>
        <w:tblLook w:val="04A0" w:firstRow="1" w:lastRow="0" w:firstColumn="1" w:lastColumn="0" w:noHBand="0" w:noVBand="1"/>
      </w:tblPr>
      <w:tblGrid>
        <w:gridCol w:w="2156"/>
        <w:gridCol w:w="2158"/>
        <w:gridCol w:w="2158"/>
        <w:gridCol w:w="2158"/>
      </w:tblGrid>
      <w:tr w:rsidR="00E93713" w:rsidRPr="00E93713" w14:paraId="574E92EB" w14:textId="77777777" w:rsidTr="00A25A4F">
        <w:tc>
          <w:tcPr>
            <w:tcW w:w="2156" w:type="dxa"/>
          </w:tcPr>
          <w:p w14:paraId="6E4455FD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Audit Phase</w:t>
            </w:r>
          </w:p>
        </w:tc>
        <w:tc>
          <w:tcPr>
            <w:tcW w:w="2158" w:type="dxa"/>
          </w:tcPr>
          <w:p w14:paraId="4EA3B888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Focus</w:t>
            </w:r>
          </w:p>
        </w:tc>
        <w:tc>
          <w:tcPr>
            <w:tcW w:w="2158" w:type="dxa"/>
          </w:tcPr>
          <w:p w14:paraId="79EB095A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Activities Reviewed</w:t>
            </w:r>
          </w:p>
        </w:tc>
        <w:tc>
          <w:tcPr>
            <w:tcW w:w="2158" w:type="dxa"/>
          </w:tcPr>
          <w:p w14:paraId="48D2BAA1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BA Role</w:t>
            </w:r>
          </w:p>
        </w:tc>
      </w:tr>
      <w:tr w:rsidR="00E93713" w:rsidRPr="00E93713" w14:paraId="66A6F86D" w14:textId="77777777" w:rsidTr="00A25A4F">
        <w:tc>
          <w:tcPr>
            <w:tcW w:w="2156" w:type="dxa"/>
          </w:tcPr>
          <w:p w14:paraId="7C6738CE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Q1 – Planning &amp; Requirement Gathering Audit</w:t>
            </w:r>
          </w:p>
        </w:tc>
        <w:tc>
          <w:tcPr>
            <w:tcW w:w="2158" w:type="dxa"/>
          </w:tcPr>
          <w:p w14:paraId="1EFB2535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Ensure all initial documentation is complete.</w:t>
            </w:r>
          </w:p>
        </w:tc>
        <w:tc>
          <w:tcPr>
            <w:tcW w:w="2158" w:type="dxa"/>
          </w:tcPr>
          <w:p w14:paraId="23CF2B29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Elicitation techniques, stakeholder meetings, BRD initiation.</w:t>
            </w:r>
          </w:p>
        </w:tc>
        <w:tc>
          <w:tcPr>
            <w:tcW w:w="2158" w:type="dxa"/>
          </w:tcPr>
          <w:p w14:paraId="5DB7939E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Provide documented minutes, stakeholder analysis, draft BRDs.</w:t>
            </w:r>
          </w:p>
        </w:tc>
      </w:tr>
      <w:tr w:rsidR="00E93713" w:rsidRPr="00E93713" w14:paraId="5DA4DAC0" w14:textId="77777777" w:rsidTr="00A25A4F">
        <w:tc>
          <w:tcPr>
            <w:tcW w:w="2156" w:type="dxa"/>
          </w:tcPr>
          <w:p w14:paraId="2E955A3F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Q2 – Requirements Sign-off &amp; Design Support Audit</w:t>
            </w:r>
          </w:p>
        </w:tc>
        <w:tc>
          <w:tcPr>
            <w:tcW w:w="2158" w:type="dxa"/>
          </w:tcPr>
          <w:p w14:paraId="32B3E4E6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Validate if requirements are properly analyzed, documented, and signed off.</w:t>
            </w:r>
          </w:p>
        </w:tc>
        <w:tc>
          <w:tcPr>
            <w:tcW w:w="2158" w:type="dxa"/>
          </w:tcPr>
          <w:p w14:paraId="3A61265E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Functional/Non-functional requirements, Use Cases, UI Mockups.</w:t>
            </w:r>
          </w:p>
        </w:tc>
        <w:tc>
          <w:tcPr>
            <w:tcW w:w="2158" w:type="dxa"/>
          </w:tcPr>
          <w:p w14:paraId="3C09C3AF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Present signed BRDs and traceability matrices.</w:t>
            </w:r>
          </w:p>
        </w:tc>
      </w:tr>
      <w:tr w:rsidR="00E93713" w:rsidRPr="00E93713" w14:paraId="4DBE31D7" w14:textId="77777777" w:rsidTr="00A25A4F">
        <w:tc>
          <w:tcPr>
            <w:tcW w:w="2156" w:type="dxa"/>
          </w:tcPr>
          <w:p w14:paraId="1868F136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Q3 – Development &amp; Change Management Audit</w:t>
            </w:r>
          </w:p>
        </w:tc>
        <w:tc>
          <w:tcPr>
            <w:tcW w:w="2158" w:type="dxa"/>
          </w:tcPr>
          <w:p w14:paraId="0CFA68F5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Ensure requirements are implemented correctly and change requests are managed.</w:t>
            </w:r>
          </w:p>
        </w:tc>
        <w:tc>
          <w:tcPr>
            <w:tcW w:w="2158" w:type="dxa"/>
          </w:tcPr>
          <w:p w14:paraId="7D99254A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CR logs, updated traceability matrix, sprint reviews.</w:t>
            </w:r>
          </w:p>
        </w:tc>
        <w:tc>
          <w:tcPr>
            <w:tcW w:w="2158" w:type="dxa"/>
          </w:tcPr>
          <w:p w14:paraId="7738811D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Document changes and confirm communication records.</w:t>
            </w:r>
          </w:p>
        </w:tc>
      </w:tr>
      <w:tr w:rsidR="00E93713" w:rsidRPr="00E93713" w14:paraId="5B3BC136" w14:textId="77777777" w:rsidTr="00A25A4F">
        <w:tc>
          <w:tcPr>
            <w:tcW w:w="2156" w:type="dxa"/>
          </w:tcPr>
          <w:p w14:paraId="148AEC23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Q4 – UAT &amp; Project Closure Audit</w:t>
            </w:r>
          </w:p>
        </w:tc>
        <w:tc>
          <w:tcPr>
            <w:tcW w:w="2158" w:type="dxa"/>
          </w:tcPr>
          <w:p w14:paraId="3091A4D3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Validate UAT and final delivery.</w:t>
            </w:r>
          </w:p>
        </w:tc>
        <w:tc>
          <w:tcPr>
            <w:tcW w:w="2158" w:type="dxa"/>
          </w:tcPr>
          <w:p w14:paraId="5E6D0FA3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UAT test results, sign-off forms, retrospectives.</w:t>
            </w:r>
          </w:p>
        </w:tc>
        <w:tc>
          <w:tcPr>
            <w:tcW w:w="2158" w:type="dxa"/>
          </w:tcPr>
          <w:p w14:paraId="18FDCA04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Provide UAT reports and final sign-off forms.</w:t>
            </w:r>
          </w:p>
        </w:tc>
      </w:tr>
    </w:tbl>
    <w:p w14:paraId="2B03C37B" w14:textId="33027851" w:rsidR="003808F2" w:rsidRPr="00E93713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As a Business Analyst (BA), quarterly audits help ensure that business analysis activities are aligned with project goals, documentation is accurate, and stakeholder expectations are met. Here's how audits typically happen for a BA during each quarter:</w:t>
      </w:r>
      <w:r w:rsidRPr="00E93713">
        <w:rPr>
          <w:rFonts w:asciiTheme="majorHAnsi" w:hAnsiTheme="majorHAnsi" w:cstheme="majorHAnsi"/>
          <w:color w:val="000000" w:themeColor="text1"/>
          <w:szCs w:val="24"/>
        </w:rPr>
        <w:br/>
      </w:r>
    </w:p>
    <w:p w14:paraId="43C1E5C6" w14:textId="00CE9472" w:rsidR="00A25A4F" w:rsidRPr="00E93713" w:rsidRDefault="00350DB3" w:rsidP="00FC12DF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E93713">
        <w:rPr>
          <w:rFonts w:cstheme="majorHAnsi"/>
          <w:color w:val="000000" w:themeColor="text1"/>
          <w:sz w:val="24"/>
          <w:szCs w:val="24"/>
        </w:rPr>
        <w:t>Question 2 – BA Approach Strategy</w:t>
      </w:r>
      <w:r w:rsidRPr="00E93713">
        <w:rPr>
          <w:rFonts w:cstheme="majorHAnsi"/>
          <w:color w:val="000000" w:themeColor="text1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93713" w:rsidRPr="00E93713" w14:paraId="0BF02F7C" w14:textId="77777777" w:rsidTr="00E474CE">
        <w:tc>
          <w:tcPr>
            <w:tcW w:w="4320" w:type="dxa"/>
          </w:tcPr>
          <w:p w14:paraId="0098A5B0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Aspect</w:t>
            </w:r>
          </w:p>
        </w:tc>
        <w:tc>
          <w:tcPr>
            <w:tcW w:w="4320" w:type="dxa"/>
          </w:tcPr>
          <w:p w14:paraId="7B1912B9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Details</w:t>
            </w:r>
          </w:p>
        </w:tc>
      </w:tr>
      <w:tr w:rsidR="00E93713" w:rsidRPr="00E93713" w14:paraId="196A5BC5" w14:textId="77777777" w:rsidTr="00E474CE">
        <w:tc>
          <w:tcPr>
            <w:tcW w:w="4320" w:type="dxa"/>
          </w:tcPr>
          <w:p w14:paraId="185A52D5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Elicitation Techniques</w:t>
            </w:r>
          </w:p>
        </w:tc>
        <w:tc>
          <w:tcPr>
            <w:tcW w:w="4320" w:type="dxa"/>
          </w:tcPr>
          <w:p w14:paraId="5C28845A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Use BDRFOWJIPQU (e.g., Brainstorming with stakeholders, Document Analysis for CSR guidelines, Prototyping for UI feedback).</w:t>
            </w:r>
          </w:p>
        </w:tc>
      </w:tr>
      <w:tr w:rsidR="00E93713" w:rsidRPr="00E93713" w14:paraId="30F6C6EA" w14:textId="77777777" w:rsidTr="00E474CE">
        <w:tc>
          <w:tcPr>
            <w:tcW w:w="4320" w:type="dxa"/>
          </w:tcPr>
          <w:p w14:paraId="204F5DB3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Stakeholder Analysis</w:t>
            </w:r>
          </w:p>
        </w:tc>
        <w:tc>
          <w:tcPr>
            <w:tcW w:w="4320" w:type="dxa"/>
          </w:tcPr>
          <w:p w14:paraId="1FCA5A4C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Create a RACI matrix (Peter/Kevin/Ben as "Consulted," Mr. Henry as "Accountable").</w:t>
            </w:r>
          </w:p>
        </w:tc>
      </w:tr>
      <w:tr w:rsidR="00E93713" w:rsidRPr="00E93713" w14:paraId="7D954325" w14:textId="77777777" w:rsidTr="00E474CE">
        <w:tc>
          <w:tcPr>
            <w:tcW w:w="4320" w:type="dxa"/>
          </w:tcPr>
          <w:p w14:paraId="0639C66B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lastRenderedPageBreak/>
              <w:t>Documentation</w:t>
            </w:r>
          </w:p>
        </w:tc>
        <w:tc>
          <w:tcPr>
            <w:tcW w:w="4320" w:type="dxa"/>
          </w:tcPr>
          <w:p w14:paraId="717DAE51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BRD (Business Requirements Document), SRS (System Requirements Specification), Use Case Diagrams/Specs.</w:t>
            </w:r>
          </w:p>
        </w:tc>
      </w:tr>
      <w:tr w:rsidR="00E93713" w:rsidRPr="00E93713" w14:paraId="74AC10AC" w14:textId="77777777" w:rsidTr="00E474CE">
        <w:tc>
          <w:tcPr>
            <w:tcW w:w="4320" w:type="dxa"/>
          </w:tcPr>
          <w:p w14:paraId="623DEE08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Sign-off Process</w:t>
            </w:r>
          </w:p>
        </w:tc>
        <w:tc>
          <w:tcPr>
            <w:tcW w:w="4320" w:type="dxa"/>
          </w:tcPr>
          <w:p w14:paraId="7CE19207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Share drafts via email, conduct review meetings, obtain written approval.</w:t>
            </w:r>
          </w:p>
        </w:tc>
      </w:tr>
      <w:tr w:rsidR="00E93713" w:rsidRPr="00E93713" w14:paraId="14263890" w14:textId="77777777" w:rsidTr="00E474CE">
        <w:tc>
          <w:tcPr>
            <w:tcW w:w="4320" w:type="dxa"/>
          </w:tcPr>
          <w:p w14:paraId="080899B0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Communication</w:t>
            </w:r>
          </w:p>
        </w:tc>
        <w:tc>
          <w:tcPr>
            <w:tcW w:w="4320" w:type="dxa"/>
          </w:tcPr>
          <w:p w14:paraId="4CFCAA83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Weekly updates via email/Teams; escalation to Mr. Karthik for blockers.</w:t>
            </w:r>
          </w:p>
        </w:tc>
      </w:tr>
      <w:tr w:rsidR="00E93713" w:rsidRPr="00E93713" w14:paraId="0E340192" w14:textId="77777777" w:rsidTr="00E474CE">
        <w:tc>
          <w:tcPr>
            <w:tcW w:w="4320" w:type="dxa"/>
          </w:tcPr>
          <w:p w14:paraId="19549F0B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Change Requests</w:t>
            </w:r>
          </w:p>
        </w:tc>
        <w:tc>
          <w:tcPr>
            <w:tcW w:w="4320" w:type="dxa"/>
          </w:tcPr>
          <w:p w14:paraId="5E661B59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Log changes in a tracker, assess impact, seek committee approval.</w:t>
            </w:r>
          </w:p>
        </w:tc>
      </w:tr>
      <w:tr w:rsidR="00E93713" w:rsidRPr="00E93713" w14:paraId="07599E07" w14:textId="77777777" w:rsidTr="00E474CE">
        <w:tc>
          <w:tcPr>
            <w:tcW w:w="4320" w:type="dxa"/>
          </w:tcPr>
          <w:p w14:paraId="7C2D0884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UAT Sign-off</w:t>
            </w:r>
          </w:p>
        </w:tc>
        <w:tc>
          <w:tcPr>
            <w:tcW w:w="4320" w:type="dxa"/>
          </w:tcPr>
          <w:p w14:paraId="66AC9EEB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Coordinate testing with Mr. Jason/Ms. Alekya, obtain Client Project Acceptance Form post-UAT.</w:t>
            </w:r>
          </w:p>
        </w:tc>
      </w:tr>
    </w:tbl>
    <w:p w14:paraId="0A772ADC" w14:textId="6A6CDAE5" w:rsidR="003808F2" w:rsidRPr="00E93713" w:rsidRDefault="00350DB3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E93713">
        <w:rPr>
          <w:rFonts w:cstheme="majorHAnsi"/>
          <w:color w:val="000000" w:themeColor="text1"/>
          <w:sz w:val="24"/>
          <w:szCs w:val="24"/>
        </w:rPr>
        <w:t>Question 3 – 3-Tier Architecture</w:t>
      </w:r>
    </w:p>
    <w:p w14:paraId="340C6A48" w14:textId="4DE9E685" w:rsidR="00FC12DF" w:rsidRPr="00E93713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3-tier architecture divides the system into three layers: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083"/>
      </w:tblGrid>
      <w:tr w:rsidR="00E93713" w:rsidRPr="00E93713" w14:paraId="02DEA9C7" w14:textId="77777777" w:rsidTr="00FC12DF">
        <w:tc>
          <w:tcPr>
            <w:tcW w:w="2547" w:type="dxa"/>
          </w:tcPr>
          <w:p w14:paraId="5B561D4D" w14:textId="77777777" w:rsidR="00FC12DF" w:rsidRPr="00E93713" w:rsidRDefault="00FC12D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Tier</w:t>
            </w:r>
          </w:p>
        </w:tc>
        <w:tc>
          <w:tcPr>
            <w:tcW w:w="6083" w:type="dxa"/>
          </w:tcPr>
          <w:p w14:paraId="11AF0850" w14:textId="77777777" w:rsidR="00FC12DF" w:rsidRPr="00E93713" w:rsidRDefault="00FC12D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Description</w:t>
            </w:r>
          </w:p>
        </w:tc>
      </w:tr>
      <w:tr w:rsidR="00E93713" w:rsidRPr="00E93713" w14:paraId="74002BEF" w14:textId="77777777" w:rsidTr="00FC12DF">
        <w:tc>
          <w:tcPr>
            <w:tcW w:w="2547" w:type="dxa"/>
          </w:tcPr>
          <w:p w14:paraId="3323DA10" w14:textId="77777777" w:rsidR="00FC12DF" w:rsidRPr="00E93713" w:rsidRDefault="00FC12D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Presentation Tier (UI)</w:t>
            </w:r>
          </w:p>
        </w:tc>
        <w:tc>
          <w:tcPr>
            <w:tcW w:w="6083" w:type="dxa"/>
          </w:tcPr>
          <w:p w14:paraId="01715616" w14:textId="77777777" w:rsidR="00FC12DF" w:rsidRPr="00E93713" w:rsidRDefault="00FC12D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Farmers/manufacturers interact with the web/mobile app (e.g., product search, login).</w:t>
            </w:r>
          </w:p>
        </w:tc>
      </w:tr>
      <w:tr w:rsidR="00E93713" w:rsidRPr="00E93713" w14:paraId="12158B95" w14:textId="77777777" w:rsidTr="00FC12DF">
        <w:tc>
          <w:tcPr>
            <w:tcW w:w="2547" w:type="dxa"/>
          </w:tcPr>
          <w:p w14:paraId="45A25487" w14:textId="77777777" w:rsidR="00FC12DF" w:rsidRPr="00E93713" w:rsidRDefault="00FC12D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Application Tier (Logic)</w:t>
            </w:r>
          </w:p>
        </w:tc>
        <w:tc>
          <w:tcPr>
            <w:tcW w:w="6083" w:type="dxa"/>
          </w:tcPr>
          <w:p w14:paraId="7F91A936" w14:textId="77777777" w:rsidR="00FC12DF" w:rsidRPr="00E93713" w:rsidRDefault="00FC12D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Processes business rules (e.g., payment processing, order tracking).</w:t>
            </w:r>
          </w:p>
        </w:tc>
      </w:tr>
      <w:tr w:rsidR="00E93713" w:rsidRPr="00E93713" w14:paraId="3CEC73A6" w14:textId="77777777" w:rsidTr="00FC12DF">
        <w:tc>
          <w:tcPr>
            <w:tcW w:w="2547" w:type="dxa"/>
          </w:tcPr>
          <w:p w14:paraId="5F989C7B" w14:textId="77777777" w:rsidR="00FC12DF" w:rsidRPr="00E93713" w:rsidRDefault="00FC12D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Data Tier (Database)</w:t>
            </w:r>
          </w:p>
        </w:tc>
        <w:tc>
          <w:tcPr>
            <w:tcW w:w="6083" w:type="dxa"/>
          </w:tcPr>
          <w:p w14:paraId="7CB81437" w14:textId="77777777" w:rsidR="00FC12DF" w:rsidRPr="00E93713" w:rsidRDefault="00FC12D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Stores product details, user accounts (managed by DB Admin Mr. John).</w:t>
            </w:r>
          </w:p>
        </w:tc>
      </w:tr>
    </w:tbl>
    <w:p w14:paraId="60D7A0A6" w14:textId="213D6465" w:rsidR="007E0576" w:rsidRPr="00E93713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This structure improves scalability, maintainability, and security.</w:t>
      </w:r>
    </w:p>
    <w:p w14:paraId="2B5C9477" w14:textId="77777777" w:rsidR="007E0576" w:rsidRPr="00E93713" w:rsidRDefault="007E0576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t>Illustrated below:</w:t>
      </w:r>
    </w:p>
    <w:p w14:paraId="18B3F5B8" w14:textId="72886628" w:rsidR="003808F2" w:rsidRPr="00E93713" w:rsidRDefault="007E0576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noProof/>
          <w:color w:val="000000" w:themeColor="text1"/>
          <w:szCs w:val="24"/>
        </w:rPr>
        <w:drawing>
          <wp:anchor distT="0" distB="0" distL="114300" distR="114300" simplePos="0" relativeHeight="251658240" behindDoc="0" locked="0" layoutInCell="1" allowOverlap="1" wp14:anchorId="237FE11F" wp14:editId="23F11391">
            <wp:simplePos x="1143000" y="6484620"/>
            <wp:positionH relativeFrom="column">
              <wp:align>left</wp:align>
            </wp:positionH>
            <wp:positionV relativeFrom="paragraph">
              <wp:align>top</wp:align>
            </wp:positionV>
            <wp:extent cx="1967230" cy="1874520"/>
            <wp:effectExtent l="0" t="0" r="0" b="0"/>
            <wp:wrapSquare wrapText="bothSides"/>
            <wp:docPr id="10387341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734112" name="Picture 10387341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723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044C">
        <w:rPr>
          <w:rFonts w:asciiTheme="majorHAnsi" w:hAnsiTheme="majorHAnsi" w:cstheme="majorHAnsi"/>
          <w:color w:val="000000" w:themeColor="text1"/>
          <w:szCs w:val="24"/>
        </w:rPr>
        <w:br w:type="textWrapping" w:clear="all"/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br/>
      </w:r>
    </w:p>
    <w:p w14:paraId="4AE6455F" w14:textId="4DB66AA4" w:rsidR="003808F2" w:rsidRPr="00E93713" w:rsidRDefault="00350DB3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E93713">
        <w:rPr>
          <w:rFonts w:cstheme="majorHAnsi"/>
          <w:color w:val="000000" w:themeColor="text1"/>
          <w:sz w:val="24"/>
          <w:szCs w:val="24"/>
        </w:rPr>
        <w:lastRenderedPageBreak/>
        <w:t>Question 4 – BA Approach Strategy for Framing Questions</w:t>
      </w:r>
    </w:p>
    <w:tbl>
      <w:tblPr>
        <w:tblStyle w:val="TableGrid"/>
        <w:tblpPr w:leftFromText="180" w:rightFromText="180" w:vertAnchor="text" w:horzAnchor="margin" w:tblpXSpec="center" w:tblpY="1405"/>
        <w:tblW w:w="10576" w:type="dxa"/>
        <w:tblLook w:val="04A0" w:firstRow="1" w:lastRow="0" w:firstColumn="1" w:lastColumn="0" w:noHBand="0" w:noVBand="1"/>
      </w:tblPr>
      <w:tblGrid>
        <w:gridCol w:w="1824"/>
        <w:gridCol w:w="8752"/>
      </w:tblGrid>
      <w:tr w:rsidR="00E93713" w:rsidRPr="00E93713" w14:paraId="36661F94" w14:textId="77777777" w:rsidTr="00EC2FCE">
        <w:trPr>
          <w:trHeight w:val="244"/>
        </w:trPr>
        <w:tc>
          <w:tcPr>
            <w:tcW w:w="1824" w:type="dxa"/>
          </w:tcPr>
          <w:p w14:paraId="3DFE6D71" w14:textId="77777777" w:rsidR="00EC2FCE" w:rsidRPr="00E93713" w:rsidRDefault="00EC2FCE" w:rsidP="00EC2F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A30702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  <w:lang w:val="en-IN"/>
              </w:rPr>
              <w:t>Strategy</w:t>
            </w:r>
          </w:p>
        </w:tc>
        <w:tc>
          <w:tcPr>
            <w:tcW w:w="8752" w:type="dxa"/>
          </w:tcPr>
          <w:p w14:paraId="64B95E5E" w14:textId="77777777" w:rsidR="00EC2FCE" w:rsidRPr="00E93713" w:rsidRDefault="00EC2FCE" w:rsidP="00EC2F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A30702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  <w:lang w:val="en-IN"/>
              </w:rPr>
              <w:t>Description</w:t>
            </w:r>
          </w:p>
        </w:tc>
      </w:tr>
      <w:tr w:rsidR="00E93713" w:rsidRPr="00E93713" w14:paraId="49086B7F" w14:textId="77777777" w:rsidTr="00EC2FCE">
        <w:trPr>
          <w:trHeight w:val="254"/>
        </w:trPr>
        <w:tc>
          <w:tcPr>
            <w:tcW w:w="1824" w:type="dxa"/>
          </w:tcPr>
          <w:p w14:paraId="06D64C08" w14:textId="77777777" w:rsidR="00EC2FCE" w:rsidRPr="00E93713" w:rsidRDefault="00EC2FCE" w:rsidP="00EC2F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A30702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  <w:lang w:val="en-IN"/>
              </w:rPr>
              <w:t>5W 1H Framework</w:t>
            </w:r>
          </w:p>
        </w:tc>
        <w:tc>
          <w:tcPr>
            <w:tcW w:w="8752" w:type="dxa"/>
          </w:tcPr>
          <w:p w14:paraId="662F8B85" w14:textId="77777777" w:rsidR="00EC2FCE" w:rsidRPr="00E93713" w:rsidRDefault="00EC2FCE" w:rsidP="00EC2F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  <w:shd w:val="clear" w:color="auto" w:fill="FFFFFF"/>
              </w:rPr>
              <w:t>What (features), Who (stakeholders), Why (business need), Where (remote access), When (timeline), How (technical feasibility).</w:t>
            </w:r>
          </w:p>
        </w:tc>
      </w:tr>
      <w:tr w:rsidR="00E93713" w:rsidRPr="00E93713" w14:paraId="0079D1BA" w14:textId="77777777" w:rsidTr="00EC2FCE">
        <w:trPr>
          <w:trHeight w:val="244"/>
        </w:trPr>
        <w:tc>
          <w:tcPr>
            <w:tcW w:w="1824" w:type="dxa"/>
          </w:tcPr>
          <w:p w14:paraId="6310BC7A" w14:textId="77777777" w:rsidR="00EC2FCE" w:rsidRPr="00E93713" w:rsidRDefault="00EC2FCE" w:rsidP="00EC2F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A30702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  <w:lang w:val="en-IN"/>
              </w:rPr>
              <w:t>SMART Principle</w:t>
            </w:r>
          </w:p>
        </w:tc>
        <w:tc>
          <w:tcPr>
            <w:tcW w:w="8752" w:type="dxa"/>
          </w:tcPr>
          <w:p w14:paraId="141B9041" w14:textId="77777777" w:rsidR="00EC2FCE" w:rsidRPr="00E93713" w:rsidRDefault="00EC2FCE" w:rsidP="00EC2F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A30702">
              <w:rPr>
                <w:rFonts w:asciiTheme="majorHAnsi" w:hAnsiTheme="majorHAnsi" w:cstheme="majorHAnsi"/>
                <w:color w:val="000000" w:themeColor="text1"/>
                <w:szCs w:val="24"/>
                <w:lang w:val="en-IN"/>
              </w:rPr>
              <w:t>Specific, Measurable, Achievable, Realistic, and Time-bound questioning ensures clarity.</w:t>
            </w:r>
          </w:p>
        </w:tc>
      </w:tr>
      <w:tr w:rsidR="00E93713" w:rsidRPr="00E93713" w14:paraId="0D8A9188" w14:textId="77777777" w:rsidTr="00EC2FCE">
        <w:trPr>
          <w:trHeight w:val="244"/>
        </w:trPr>
        <w:tc>
          <w:tcPr>
            <w:tcW w:w="1824" w:type="dxa"/>
          </w:tcPr>
          <w:p w14:paraId="5C6F8451" w14:textId="77777777" w:rsidR="00EC2FCE" w:rsidRPr="00E93713" w:rsidRDefault="00EC2FCE" w:rsidP="00EC2F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A30702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  <w:lang w:val="en-IN"/>
              </w:rPr>
              <w:t>RACI Consideration</w:t>
            </w:r>
          </w:p>
        </w:tc>
        <w:tc>
          <w:tcPr>
            <w:tcW w:w="8752" w:type="dxa"/>
          </w:tcPr>
          <w:p w14:paraId="3D33F6A9" w14:textId="77777777" w:rsidR="00EC2FCE" w:rsidRPr="00E93713" w:rsidRDefault="00EC2FCE" w:rsidP="00EC2F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A30702">
              <w:rPr>
                <w:rFonts w:asciiTheme="majorHAnsi" w:hAnsiTheme="majorHAnsi" w:cstheme="majorHAnsi"/>
                <w:color w:val="000000" w:themeColor="text1"/>
                <w:szCs w:val="24"/>
                <w:lang w:val="en-IN"/>
              </w:rPr>
              <w:t>Tailor questions based on whether a stakeholder is Responsible, Accountable, Consulted, or Informed.</w:t>
            </w:r>
          </w:p>
        </w:tc>
      </w:tr>
      <w:tr w:rsidR="00E93713" w:rsidRPr="00E93713" w14:paraId="7E2724CD" w14:textId="77777777" w:rsidTr="00EC2FCE">
        <w:trPr>
          <w:trHeight w:val="254"/>
        </w:trPr>
        <w:tc>
          <w:tcPr>
            <w:tcW w:w="1824" w:type="dxa"/>
          </w:tcPr>
          <w:p w14:paraId="17FDC39C" w14:textId="77777777" w:rsidR="00EC2FCE" w:rsidRPr="00E93713" w:rsidRDefault="00EC2FCE" w:rsidP="00EC2F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A30702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  <w:lang w:val="en-IN"/>
              </w:rPr>
              <w:t>3-Tier Architecture</w:t>
            </w:r>
          </w:p>
        </w:tc>
        <w:tc>
          <w:tcPr>
            <w:tcW w:w="8752" w:type="dxa"/>
          </w:tcPr>
          <w:p w14:paraId="7D45E9CC" w14:textId="77777777" w:rsidR="00EC2FCE" w:rsidRPr="00E93713" w:rsidRDefault="00EC2FCE" w:rsidP="00EC2F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A30702">
              <w:rPr>
                <w:rFonts w:asciiTheme="majorHAnsi" w:hAnsiTheme="majorHAnsi" w:cstheme="majorHAnsi"/>
                <w:color w:val="000000" w:themeColor="text1"/>
                <w:szCs w:val="24"/>
                <w:lang w:val="en-IN"/>
              </w:rPr>
              <w:t>Align questions to interface (Presentation Layer), logic (Application Layer), and data (Data Layer).</w:t>
            </w:r>
          </w:p>
        </w:tc>
      </w:tr>
      <w:tr w:rsidR="00E93713" w:rsidRPr="00E93713" w14:paraId="18794DF4" w14:textId="77777777" w:rsidTr="00EC2FCE">
        <w:trPr>
          <w:trHeight w:val="244"/>
        </w:trPr>
        <w:tc>
          <w:tcPr>
            <w:tcW w:w="1824" w:type="dxa"/>
          </w:tcPr>
          <w:p w14:paraId="3EBBC9AE" w14:textId="77777777" w:rsidR="00EC2FCE" w:rsidRPr="00E93713" w:rsidRDefault="00EC2FCE" w:rsidP="00EC2F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A30702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  <w:lang w:val="en-IN"/>
              </w:rPr>
              <w:t>Use Case</w:t>
            </w:r>
          </w:p>
        </w:tc>
        <w:tc>
          <w:tcPr>
            <w:tcW w:w="8752" w:type="dxa"/>
          </w:tcPr>
          <w:p w14:paraId="4534DFC4" w14:textId="77777777" w:rsidR="00EC2FCE" w:rsidRPr="00E93713" w:rsidRDefault="00EC2FCE" w:rsidP="00EC2F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A30702">
              <w:rPr>
                <w:rFonts w:asciiTheme="majorHAnsi" w:hAnsiTheme="majorHAnsi" w:cstheme="majorHAnsi"/>
                <w:color w:val="000000" w:themeColor="text1"/>
                <w:szCs w:val="24"/>
                <w:lang w:val="en-IN"/>
              </w:rPr>
              <w:t>Ask questions to build use cases, identify actors, preconditions, flows, page design, navigational flow, and field-level expectations.</w:t>
            </w:r>
          </w:p>
        </w:tc>
      </w:tr>
    </w:tbl>
    <w:p w14:paraId="7F0029D2" w14:textId="00B044C3" w:rsidR="003808F2" w:rsidRPr="00E93713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As a Business Analyst, it is important to ask the right questions the right way to extract relevant, complete, and clear information from stakeholders. Before framing a question, a BA should keep the following strategies in mind:</w:t>
      </w:r>
      <w:r w:rsidRPr="00E93713">
        <w:rPr>
          <w:rFonts w:asciiTheme="majorHAnsi" w:hAnsiTheme="majorHAnsi" w:cstheme="majorHAnsi"/>
          <w:color w:val="000000" w:themeColor="text1"/>
          <w:szCs w:val="24"/>
        </w:rPr>
        <w:br/>
      </w:r>
    </w:p>
    <w:p w14:paraId="44515519" w14:textId="55375C8D" w:rsidR="003808F2" w:rsidRPr="00E93713" w:rsidRDefault="00350DB3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E93713">
        <w:rPr>
          <w:rFonts w:cstheme="majorHAnsi"/>
          <w:color w:val="000000" w:themeColor="text1"/>
          <w:sz w:val="24"/>
          <w:szCs w:val="24"/>
        </w:rPr>
        <w:t>Question 5 – Elicitation Techniques</w:t>
      </w:r>
    </w:p>
    <w:p w14:paraId="3AAD13BE" w14:textId="63B38342" w:rsidR="000A0B08" w:rsidRPr="00E93713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As a Business Analyst, elicitation is the first step in gathering requirements from stakeholders. The following are key elicitation techniques remembered by the acronym BDRFOWJIPQU:</w:t>
      </w: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717"/>
        <w:gridCol w:w="2542"/>
        <w:gridCol w:w="7798"/>
      </w:tblGrid>
      <w:tr w:rsidR="00E93713" w:rsidRPr="00E93713" w14:paraId="35AFED61" w14:textId="77777777" w:rsidTr="00EC2FCE">
        <w:trPr>
          <w:jc w:val="center"/>
        </w:trPr>
        <w:tc>
          <w:tcPr>
            <w:tcW w:w="717" w:type="dxa"/>
          </w:tcPr>
          <w:p w14:paraId="1CDB2B41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Code</w:t>
            </w:r>
          </w:p>
        </w:tc>
        <w:tc>
          <w:tcPr>
            <w:tcW w:w="2113" w:type="dxa"/>
          </w:tcPr>
          <w:p w14:paraId="1F171E2E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Technique</w:t>
            </w:r>
          </w:p>
        </w:tc>
        <w:tc>
          <w:tcPr>
            <w:tcW w:w="8227" w:type="dxa"/>
          </w:tcPr>
          <w:p w14:paraId="54ED7BB7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Description</w:t>
            </w:r>
          </w:p>
        </w:tc>
      </w:tr>
      <w:tr w:rsidR="00E93713" w:rsidRPr="00E93713" w14:paraId="05566789" w14:textId="77777777" w:rsidTr="00EC2FCE">
        <w:trPr>
          <w:jc w:val="center"/>
        </w:trPr>
        <w:tc>
          <w:tcPr>
            <w:tcW w:w="717" w:type="dxa"/>
          </w:tcPr>
          <w:p w14:paraId="39326A2C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</w:t>
            </w:r>
          </w:p>
        </w:tc>
        <w:tc>
          <w:tcPr>
            <w:tcW w:w="2113" w:type="dxa"/>
          </w:tcPr>
          <w:p w14:paraId="5E1FDBD8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Brainstorming</w:t>
            </w:r>
          </w:p>
        </w:tc>
        <w:tc>
          <w:tcPr>
            <w:tcW w:w="8227" w:type="dxa"/>
          </w:tcPr>
          <w:p w14:paraId="0741E0B6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Group discussion to quickly generate a wide range of creative ideas or solutions. Ideal for early-stage requirement gathering.</w:t>
            </w:r>
          </w:p>
        </w:tc>
      </w:tr>
      <w:tr w:rsidR="00E93713" w:rsidRPr="00E93713" w14:paraId="49BC166D" w14:textId="77777777" w:rsidTr="00EC2FCE">
        <w:trPr>
          <w:jc w:val="center"/>
        </w:trPr>
        <w:tc>
          <w:tcPr>
            <w:tcW w:w="717" w:type="dxa"/>
          </w:tcPr>
          <w:p w14:paraId="5ECE95D6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D</w:t>
            </w:r>
          </w:p>
        </w:tc>
        <w:tc>
          <w:tcPr>
            <w:tcW w:w="2113" w:type="dxa"/>
          </w:tcPr>
          <w:p w14:paraId="36570CE2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Document Analysis</w:t>
            </w:r>
          </w:p>
        </w:tc>
        <w:tc>
          <w:tcPr>
            <w:tcW w:w="8227" w:type="dxa"/>
          </w:tcPr>
          <w:p w14:paraId="44960149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Studying existing documentation (manuals, process flows, etc.) to understand current systems and gather requirements.</w:t>
            </w:r>
          </w:p>
        </w:tc>
      </w:tr>
      <w:tr w:rsidR="00E93713" w:rsidRPr="00E93713" w14:paraId="66485390" w14:textId="77777777" w:rsidTr="00EC2FCE">
        <w:trPr>
          <w:jc w:val="center"/>
        </w:trPr>
        <w:tc>
          <w:tcPr>
            <w:tcW w:w="717" w:type="dxa"/>
          </w:tcPr>
          <w:p w14:paraId="4FB52352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R</w:t>
            </w:r>
          </w:p>
        </w:tc>
        <w:tc>
          <w:tcPr>
            <w:tcW w:w="2113" w:type="dxa"/>
          </w:tcPr>
          <w:p w14:paraId="7318E4D1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Reverse Engineering</w:t>
            </w:r>
          </w:p>
        </w:tc>
        <w:tc>
          <w:tcPr>
            <w:tcW w:w="8227" w:type="dxa"/>
          </w:tcPr>
          <w:p w14:paraId="1D0F1293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Analyzing an existing system to uncover undocumented requirements, especially useful when documentation is missing or outdated.</w:t>
            </w:r>
          </w:p>
        </w:tc>
      </w:tr>
      <w:tr w:rsidR="00E93713" w:rsidRPr="00E93713" w14:paraId="6CD2D595" w14:textId="77777777" w:rsidTr="00EC2FCE">
        <w:trPr>
          <w:jc w:val="center"/>
        </w:trPr>
        <w:tc>
          <w:tcPr>
            <w:tcW w:w="717" w:type="dxa"/>
          </w:tcPr>
          <w:p w14:paraId="7FBAA40F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F</w:t>
            </w:r>
          </w:p>
        </w:tc>
        <w:tc>
          <w:tcPr>
            <w:tcW w:w="2113" w:type="dxa"/>
          </w:tcPr>
          <w:p w14:paraId="3634D11B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Focus Groups</w:t>
            </w:r>
          </w:p>
        </w:tc>
        <w:tc>
          <w:tcPr>
            <w:tcW w:w="8227" w:type="dxa"/>
          </w:tcPr>
          <w:p w14:paraId="2346C3D0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Sessions with selected users to gather opinions, expectations, and preferences. Useful for identifying shared or conflicting needs.</w:t>
            </w:r>
          </w:p>
        </w:tc>
      </w:tr>
      <w:tr w:rsidR="00E93713" w:rsidRPr="00E93713" w14:paraId="4AA46AF8" w14:textId="77777777" w:rsidTr="00EC2FCE">
        <w:trPr>
          <w:jc w:val="center"/>
        </w:trPr>
        <w:tc>
          <w:tcPr>
            <w:tcW w:w="717" w:type="dxa"/>
          </w:tcPr>
          <w:p w14:paraId="6F5898DB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O</w:t>
            </w:r>
          </w:p>
        </w:tc>
        <w:tc>
          <w:tcPr>
            <w:tcW w:w="2113" w:type="dxa"/>
          </w:tcPr>
          <w:p w14:paraId="34ED00C5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Observation</w:t>
            </w:r>
          </w:p>
        </w:tc>
        <w:tc>
          <w:tcPr>
            <w:tcW w:w="8227" w:type="dxa"/>
          </w:tcPr>
          <w:p w14:paraId="03435F1C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Watching users perform tasks to understand real workflows, challenges, and deviations from documented processes.</w:t>
            </w:r>
          </w:p>
        </w:tc>
      </w:tr>
      <w:tr w:rsidR="00E93713" w:rsidRPr="00E93713" w14:paraId="3A53993F" w14:textId="77777777" w:rsidTr="00EC2FCE">
        <w:trPr>
          <w:jc w:val="center"/>
        </w:trPr>
        <w:tc>
          <w:tcPr>
            <w:tcW w:w="717" w:type="dxa"/>
          </w:tcPr>
          <w:p w14:paraId="20A895F9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W</w:t>
            </w:r>
          </w:p>
        </w:tc>
        <w:tc>
          <w:tcPr>
            <w:tcW w:w="2113" w:type="dxa"/>
          </w:tcPr>
          <w:p w14:paraId="7E8E2ED2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Workshops</w:t>
            </w:r>
          </w:p>
        </w:tc>
        <w:tc>
          <w:tcPr>
            <w:tcW w:w="8227" w:type="dxa"/>
          </w:tcPr>
          <w:p w14:paraId="2FA7256D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Structured group meetings for detailed and collaborative requirement elicitation, validation, or prioritization.</w:t>
            </w:r>
          </w:p>
        </w:tc>
      </w:tr>
      <w:tr w:rsidR="00E93713" w:rsidRPr="00E93713" w14:paraId="2DD696B7" w14:textId="77777777" w:rsidTr="00EC2FCE">
        <w:trPr>
          <w:jc w:val="center"/>
        </w:trPr>
        <w:tc>
          <w:tcPr>
            <w:tcW w:w="717" w:type="dxa"/>
          </w:tcPr>
          <w:p w14:paraId="342AC6C7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J</w:t>
            </w:r>
          </w:p>
        </w:tc>
        <w:tc>
          <w:tcPr>
            <w:tcW w:w="2113" w:type="dxa"/>
          </w:tcPr>
          <w:p w14:paraId="68187F4E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Joint Application Development (JAD)</w:t>
            </w:r>
          </w:p>
        </w:tc>
        <w:tc>
          <w:tcPr>
            <w:tcW w:w="8227" w:type="dxa"/>
          </w:tcPr>
          <w:p w14:paraId="0ED8CA53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Facilitated sessions involving users, developers, and analysts to collaboratively define system requirements and foster consensus.</w:t>
            </w:r>
          </w:p>
        </w:tc>
      </w:tr>
      <w:tr w:rsidR="00E93713" w:rsidRPr="00E93713" w14:paraId="601AFE45" w14:textId="77777777" w:rsidTr="00EC2FCE">
        <w:trPr>
          <w:jc w:val="center"/>
        </w:trPr>
        <w:tc>
          <w:tcPr>
            <w:tcW w:w="717" w:type="dxa"/>
          </w:tcPr>
          <w:p w14:paraId="1C60A5AD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I</w:t>
            </w:r>
          </w:p>
        </w:tc>
        <w:tc>
          <w:tcPr>
            <w:tcW w:w="2113" w:type="dxa"/>
          </w:tcPr>
          <w:p w14:paraId="42C0A45B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Interviews</w:t>
            </w:r>
          </w:p>
        </w:tc>
        <w:tc>
          <w:tcPr>
            <w:tcW w:w="8227" w:type="dxa"/>
          </w:tcPr>
          <w:p w14:paraId="736E0DF9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One-on-one or small group meetings to deeply understand stakeholder needs, goals, and pain points.</w:t>
            </w:r>
          </w:p>
        </w:tc>
      </w:tr>
      <w:tr w:rsidR="00E93713" w:rsidRPr="00E93713" w14:paraId="6CB6A0C9" w14:textId="77777777" w:rsidTr="00EC2FCE">
        <w:trPr>
          <w:jc w:val="center"/>
        </w:trPr>
        <w:tc>
          <w:tcPr>
            <w:tcW w:w="717" w:type="dxa"/>
          </w:tcPr>
          <w:p w14:paraId="06997DCD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lastRenderedPageBreak/>
              <w:t>P</w:t>
            </w:r>
          </w:p>
        </w:tc>
        <w:tc>
          <w:tcPr>
            <w:tcW w:w="2113" w:type="dxa"/>
          </w:tcPr>
          <w:p w14:paraId="497BE80E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Prototyping</w:t>
            </w:r>
          </w:p>
        </w:tc>
        <w:tc>
          <w:tcPr>
            <w:tcW w:w="8227" w:type="dxa"/>
          </w:tcPr>
          <w:p w14:paraId="31823EF9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Creating mockups or UI models to help stakeholders visualize and refine requirements. Helps reduce misunderstandings.</w:t>
            </w:r>
          </w:p>
        </w:tc>
      </w:tr>
      <w:tr w:rsidR="00E93713" w:rsidRPr="00E93713" w14:paraId="44211567" w14:textId="77777777" w:rsidTr="00EC2FCE">
        <w:trPr>
          <w:jc w:val="center"/>
        </w:trPr>
        <w:tc>
          <w:tcPr>
            <w:tcW w:w="717" w:type="dxa"/>
          </w:tcPr>
          <w:p w14:paraId="3543200D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Q</w:t>
            </w:r>
          </w:p>
        </w:tc>
        <w:tc>
          <w:tcPr>
            <w:tcW w:w="2113" w:type="dxa"/>
          </w:tcPr>
          <w:p w14:paraId="6B317540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Questionnaires/Surveys</w:t>
            </w:r>
          </w:p>
        </w:tc>
        <w:tc>
          <w:tcPr>
            <w:tcW w:w="8227" w:type="dxa"/>
          </w:tcPr>
          <w:p w14:paraId="636C12FB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Distributing structured questions to gather information or opinions from a large number of stakeholders efficiently.</w:t>
            </w:r>
          </w:p>
        </w:tc>
      </w:tr>
      <w:tr w:rsidR="00E93713" w:rsidRPr="00E93713" w14:paraId="455462F7" w14:textId="77777777" w:rsidTr="00EC2FCE">
        <w:trPr>
          <w:jc w:val="center"/>
        </w:trPr>
        <w:tc>
          <w:tcPr>
            <w:tcW w:w="717" w:type="dxa"/>
          </w:tcPr>
          <w:p w14:paraId="443EF1AD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U</w:t>
            </w:r>
          </w:p>
        </w:tc>
        <w:tc>
          <w:tcPr>
            <w:tcW w:w="2113" w:type="dxa"/>
          </w:tcPr>
          <w:p w14:paraId="3DCA4AD8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Use Cases/User Stories</w:t>
            </w:r>
          </w:p>
        </w:tc>
        <w:tc>
          <w:tcPr>
            <w:tcW w:w="8227" w:type="dxa"/>
          </w:tcPr>
          <w:p w14:paraId="14A627DF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Narratives that describe user interactions with the system, focusing on what the user wants to achieve. Helps in defining functional requirements.</w:t>
            </w:r>
          </w:p>
        </w:tc>
      </w:tr>
    </w:tbl>
    <w:p w14:paraId="7F3A8B00" w14:textId="4BACA275" w:rsidR="003808F2" w:rsidRPr="00E93713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Each of these techniques is used based on the project’s context, user group, and type of information needed.</w:t>
      </w:r>
    </w:p>
    <w:p w14:paraId="03F386ED" w14:textId="40806BC0" w:rsidR="003808F2" w:rsidRPr="00E93713" w:rsidRDefault="00350DB3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E93713">
        <w:rPr>
          <w:rFonts w:cstheme="majorHAnsi"/>
          <w:color w:val="000000" w:themeColor="text1"/>
          <w:sz w:val="24"/>
          <w:szCs w:val="24"/>
        </w:rPr>
        <w:t>Question 6 – This Project: Elicitation Techniques</w:t>
      </w:r>
    </w:p>
    <w:p w14:paraId="3DEFE472" w14:textId="560AF7E7" w:rsidR="00E93713" w:rsidRPr="00E93713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For the Online Agriculture Products Store project, the following elicitation techniques are most appropriate: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0"/>
        <w:gridCol w:w="6150"/>
      </w:tblGrid>
      <w:tr w:rsidR="00E93713" w:rsidRPr="00E93713" w14:paraId="6CDFAE08" w14:textId="77777777" w:rsidTr="00E474CE">
        <w:tc>
          <w:tcPr>
            <w:tcW w:w="2518" w:type="dxa"/>
          </w:tcPr>
          <w:p w14:paraId="371BBF0F" w14:textId="77777777" w:rsidR="00E93713" w:rsidRPr="00E93713" w:rsidRDefault="00E93713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F47A0E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  <w:lang w:val="en-IN"/>
              </w:rPr>
              <w:t>Technique</w:t>
            </w:r>
          </w:p>
        </w:tc>
        <w:tc>
          <w:tcPr>
            <w:tcW w:w="6338" w:type="dxa"/>
          </w:tcPr>
          <w:p w14:paraId="3E7D6D87" w14:textId="77777777" w:rsidR="00E93713" w:rsidRPr="00E93713" w:rsidRDefault="00E93713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F47A0E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  <w:lang w:val="en-IN"/>
              </w:rPr>
              <w:t>Description</w:t>
            </w:r>
          </w:p>
        </w:tc>
      </w:tr>
      <w:tr w:rsidR="00E93713" w:rsidRPr="00E93713" w14:paraId="2642D16C" w14:textId="77777777" w:rsidTr="00E474CE">
        <w:tc>
          <w:tcPr>
            <w:tcW w:w="2518" w:type="dxa"/>
          </w:tcPr>
          <w:p w14:paraId="5C244883" w14:textId="77777777" w:rsidR="00E93713" w:rsidRPr="00E93713" w:rsidRDefault="00E93713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F47A0E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  <w:lang w:val="en-IN"/>
              </w:rPr>
              <w:t>Brainstorming</w:t>
            </w:r>
          </w:p>
        </w:tc>
        <w:tc>
          <w:tcPr>
            <w:tcW w:w="6338" w:type="dxa"/>
            <w:vAlign w:val="center"/>
          </w:tcPr>
          <w:p w14:paraId="76FEC119" w14:textId="77777777" w:rsidR="00E93713" w:rsidRPr="00E93713" w:rsidRDefault="00E93713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F47A0E">
              <w:rPr>
                <w:rFonts w:asciiTheme="majorHAnsi" w:hAnsiTheme="majorHAnsi" w:cstheme="majorHAnsi"/>
                <w:color w:val="000000" w:themeColor="text1"/>
                <w:szCs w:val="24"/>
                <w:lang w:val="en-IN"/>
              </w:rPr>
              <w:t>With farmers (Peter/Kevin/Ben) to list product features.</w:t>
            </w:r>
          </w:p>
        </w:tc>
      </w:tr>
      <w:tr w:rsidR="00E93713" w:rsidRPr="00E93713" w14:paraId="4C12F78E" w14:textId="77777777" w:rsidTr="00E474CE">
        <w:tc>
          <w:tcPr>
            <w:tcW w:w="2518" w:type="dxa"/>
          </w:tcPr>
          <w:p w14:paraId="6C68E117" w14:textId="77777777" w:rsidR="00E93713" w:rsidRPr="00E93713" w:rsidRDefault="00E93713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F47A0E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  <w:lang w:val="en-IN"/>
              </w:rPr>
              <w:t>Prototyping</w:t>
            </w:r>
          </w:p>
        </w:tc>
        <w:tc>
          <w:tcPr>
            <w:tcW w:w="6338" w:type="dxa"/>
            <w:vAlign w:val="center"/>
          </w:tcPr>
          <w:p w14:paraId="0E902CCA" w14:textId="77777777" w:rsidR="00E93713" w:rsidRPr="00E93713" w:rsidRDefault="00E93713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F47A0E">
              <w:rPr>
                <w:rFonts w:asciiTheme="majorHAnsi" w:hAnsiTheme="majorHAnsi" w:cstheme="majorHAnsi"/>
                <w:color w:val="000000" w:themeColor="text1"/>
                <w:szCs w:val="24"/>
                <w:lang w:val="en-IN"/>
              </w:rPr>
              <w:t>Mock-ups for UI feedback (e.g., payment gateway layout).</w:t>
            </w:r>
          </w:p>
        </w:tc>
      </w:tr>
      <w:tr w:rsidR="00E93713" w:rsidRPr="00E93713" w14:paraId="39E72B33" w14:textId="77777777" w:rsidTr="00E474CE">
        <w:tc>
          <w:tcPr>
            <w:tcW w:w="2518" w:type="dxa"/>
          </w:tcPr>
          <w:p w14:paraId="0EAFE8F1" w14:textId="77777777" w:rsidR="00E93713" w:rsidRPr="00E93713" w:rsidRDefault="00E93713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F47A0E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  <w:lang w:val="en-IN"/>
              </w:rPr>
              <w:t>Document Analysis</w:t>
            </w:r>
          </w:p>
        </w:tc>
        <w:tc>
          <w:tcPr>
            <w:tcW w:w="6338" w:type="dxa"/>
          </w:tcPr>
          <w:p w14:paraId="0D881DAD" w14:textId="77777777" w:rsidR="00E93713" w:rsidRPr="00E93713" w:rsidRDefault="00E93713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F47A0E">
              <w:rPr>
                <w:rFonts w:asciiTheme="majorHAnsi" w:hAnsiTheme="majorHAnsi" w:cstheme="majorHAnsi"/>
                <w:color w:val="000000" w:themeColor="text1"/>
                <w:szCs w:val="24"/>
                <w:lang w:val="en-IN"/>
              </w:rPr>
              <w:t>Review CSR guidelines from SOONY.</w:t>
            </w:r>
          </w:p>
        </w:tc>
      </w:tr>
      <w:tr w:rsidR="00E93713" w:rsidRPr="00E93713" w14:paraId="55D6B770" w14:textId="77777777" w:rsidTr="00E474CE">
        <w:tc>
          <w:tcPr>
            <w:tcW w:w="2518" w:type="dxa"/>
          </w:tcPr>
          <w:p w14:paraId="74710397" w14:textId="77777777" w:rsidR="00E93713" w:rsidRPr="00E93713" w:rsidRDefault="00E93713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F47A0E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  <w:lang w:val="en-IN"/>
              </w:rPr>
              <w:t>Interviews</w:t>
            </w:r>
          </w:p>
        </w:tc>
        <w:tc>
          <w:tcPr>
            <w:tcW w:w="6338" w:type="dxa"/>
          </w:tcPr>
          <w:p w14:paraId="2EA39D4F" w14:textId="77777777" w:rsidR="00E93713" w:rsidRPr="00E93713" w:rsidRDefault="00E93713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F47A0E">
              <w:rPr>
                <w:rFonts w:asciiTheme="majorHAnsi" w:hAnsiTheme="majorHAnsi" w:cstheme="majorHAnsi"/>
                <w:color w:val="000000" w:themeColor="text1"/>
                <w:szCs w:val="24"/>
                <w:lang w:val="en-IN"/>
              </w:rPr>
              <w:t>One-on-one with Mr. Henry for business goals.</w:t>
            </w:r>
          </w:p>
        </w:tc>
      </w:tr>
    </w:tbl>
    <w:p w14:paraId="308BD265" w14:textId="488A10BE" w:rsidR="003808F2" w:rsidRPr="00E93713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</w:r>
      <w:r w:rsidR="00E93713" w:rsidRPr="00F47A0E">
        <w:rPr>
          <w:rFonts w:asciiTheme="majorHAnsi" w:hAnsiTheme="majorHAnsi" w:cstheme="majorHAnsi"/>
          <w:b/>
          <w:bCs/>
          <w:color w:val="000000" w:themeColor="text1"/>
          <w:szCs w:val="24"/>
          <w:lang w:val="en-IN"/>
        </w:rPr>
        <w:t>Justification</w:t>
      </w:r>
      <w:r w:rsidR="00E93713" w:rsidRPr="00E93713">
        <w:rPr>
          <w:rFonts w:asciiTheme="majorHAnsi" w:hAnsiTheme="majorHAnsi" w:cstheme="majorHAnsi"/>
          <w:b/>
          <w:bCs/>
          <w:color w:val="000000" w:themeColor="text1"/>
          <w:szCs w:val="24"/>
          <w:lang w:val="en-IN"/>
        </w:rPr>
        <w:t xml:space="preserve"> - </w:t>
      </w:r>
      <w:r w:rsidR="00E93713" w:rsidRPr="00F47A0E">
        <w:rPr>
          <w:rFonts w:asciiTheme="majorHAnsi" w:hAnsiTheme="majorHAnsi" w:cstheme="majorHAnsi"/>
          <w:color w:val="000000" w:themeColor="text1"/>
          <w:szCs w:val="24"/>
          <w:lang w:val="en-IN"/>
        </w:rPr>
        <w:t>Farmers are non-tech; visuals (prototypes) and discussions (brainstorming) ensure clarity.</w:t>
      </w:r>
      <w:r w:rsidRPr="00E93713">
        <w:rPr>
          <w:rFonts w:asciiTheme="majorHAnsi" w:hAnsiTheme="majorHAnsi" w:cstheme="majorHAnsi"/>
          <w:color w:val="000000" w:themeColor="text1"/>
          <w:szCs w:val="24"/>
        </w:rPr>
        <w:br/>
      </w:r>
    </w:p>
    <w:p w14:paraId="7F132B2E" w14:textId="3486841A" w:rsidR="003808F2" w:rsidRPr="00E93713" w:rsidRDefault="00350DB3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E93713">
        <w:rPr>
          <w:rFonts w:cstheme="majorHAnsi"/>
          <w:color w:val="000000" w:themeColor="text1"/>
          <w:sz w:val="24"/>
          <w:szCs w:val="24"/>
        </w:rPr>
        <w:t>Question 7 – 10 Business Requirements</w:t>
      </w:r>
    </w:p>
    <w:p w14:paraId="415A346B" w14:textId="2BCEF8D1" w:rsidR="007E0576" w:rsidRPr="00E93713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Below are ten business requirements based on stakeholder needs and project assumptions: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650"/>
      </w:tblGrid>
      <w:tr w:rsidR="00E93713" w:rsidRPr="00E93713" w14:paraId="6B951F80" w14:textId="77777777" w:rsidTr="007E0576">
        <w:tc>
          <w:tcPr>
            <w:tcW w:w="1980" w:type="dxa"/>
          </w:tcPr>
          <w:p w14:paraId="3C99C00B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 Code</w:t>
            </w:r>
          </w:p>
        </w:tc>
        <w:tc>
          <w:tcPr>
            <w:tcW w:w="6650" w:type="dxa"/>
          </w:tcPr>
          <w:p w14:paraId="7169314C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Business Requirement</w:t>
            </w:r>
          </w:p>
        </w:tc>
      </w:tr>
      <w:tr w:rsidR="00E93713" w:rsidRPr="00E93713" w14:paraId="7FD030B1" w14:textId="77777777" w:rsidTr="007E0576">
        <w:tc>
          <w:tcPr>
            <w:tcW w:w="1980" w:type="dxa"/>
          </w:tcPr>
          <w:p w14:paraId="52E66B1C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BR001</w:t>
            </w:r>
          </w:p>
        </w:tc>
        <w:tc>
          <w:tcPr>
            <w:tcW w:w="6650" w:type="dxa"/>
          </w:tcPr>
          <w:p w14:paraId="6CA7E384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Farmers should be able to search for available products in fertilizers, seeds, and pesticides.</w:t>
            </w:r>
          </w:p>
        </w:tc>
      </w:tr>
      <w:tr w:rsidR="00E93713" w:rsidRPr="00E93713" w14:paraId="5494F3F9" w14:textId="77777777" w:rsidTr="007E0576">
        <w:tc>
          <w:tcPr>
            <w:tcW w:w="1980" w:type="dxa"/>
          </w:tcPr>
          <w:p w14:paraId="70E8EC4F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BR002</w:t>
            </w:r>
          </w:p>
        </w:tc>
        <w:tc>
          <w:tcPr>
            <w:tcW w:w="6650" w:type="dxa"/>
          </w:tcPr>
          <w:p w14:paraId="32BE9633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Manufacturers should be able to upload and display their products in the application.</w:t>
            </w:r>
          </w:p>
        </w:tc>
      </w:tr>
      <w:tr w:rsidR="00E93713" w:rsidRPr="00E93713" w14:paraId="5A5682CD" w14:textId="77777777" w:rsidTr="007E0576">
        <w:tc>
          <w:tcPr>
            <w:tcW w:w="1980" w:type="dxa"/>
          </w:tcPr>
          <w:p w14:paraId="7160824D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BR003</w:t>
            </w:r>
          </w:p>
        </w:tc>
        <w:tc>
          <w:tcPr>
            <w:tcW w:w="6650" w:type="dxa"/>
          </w:tcPr>
          <w:p w14:paraId="1E73C4ED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The application should allow users (farmers and manufacturers) to create and manage accounts.</w:t>
            </w:r>
          </w:p>
        </w:tc>
      </w:tr>
      <w:tr w:rsidR="00E93713" w:rsidRPr="00E93713" w14:paraId="2A7A4C55" w14:textId="77777777" w:rsidTr="007E0576">
        <w:tc>
          <w:tcPr>
            <w:tcW w:w="1980" w:type="dxa"/>
          </w:tcPr>
          <w:p w14:paraId="43E4CFFC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BR004</w:t>
            </w:r>
          </w:p>
        </w:tc>
        <w:tc>
          <w:tcPr>
            <w:tcW w:w="6650" w:type="dxa"/>
          </w:tcPr>
          <w:p w14:paraId="3C0BC466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Farmers should be able to view detailed product information including price, description, and manufacturer details.</w:t>
            </w:r>
          </w:p>
        </w:tc>
      </w:tr>
      <w:tr w:rsidR="00E93713" w:rsidRPr="00E93713" w14:paraId="482AA97C" w14:textId="77777777" w:rsidTr="007E0576">
        <w:tc>
          <w:tcPr>
            <w:tcW w:w="1980" w:type="dxa"/>
          </w:tcPr>
          <w:p w14:paraId="30CF1319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lastRenderedPageBreak/>
              <w:t>BR005</w:t>
            </w:r>
          </w:p>
        </w:tc>
        <w:tc>
          <w:tcPr>
            <w:tcW w:w="6650" w:type="dxa"/>
          </w:tcPr>
          <w:p w14:paraId="131C8518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The system should include a secure login and authentication mechanism.</w:t>
            </w:r>
          </w:p>
        </w:tc>
      </w:tr>
      <w:tr w:rsidR="00E93713" w:rsidRPr="00E93713" w14:paraId="0EEABED5" w14:textId="77777777" w:rsidTr="007E0576">
        <w:tc>
          <w:tcPr>
            <w:tcW w:w="1980" w:type="dxa"/>
          </w:tcPr>
          <w:p w14:paraId="27B4C3A1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BR006</w:t>
            </w:r>
          </w:p>
        </w:tc>
        <w:tc>
          <w:tcPr>
            <w:tcW w:w="6650" w:type="dxa"/>
          </w:tcPr>
          <w:p w14:paraId="5CC1B933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Farmers should be able to add products to a cart or save for later.</w:t>
            </w:r>
          </w:p>
        </w:tc>
      </w:tr>
      <w:tr w:rsidR="00E93713" w:rsidRPr="00E93713" w14:paraId="33FA1B76" w14:textId="77777777" w:rsidTr="007E0576">
        <w:tc>
          <w:tcPr>
            <w:tcW w:w="1980" w:type="dxa"/>
          </w:tcPr>
          <w:p w14:paraId="5EA7BB08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BR007</w:t>
            </w:r>
          </w:p>
        </w:tc>
        <w:tc>
          <w:tcPr>
            <w:tcW w:w="6650" w:type="dxa"/>
          </w:tcPr>
          <w:p w14:paraId="63BF10F3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The application should support multiple payment options (COD, Credit/Debit card, UPI).</w:t>
            </w:r>
          </w:p>
        </w:tc>
      </w:tr>
      <w:tr w:rsidR="00E93713" w:rsidRPr="00E93713" w14:paraId="79B7C40E" w14:textId="77777777" w:rsidTr="007E0576">
        <w:tc>
          <w:tcPr>
            <w:tcW w:w="1980" w:type="dxa"/>
          </w:tcPr>
          <w:p w14:paraId="1CFC47E6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BR008</w:t>
            </w:r>
          </w:p>
        </w:tc>
        <w:tc>
          <w:tcPr>
            <w:tcW w:w="6650" w:type="dxa"/>
          </w:tcPr>
          <w:p w14:paraId="155F07B7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An email confirmation should be sent to users after placing an order.</w:t>
            </w:r>
          </w:p>
        </w:tc>
      </w:tr>
      <w:tr w:rsidR="00E93713" w:rsidRPr="00E93713" w14:paraId="6921CE2E" w14:textId="77777777" w:rsidTr="007E0576">
        <w:tc>
          <w:tcPr>
            <w:tcW w:w="1980" w:type="dxa"/>
          </w:tcPr>
          <w:p w14:paraId="19E93F5B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BR009</w:t>
            </w:r>
          </w:p>
        </w:tc>
        <w:tc>
          <w:tcPr>
            <w:tcW w:w="6650" w:type="dxa"/>
          </w:tcPr>
          <w:p w14:paraId="243039B0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Farmers should be able to track their order status in real-time.</w:t>
            </w:r>
          </w:p>
        </w:tc>
      </w:tr>
      <w:tr w:rsidR="00E93713" w:rsidRPr="00E93713" w14:paraId="6DBB1548" w14:textId="77777777" w:rsidTr="007E0576">
        <w:tc>
          <w:tcPr>
            <w:tcW w:w="1980" w:type="dxa"/>
          </w:tcPr>
          <w:p w14:paraId="50EFB239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BR010</w:t>
            </w:r>
          </w:p>
        </w:tc>
        <w:tc>
          <w:tcPr>
            <w:tcW w:w="6650" w:type="dxa"/>
          </w:tcPr>
          <w:p w14:paraId="169503AF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The application should be mobile-responsive or include a mobile app for accessibility.</w:t>
            </w:r>
          </w:p>
        </w:tc>
      </w:tr>
    </w:tbl>
    <w:p w14:paraId="1D6C7049" w14:textId="46944650" w:rsidR="003808F2" w:rsidRPr="00E93713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</w:r>
    </w:p>
    <w:p w14:paraId="641C5BA3" w14:textId="758793FA" w:rsidR="003808F2" w:rsidRPr="00E93713" w:rsidRDefault="00350DB3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E93713">
        <w:rPr>
          <w:rFonts w:cstheme="majorHAnsi"/>
          <w:color w:val="000000" w:themeColor="text1"/>
          <w:sz w:val="24"/>
          <w:szCs w:val="24"/>
        </w:rPr>
        <w:t>Question 8 – Assumptions</w:t>
      </w:r>
    </w:p>
    <w:p w14:paraId="0E1D2134" w14:textId="77777777" w:rsidR="00E93713" w:rsidRPr="00E93713" w:rsidRDefault="00350DB3" w:rsidP="00E9371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When preparing business requirements, the following assumptions are made to proceed with clarity and reduce ambiguity:</w:t>
      </w:r>
      <w:r w:rsidRPr="00E93713">
        <w:rPr>
          <w:rFonts w:asciiTheme="majorHAnsi" w:hAnsiTheme="majorHAnsi" w:cstheme="majorHAnsi"/>
          <w:color w:val="000000" w:themeColor="text1"/>
          <w:szCs w:val="24"/>
        </w:rPr>
        <w:br/>
      </w:r>
      <w:r w:rsidRPr="00E93713">
        <w:rPr>
          <w:rFonts w:asciiTheme="majorHAnsi" w:hAnsiTheme="majorHAnsi" w:cstheme="majorHAnsi"/>
          <w:color w:val="000000" w:themeColor="text1"/>
          <w:szCs w:val="24"/>
        </w:rPr>
        <w:br/>
      </w:r>
      <w:r w:rsidR="00E93713" w:rsidRPr="00E93713">
        <w:rPr>
          <w:rFonts w:asciiTheme="majorHAnsi" w:hAnsiTheme="majorHAnsi" w:cstheme="majorHAnsi"/>
          <w:color w:val="000000" w:themeColor="text1"/>
          <w:szCs w:val="24"/>
        </w:rPr>
        <w:t>1.</w:t>
      </w:r>
      <w:r w:rsidR="00E93713" w:rsidRPr="00E93713">
        <w:rPr>
          <w:rFonts w:asciiTheme="majorHAnsi" w:hAnsiTheme="majorHAnsi" w:cstheme="majorHAnsi"/>
          <w:color w:val="000000" w:themeColor="text1"/>
          <w:szCs w:val="24"/>
        </w:rPr>
        <w:tab/>
        <w:t>Farmers have basic internet access.</w:t>
      </w:r>
    </w:p>
    <w:p w14:paraId="0E8F89C2" w14:textId="77777777" w:rsidR="00E93713" w:rsidRPr="00E93713" w:rsidRDefault="00E93713" w:rsidP="00E9371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t>2.</w:t>
      </w:r>
      <w:r w:rsidRPr="00E93713">
        <w:rPr>
          <w:rFonts w:asciiTheme="majorHAnsi" w:hAnsiTheme="majorHAnsi" w:cstheme="majorHAnsi"/>
          <w:color w:val="000000" w:themeColor="text1"/>
          <w:szCs w:val="24"/>
        </w:rPr>
        <w:tab/>
        <w:t>Manufacturers can upload product details digitally.</w:t>
      </w:r>
    </w:p>
    <w:p w14:paraId="33A47DFE" w14:textId="77777777" w:rsidR="00E93713" w:rsidRPr="00E93713" w:rsidRDefault="00E93713" w:rsidP="00E9371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t>3.</w:t>
      </w:r>
      <w:r w:rsidRPr="00E93713">
        <w:rPr>
          <w:rFonts w:asciiTheme="majorHAnsi" w:hAnsiTheme="majorHAnsi" w:cstheme="majorHAnsi"/>
          <w:color w:val="000000" w:themeColor="text1"/>
          <w:szCs w:val="24"/>
        </w:rPr>
        <w:tab/>
        <w:t>Budget (2Cr INR) covers payment gateway integration.</w:t>
      </w:r>
    </w:p>
    <w:p w14:paraId="48823AB0" w14:textId="77777777" w:rsidR="00E93713" w:rsidRPr="00E93713" w:rsidRDefault="00E93713" w:rsidP="00E9371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t>4.</w:t>
      </w:r>
      <w:r w:rsidRPr="00E93713">
        <w:rPr>
          <w:rFonts w:asciiTheme="majorHAnsi" w:hAnsiTheme="majorHAnsi" w:cstheme="majorHAnsi"/>
          <w:color w:val="000000" w:themeColor="text1"/>
          <w:szCs w:val="24"/>
        </w:rPr>
        <w:tab/>
        <w:t>18-month timeline includes UAT.</w:t>
      </w:r>
    </w:p>
    <w:p w14:paraId="2EF4621E" w14:textId="47123B5E" w:rsidR="003808F2" w:rsidRPr="00E93713" w:rsidRDefault="00E93713" w:rsidP="00E9371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t>5.</w:t>
      </w:r>
      <w:r w:rsidRPr="00E93713">
        <w:rPr>
          <w:rFonts w:asciiTheme="majorHAnsi" w:hAnsiTheme="majorHAnsi" w:cstheme="majorHAnsi"/>
          <w:color w:val="000000" w:themeColor="text1"/>
          <w:szCs w:val="24"/>
        </w:rPr>
        <w:tab/>
        <w:t>Stakeholders (Peter/Kevin/Ben) represent all farmer needs.</w:t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br/>
      </w:r>
    </w:p>
    <w:p w14:paraId="583AF251" w14:textId="113EAFE3" w:rsidR="00CA33A2" w:rsidRPr="00E93713" w:rsidRDefault="00350DB3" w:rsidP="00CA33A2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E93713">
        <w:rPr>
          <w:rFonts w:cstheme="majorHAnsi"/>
          <w:color w:val="000000" w:themeColor="text1"/>
          <w:sz w:val="24"/>
          <w:szCs w:val="24"/>
        </w:rPr>
        <w:t>Question 9 – Requirements Priority</w:t>
      </w:r>
      <w:r w:rsidRPr="00E93713">
        <w:rPr>
          <w:rFonts w:cstheme="majorHAnsi"/>
          <w:color w:val="000000" w:themeColor="text1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8"/>
        <w:gridCol w:w="2876"/>
      </w:tblGrid>
      <w:tr w:rsidR="00E93713" w:rsidRPr="00E93713" w14:paraId="42A88611" w14:textId="77777777" w:rsidTr="00FD0159">
        <w:tc>
          <w:tcPr>
            <w:tcW w:w="2880" w:type="dxa"/>
          </w:tcPr>
          <w:p w14:paraId="686EFB45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 Code</w:t>
            </w:r>
          </w:p>
        </w:tc>
        <w:tc>
          <w:tcPr>
            <w:tcW w:w="2880" w:type="dxa"/>
          </w:tcPr>
          <w:p w14:paraId="04AA6AD9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Business Requirement</w:t>
            </w:r>
          </w:p>
        </w:tc>
        <w:tc>
          <w:tcPr>
            <w:tcW w:w="2880" w:type="dxa"/>
          </w:tcPr>
          <w:p w14:paraId="18D1C613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Priority (1–10)</w:t>
            </w:r>
          </w:p>
        </w:tc>
      </w:tr>
      <w:tr w:rsidR="00E93713" w:rsidRPr="00E93713" w14:paraId="73C07C73" w14:textId="77777777" w:rsidTr="00FD0159">
        <w:tc>
          <w:tcPr>
            <w:tcW w:w="2880" w:type="dxa"/>
          </w:tcPr>
          <w:p w14:paraId="562C18BC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BR001</w:t>
            </w:r>
          </w:p>
        </w:tc>
        <w:tc>
          <w:tcPr>
            <w:tcW w:w="2880" w:type="dxa"/>
          </w:tcPr>
          <w:p w14:paraId="74BDC6F9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Farmer Search for Products</w:t>
            </w:r>
          </w:p>
        </w:tc>
        <w:tc>
          <w:tcPr>
            <w:tcW w:w="2880" w:type="dxa"/>
          </w:tcPr>
          <w:p w14:paraId="2F874721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10</w:t>
            </w:r>
          </w:p>
        </w:tc>
      </w:tr>
      <w:tr w:rsidR="00E93713" w:rsidRPr="00E93713" w14:paraId="01236FD3" w14:textId="77777777" w:rsidTr="00FD0159">
        <w:tc>
          <w:tcPr>
            <w:tcW w:w="2880" w:type="dxa"/>
          </w:tcPr>
          <w:p w14:paraId="3A734236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BR002</w:t>
            </w:r>
          </w:p>
        </w:tc>
        <w:tc>
          <w:tcPr>
            <w:tcW w:w="2880" w:type="dxa"/>
          </w:tcPr>
          <w:p w14:paraId="72BFE3F6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Manufacturers Upload Products</w:t>
            </w:r>
          </w:p>
        </w:tc>
        <w:tc>
          <w:tcPr>
            <w:tcW w:w="2880" w:type="dxa"/>
          </w:tcPr>
          <w:p w14:paraId="4699461C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9</w:t>
            </w:r>
          </w:p>
        </w:tc>
      </w:tr>
      <w:tr w:rsidR="00E93713" w:rsidRPr="00E93713" w14:paraId="5A878240" w14:textId="77777777" w:rsidTr="00FD0159">
        <w:tc>
          <w:tcPr>
            <w:tcW w:w="2880" w:type="dxa"/>
          </w:tcPr>
          <w:p w14:paraId="4785A85A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BR003</w:t>
            </w:r>
          </w:p>
        </w:tc>
        <w:tc>
          <w:tcPr>
            <w:tcW w:w="2880" w:type="dxa"/>
          </w:tcPr>
          <w:p w14:paraId="6D984F19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User Registration &amp; Login</w:t>
            </w:r>
          </w:p>
        </w:tc>
        <w:tc>
          <w:tcPr>
            <w:tcW w:w="2880" w:type="dxa"/>
          </w:tcPr>
          <w:p w14:paraId="071F658D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10</w:t>
            </w:r>
          </w:p>
        </w:tc>
      </w:tr>
      <w:tr w:rsidR="00E93713" w:rsidRPr="00E93713" w14:paraId="36BCC7DD" w14:textId="77777777" w:rsidTr="00FD0159">
        <w:tc>
          <w:tcPr>
            <w:tcW w:w="2880" w:type="dxa"/>
          </w:tcPr>
          <w:p w14:paraId="1B9CBBA7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BR004</w:t>
            </w:r>
          </w:p>
        </w:tc>
        <w:tc>
          <w:tcPr>
            <w:tcW w:w="2880" w:type="dxa"/>
          </w:tcPr>
          <w:p w14:paraId="66D7A672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View Product Details</w:t>
            </w:r>
          </w:p>
        </w:tc>
        <w:tc>
          <w:tcPr>
            <w:tcW w:w="2880" w:type="dxa"/>
          </w:tcPr>
          <w:p w14:paraId="7A1946C4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9</w:t>
            </w:r>
          </w:p>
        </w:tc>
      </w:tr>
      <w:tr w:rsidR="00E93713" w:rsidRPr="00E93713" w14:paraId="00EAFE82" w14:textId="77777777" w:rsidTr="00FD0159">
        <w:tc>
          <w:tcPr>
            <w:tcW w:w="2880" w:type="dxa"/>
          </w:tcPr>
          <w:p w14:paraId="034C2A1A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BR005</w:t>
            </w:r>
          </w:p>
        </w:tc>
        <w:tc>
          <w:tcPr>
            <w:tcW w:w="2880" w:type="dxa"/>
          </w:tcPr>
          <w:p w14:paraId="1BF7DF7F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Secure Authentication</w:t>
            </w:r>
          </w:p>
        </w:tc>
        <w:tc>
          <w:tcPr>
            <w:tcW w:w="2880" w:type="dxa"/>
          </w:tcPr>
          <w:p w14:paraId="0F45B986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10</w:t>
            </w:r>
          </w:p>
        </w:tc>
      </w:tr>
      <w:tr w:rsidR="00E93713" w:rsidRPr="00E93713" w14:paraId="5E0F0548" w14:textId="77777777" w:rsidTr="00FD0159">
        <w:tc>
          <w:tcPr>
            <w:tcW w:w="2880" w:type="dxa"/>
          </w:tcPr>
          <w:p w14:paraId="523276E0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BR006</w:t>
            </w:r>
          </w:p>
        </w:tc>
        <w:tc>
          <w:tcPr>
            <w:tcW w:w="2880" w:type="dxa"/>
          </w:tcPr>
          <w:p w14:paraId="75074B4F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Add to Cart or Buy Later</w:t>
            </w:r>
          </w:p>
        </w:tc>
        <w:tc>
          <w:tcPr>
            <w:tcW w:w="2880" w:type="dxa"/>
          </w:tcPr>
          <w:p w14:paraId="33E11C7F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8</w:t>
            </w:r>
          </w:p>
        </w:tc>
      </w:tr>
      <w:tr w:rsidR="00E93713" w:rsidRPr="00E93713" w14:paraId="249CC280" w14:textId="77777777" w:rsidTr="00FD0159">
        <w:tc>
          <w:tcPr>
            <w:tcW w:w="2880" w:type="dxa"/>
          </w:tcPr>
          <w:p w14:paraId="014A9080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BR007</w:t>
            </w:r>
          </w:p>
        </w:tc>
        <w:tc>
          <w:tcPr>
            <w:tcW w:w="2880" w:type="dxa"/>
          </w:tcPr>
          <w:p w14:paraId="24961CD9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Multiple Payment Options</w:t>
            </w:r>
          </w:p>
        </w:tc>
        <w:tc>
          <w:tcPr>
            <w:tcW w:w="2880" w:type="dxa"/>
          </w:tcPr>
          <w:p w14:paraId="2DDD79F7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9</w:t>
            </w:r>
          </w:p>
        </w:tc>
      </w:tr>
      <w:tr w:rsidR="00E93713" w:rsidRPr="00E93713" w14:paraId="5A908148" w14:textId="77777777" w:rsidTr="00FD0159">
        <w:tc>
          <w:tcPr>
            <w:tcW w:w="2880" w:type="dxa"/>
          </w:tcPr>
          <w:p w14:paraId="2CDE6874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lastRenderedPageBreak/>
              <w:t>BR008</w:t>
            </w:r>
          </w:p>
        </w:tc>
        <w:tc>
          <w:tcPr>
            <w:tcW w:w="2880" w:type="dxa"/>
          </w:tcPr>
          <w:p w14:paraId="6B59F1F5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Email Confirmation</w:t>
            </w:r>
          </w:p>
        </w:tc>
        <w:tc>
          <w:tcPr>
            <w:tcW w:w="2880" w:type="dxa"/>
          </w:tcPr>
          <w:p w14:paraId="74A434F5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7</w:t>
            </w:r>
          </w:p>
        </w:tc>
      </w:tr>
      <w:tr w:rsidR="00E93713" w:rsidRPr="00E93713" w14:paraId="45DE9293" w14:textId="77777777" w:rsidTr="00FD0159">
        <w:tc>
          <w:tcPr>
            <w:tcW w:w="2880" w:type="dxa"/>
          </w:tcPr>
          <w:p w14:paraId="74BC7EBF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BR009</w:t>
            </w:r>
          </w:p>
        </w:tc>
        <w:tc>
          <w:tcPr>
            <w:tcW w:w="2880" w:type="dxa"/>
          </w:tcPr>
          <w:p w14:paraId="7E574C2F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Order Delivery Tracking</w:t>
            </w:r>
          </w:p>
        </w:tc>
        <w:tc>
          <w:tcPr>
            <w:tcW w:w="2880" w:type="dxa"/>
          </w:tcPr>
          <w:p w14:paraId="7612AF5E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8</w:t>
            </w:r>
          </w:p>
        </w:tc>
      </w:tr>
      <w:tr w:rsidR="00E93713" w:rsidRPr="00E93713" w14:paraId="2DCC5734" w14:textId="77777777" w:rsidTr="00FD0159">
        <w:tc>
          <w:tcPr>
            <w:tcW w:w="2880" w:type="dxa"/>
          </w:tcPr>
          <w:p w14:paraId="06A9DAC3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BR010</w:t>
            </w:r>
          </w:p>
        </w:tc>
        <w:tc>
          <w:tcPr>
            <w:tcW w:w="2880" w:type="dxa"/>
          </w:tcPr>
          <w:p w14:paraId="3D3A17A6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Mobile Accessibility</w:t>
            </w:r>
          </w:p>
        </w:tc>
        <w:tc>
          <w:tcPr>
            <w:tcW w:w="2880" w:type="dxa"/>
          </w:tcPr>
          <w:p w14:paraId="78AA069B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6</w:t>
            </w:r>
          </w:p>
        </w:tc>
      </w:tr>
    </w:tbl>
    <w:p w14:paraId="6BEF0C43" w14:textId="4B22D289" w:rsidR="003808F2" w:rsidRPr="00E93713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</w:r>
    </w:p>
    <w:p w14:paraId="4CB64AAB" w14:textId="3AA41F47" w:rsidR="003808F2" w:rsidRPr="00E93713" w:rsidRDefault="00350DB3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E93713">
        <w:rPr>
          <w:rFonts w:cstheme="majorHAnsi"/>
          <w:color w:val="000000" w:themeColor="text1"/>
          <w:sz w:val="24"/>
          <w:szCs w:val="24"/>
        </w:rPr>
        <w:t>Question 10 – Use Case Diagram</w:t>
      </w:r>
    </w:p>
    <w:p w14:paraId="1E822072" w14:textId="0AEAF07D" w:rsidR="00532ED2" w:rsidRPr="00E93713" w:rsidRDefault="00350DB3" w:rsidP="00532ED2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The Use Case Diagram for the Online Agriculture Products Store identifies key system functionalities and actors. It illustrates the interactions between users (Farmers, Manufacturers, Admin) and the system.</w:t>
      </w:r>
      <w:r w:rsidRPr="00E93713">
        <w:rPr>
          <w:rFonts w:asciiTheme="majorHAnsi" w:hAnsiTheme="majorHAnsi" w:cstheme="majorHAnsi"/>
          <w:color w:val="000000" w:themeColor="text1"/>
          <w:szCs w:val="24"/>
        </w:rPr>
        <w:br/>
      </w:r>
      <w:r w:rsidRPr="00E93713">
        <w:rPr>
          <w:rFonts w:asciiTheme="majorHAnsi" w:hAnsiTheme="majorHAnsi" w:cstheme="majorHAnsi"/>
          <w:color w:val="000000" w:themeColor="text1"/>
          <w:szCs w:val="24"/>
        </w:rPr>
        <w:br/>
      </w:r>
    </w:p>
    <w:p w14:paraId="5A7AEA5B" w14:textId="11A43B74" w:rsidR="00BB3106" w:rsidRDefault="00350DB3" w:rsidP="001D6CCF">
      <w:pPr>
        <w:spacing w:line="240" w:lineRule="auto"/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</w:r>
    </w:p>
    <w:p w14:paraId="30CA6460" w14:textId="77777777" w:rsidR="000277AB" w:rsidRPr="00E93713" w:rsidRDefault="000277AB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085B645B" w14:textId="48503DE9" w:rsidR="003808F2" w:rsidRPr="00E93713" w:rsidRDefault="00DA5ED8">
      <w:pPr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noProof/>
          <w:color w:val="000000" w:themeColor="text1"/>
          <w:szCs w:val="24"/>
        </w:rPr>
        <w:lastRenderedPageBreak/>
        <w:drawing>
          <wp:inline distT="0" distB="0" distL="0" distR="0" wp14:anchorId="4964005D" wp14:editId="22FCB21F">
            <wp:extent cx="5486400" cy="7754620"/>
            <wp:effectExtent l="0" t="0" r="0" b="0"/>
            <wp:docPr id="980926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92621" name="Picture 980926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br/>
      </w:r>
    </w:p>
    <w:p w14:paraId="3525AF8E" w14:textId="2D3B4A98" w:rsidR="003808F2" w:rsidRPr="00E93713" w:rsidRDefault="00350DB3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E93713">
        <w:rPr>
          <w:rFonts w:cstheme="majorHAnsi"/>
          <w:color w:val="000000" w:themeColor="text1"/>
          <w:sz w:val="24"/>
          <w:szCs w:val="24"/>
        </w:rPr>
        <w:lastRenderedPageBreak/>
        <w:t>Question 11 – Use Case Specifications</w:t>
      </w:r>
    </w:p>
    <w:p w14:paraId="7B5ABC48" w14:textId="77777777" w:rsidR="00BE2497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Below are Use Case Specifications for five key system functions:</w:t>
      </w:r>
    </w:p>
    <w:p w14:paraId="2F079DA8" w14:textId="77777777" w:rsidR="00BE2497" w:rsidRPr="000C00A4" w:rsidRDefault="00BE2497" w:rsidP="00BE2497">
      <w:p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1. Use Case: User Registration</w:t>
      </w:r>
    </w:p>
    <w:p w14:paraId="52380CDF" w14:textId="77777777" w:rsidR="00BE2497" w:rsidRPr="000C00A4" w:rsidRDefault="00BE2497" w:rsidP="00BE2497">
      <w:pPr>
        <w:numPr>
          <w:ilvl w:val="0"/>
          <w:numId w:val="1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Use Case ID:</w:t>
      </w:r>
      <w:r w:rsidRPr="000C00A4">
        <w:rPr>
          <w:rFonts w:cs="Calibri"/>
          <w:szCs w:val="24"/>
        </w:rPr>
        <w:t> UC001</w:t>
      </w:r>
    </w:p>
    <w:p w14:paraId="4B52B4DB" w14:textId="77777777" w:rsidR="00BE2497" w:rsidRPr="000C00A4" w:rsidRDefault="00BE2497" w:rsidP="00BE2497">
      <w:pPr>
        <w:numPr>
          <w:ilvl w:val="0"/>
          <w:numId w:val="1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Actor:</w:t>
      </w:r>
      <w:r w:rsidRPr="000C00A4">
        <w:rPr>
          <w:rFonts w:cs="Calibri"/>
          <w:szCs w:val="24"/>
        </w:rPr>
        <w:t> Farmer/Manufacturer</w:t>
      </w:r>
    </w:p>
    <w:p w14:paraId="3EF11A56" w14:textId="77777777" w:rsidR="00BE2497" w:rsidRPr="000C00A4" w:rsidRDefault="00BE2497" w:rsidP="00BE2497">
      <w:pPr>
        <w:numPr>
          <w:ilvl w:val="0"/>
          <w:numId w:val="1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Description:</w:t>
      </w:r>
      <w:r w:rsidRPr="000C00A4">
        <w:rPr>
          <w:rFonts w:cs="Calibri"/>
          <w:szCs w:val="24"/>
        </w:rPr>
        <w:t> Allows new users (farmers or manufacturers) to create an account.</w:t>
      </w:r>
    </w:p>
    <w:p w14:paraId="428C3AD8" w14:textId="77777777" w:rsidR="00BE2497" w:rsidRPr="000C00A4" w:rsidRDefault="00BE2497" w:rsidP="00BE2497">
      <w:pPr>
        <w:numPr>
          <w:ilvl w:val="0"/>
          <w:numId w:val="1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Preconditions:</w:t>
      </w:r>
      <w:r w:rsidRPr="000C00A4">
        <w:rPr>
          <w:rFonts w:cs="Calibri"/>
          <w:szCs w:val="24"/>
        </w:rPr>
        <w:t> User is not logged in.</w:t>
      </w:r>
    </w:p>
    <w:p w14:paraId="18BA5600" w14:textId="77777777" w:rsidR="00BE2497" w:rsidRPr="000C00A4" w:rsidRDefault="00BE2497" w:rsidP="00BE2497">
      <w:pPr>
        <w:numPr>
          <w:ilvl w:val="0"/>
          <w:numId w:val="1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Postconditions:</w:t>
      </w:r>
      <w:r w:rsidRPr="000C00A4">
        <w:rPr>
          <w:rFonts w:cs="Calibri"/>
          <w:szCs w:val="24"/>
        </w:rPr>
        <w:t> User account is created, and credentials are stored in the database.</w:t>
      </w:r>
    </w:p>
    <w:p w14:paraId="3F81F632" w14:textId="77777777" w:rsidR="00BE2497" w:rsidRPr="000C00A4" w:rsidRDefault="00BE2497" w:rsidP="00BE2497">
      <w:pPr>
        <w:numPr>
          <w:ilvl w:val="0"/>
          <w:numId w:val="1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Basic Flow:</w:t>
      </w:r>
    </w:p>
    <w:p w14:paraId="77CEBED7" w14:textId="77777777" w:rsidR="00BE2497" w:rsidRPr="000C00A4" w:rsidRDefault="00BE2497" w:rsidP="00BE2497">
      <w:pPr>
        <w:numPr>
          <w:ilvl w:val="1"/>
          <w:numId w:val="1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User selects "Register."</w:t>
      </w:r>
    </w:p>
    <w:p w14:paraId="517C46C6" w14:textId="77777777" w:rsidR="00BE2497" w:rsidRPr="000C00A4" w:rsidRDefault="00BE2497" w:rsidP="00BE2497">
      <w:pPr>
        <w:numPr>
          <w:ilvl w:val="1"/>
          <w:numId w:val="1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System displays registration form (email, password, user type, contact details).</w:t>
      </w:r>
    </w:p>
    <w:p w14:paraId="27B3FFC2" w14:textId="77777777" w:rsidR="00BE2497" w:rsidRPr="000C00A4" w:rsidRDefault="00BE2497" w:rsidP="00BE2497">
      <w:pPr>
        <w:numPr>
          <w:ilvl w:val="1"/>
          <w:numId w:val="1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User fills in details and submits.</w:t>
      </w:r>
    </w:p>
    <w:p w14:paraId="3F67898C" w14:textId="77777777" w:rsidR="00BE2497" w:rsidRPr="000C00A4" w:rsidRDefault="00BE2497" w:rsidP="00BE2497">
      <w:pPr>
        <w:numPr>
          <w:ilvl w:val="1"/>
          <w:numId w:val="1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System validates data and creates an account.</w:t>
      </w:r>
    </w:p>
    <w:p w14:paraId="0214920F" w14:textId="77777777" w:rsidR="00BE2497" w:rsidRPr="000C00A4" w:rsidRDefault="00BE2497" w:rsidP="00BE2497">
      <w:pPr>
        <w:numPr>
          <w:ilvl w:val="1"/>
          <w:numId w:val="1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System sends a confirmation email.</w:t>
      </w:r>
    </w:p>
    <w:p w14:paraId="6A3406E3" w14:textId="77777777" w:rsidR="00BE2497" w:rsidRPr="000C00A4" w:rsidRDefault="00BE2497" w:rsidP="00BE2497">
      <w:pPr>
        <w:numPr>
          <w:ilvl w:val="0"/>
          <w:numId w:val="1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Alternative Flow:</w:t>
      </w:r>
    </w:p>
    <w:p w14:paraId="68F93092" w14:textId="77777777" w:rsidR="00BE2497" w:rsidRPr="000C00A4" w:rsidRDefault="00BE2497" w:rsidP="00BE2497">
      <w:pPr>
        <w:numPr>
          <w:ilvl w:val="1"/>
          <w:numId w:val="12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If email already exists, system prompts user to log in or use another email.</w:t>
      </w:r>
    </w:p>
    <w:p w14:paraId="3AC9366B" w14:textId="77777777" w:rsidR="00BE2497" w:rsidRPr="000C00A4" w:rsidRDefault="00BE2497" w:rsidP="00BE2497">
      <w:pPr>
        <w:numPr>
          <w:ilvl w:val="0"/>
          <w:numId w:val="1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Exceptions:</w:t>
      </w:r>
    </w:p>
    <w:p w14:paraId="5439777E" w14:textId="77777777" w:rsidR="00BE2497" w:rsidRPr="000C00A4" w:rsidRDefault="00BE2497" w:rsidP="00BE2497">
      <w:pPr>
        <w:numPr>
          <w:ilvl w:val="1"/>
          <w:numId w:val="13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Invalid email format: System displays an error message.</w:t>
      </w:r>
    </w:p>
    <w:p w14:paraId="3BAA07B2" w14:textId="77777777" w:rsidR="00BE2497" w:rsidRPr="000C00A4" w:rsidRDefault="003438B1" w:rsidP="00BE2497">
      <w:pPr>
        <w:spacing w:after="160" w:line="278" w:lineRule="auto"/>
        <w:rPr>
          <w:rFonts w:cs="Calibri"/>
          <w:szCs w:val="24"/>
        </w:rPr>
      </w:pPr>
      <w:r>
        <w:rPr>
          <w:rFonts w:cs="Calibri"/>
          <w:szCs w:val="24"/>
        </w:rPr>
        <w:pict w14:anchorId="62F61263">
          <v:rect id="_x0000_i1025" style="width:0;height:.75pt" o:hralign="center" o:hrstd="t" o:hrnoshade="t" o:hr="t" fillcolor="#404040" stroked="f"/>
        </w:pict>
      </w:r>
    </w:p>
    <w:p w14:paraId="04F6193A" w14:textId="77777777" w:rsidR="00BE2497" w:rsidRPr="000C00A4" w:rsidRDefault="00BE2497" w:rsidP="00BE2497">
      <w:p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2. Use Case: Product Search</w:t>
      </w:r>
    </w:p>
    <w:p w14:paraId="70326636" w14:textId="77777777" w:rsidR="00BE2497" w:rsidRPr="000C00A4" w:rsidRDefault="00BE2497" w:rsidP="00BE2497">
      <w:pPr>
        <w:numPr>
          <w:ilvl w:val="0"/>
          <w:numId w:val="14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Use Case ID:</w:t>
      </w:r>
      <w:r w:rsidRPr="000C00A4">
        <w:rPr>
          <w:rFonts w:cs="Calibri"/>
          <w:szCs w:val="24"/>
        </w:rPr>
        <w:t> UC002</w:t>
      </w:r>
    </w:p>
    <w:p w14:paraId="588822E5" w14:textId="77777777" w:rsidR="00BE2497" w:rsidRPr="000C00A4" w:rsidRDefault="00BE2497" w:rsidP="00BE2497">
      <w:pPr>
        <w:numPr>
          <w:ilvl w:val="0"/>
          <w:numId w:val="14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Actor:</w:t>
      </w:r>
      <w:r w:rsidRPr="000C00A4">
        <w:rPr>
          <w:rFonts w:cs="Calibri"/>
          <w:szCs w:val="24"/>
        </w:rPr>
        <w:t> Farmer</w:t>
      </w:r>
    </w:p>
    <w:p w14:paraId="79AFA000" w14:textId="77777777" w:rsidR="00BE2497" w:rsidRPr="000C00A4" w:rsidRDefault="00BE2497" w:rsidP="00BE2497">
      <w:pPr>
        <w:numPr>
          <w:ilvl w:val="0"/>
          <w:numId w:val="14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Description:</w:t>
      </w:r>
      <w:r w:rsidRPr="000C00A4">
        <w:rPr>
          <w:rFonts w:cs="Calibri"/>
          <w:szCs w:val="24"/>
        </w:rPr>
        <w:t> Enables farmers to search for products (fertilizers, seeds, pesticides).</w:t>
      </w:r>
    </w:p>
    <w:p w14:paraId="619A2705" w14:textId="77777777" w:rsidR="00BE2497" w:rsidRPr="000C00A4" w:rsidRDefault="00BE2497" w:rsidP="00BE2497">
      <w:pPr>
        <w:numPr>
          <w:ilvl w:val="0"/>
          <w:numId w:val="14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lastRenderedPageBreak/>
        <w:t>Preconditions:</w:t>
      </w:r>
      <w:r w:rsidRPr="000C00A4">
        <w:rPr>
          <w:rFonts w:cs="Calibri"/>
          <w:szCs w:val="24"/>
        </w:rPr>
        <w:t> User is logged in (optional for browsing).</w:t>
      </w:r>
    </w:p>
    <w:p w14:paraId="71D7D0F1" w14:textId="77777777" w:rsidR="00BE2497" w:rsidRPr="000C00A4" w:rsidRDefault="00BE2497" w:rsidP="00BE2497">
      <w:pPr>
        <w:numPr>
          <w:ilvl w:val="0"/>
          <w:numId w:val="14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Postconditions:</w:t>
      </w:r>
      <w:r w:rsidRPr="000C00A4">
        <w:rPr>
          <w:rFonts w:cs="Calibri"/>
          <w:szCs w:val="24"/>
        </w:rPr>
        <w:t> Search results are displayed.</w:t>
      </w:r>
    </w:p>
    <w:p w14:paraId="7F779D7D" w14:textId="77777777" w:rsidR="00BE2497" w:rsidRPr="000C00A4" w:rsidRDefault="00BE2497" w:rsidP="00BE2497">
      <w:pPr>
        <w:numPr>
          <w:ilvl w:val="0"/>
          <w:numId w:val="14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Basic Flow:</w:t>
      </w:r>
    </w:p>
    <w:p w14:paraId="2AE1D300" w14:textId="77777777" w:rsidR="00BE2497" w:rsidRPr="000C00A4" w:rsidRDefault="00BE2497" w:rsidP="00BE2497">
      <w:pPr>
        <w:numPr>
          <w:ilvl w:val="1"/>
          <w:numId w:val="14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User enters keywords in the search bar.</w:t>
      </w:r>
    </w:p>
    <w:p w14:paraId="346873F4" w14:textId="77777777" w:rsidR="00BE2497" w:rsidRPr="000C00A4" w:rsidRDefault="00BE2497" w:rsidP="00BE2497">
      <w:pPr>
        <w:numPr>
          <w:ilvl w:val="1"/>
          <w:numId w:val="14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System fetches matching products from the database.</w:t>
      </w:r>
    </w:p>
    <w:p w14:paraId="26352006" w14:textId="77777777" w:rsidR="00BE2497" w:rsidRPr="000C00A4" w:rsidRDefault="00BE2497" w:rsidP="00BE2497">
      <w:pPr>
        <w:numPr>
          <w:ilvl w:val="1"/>
          <w:numId w:val="14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System displays results with filters (category, price range).</w:t>
      </w:r>
    </w:p>
    <w:p w14:paraId="5F1A4B7D" w14:textId="77777777" w:rsidR="00BE2497" w:rsidRPr="000C00A4" w:rsidRDefault="00BE2497" w:rsidP="00BE2497">
      <w:pPr>
        <w:numPr>
          <w:ilvl w:val="0"/>
          <w:numId w:val="14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Alternative Flow:</w:t>
      </w:r>
    </w:p>
    <w:p w14:paraId="0ECED4ED" w14:textId="77777777" w:rsidR="00BE2497" w:rsidRPr="000C00A4" w:rsidRDefault="00BE2497" w:rsidP="00BE2497">
      <w:pPr>
        <w:numPr>
          <w:ilvl w:val="1"/>
          <w:numId w:val="15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No results found: System suggests similar products.</w:t>
      </w:r>
    </w:p>
    <w:p w14:paraId="2FCB4BC2" w14:textId="77777777" w:rsidR="00BE2497" w:rsidRPr="000C00A4" w:rsidRDefault="00BE2497" w:rsidP="00BE2497">
      <w:pPr>
        <w:numPr>
          <w:ilvl w:val="0"/>
          <w:numId w:val="14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Exceptions:</w:t>
      </w:r>
    </w:p>
    <w:p w14:paraId="25262C24" w14:textId="77777777" w:rsidR="00BE2497" w:rsidRPr="000C00A4" w:rsidRDefault="00BE2497" w:rsidP="00BE2497">
      <w:pPr>
        <w:numPr>
          <w:ilvl w:val="1"/>
          <w:numId w:val="16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Database error: System shows "Try again later."</w:t>
      </w:r>
    </w:p>
    <w:p w14:paraId="447832AD" w14:textId="77777777" w:rsidR="00BE2497" w:rsidRPr="000C00A4" w:rsidRDefault="003438B1" w:rsidP="00BE2497">
      <w:pPr>
        <w:spacing w:after="160" w:line="278" w:lineRule="auto"/>
        <w:rPr>
          <w:rFonts w:cs="Calibri"/>
          <w:szCs w:val="24"/>
        </w:rPr>
      </w:pPr>
      <w:r>
        <w:rPr>
          <w:rFonts w:cs="Calibri"/>
          <w:szCs w:val="24"/>
        </w:rPr>
        <w:pict w14:anchorId="152C401A">
          <v:rect id="_x0000_i1026" style="width:0;height:.75pt" o:hralign="center" o:hrstd="t" o:hrnoshade="t" o:hr="t" fillcolor="#404040" stroked="f"/>
        </w:pict>
      </w:r>
    </w:p>
    <w:p w14:paraId="523CE945" w14:textId="77777777" w:rsidR="00BE2497" w:rsidRPr="000C00A4" w:rsidRDefault="00BE2497" w:rsidP="00BE2497">
      <w:p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3. Use Case: Add Product to Cart</w:t>
      </w:r>
    </w:p>
    <w:p w14:paraId="05CDCE6B" w14:textId="77777777" w:rsidR="00BE2497" w:rsidRPr="000C00A4" w:rsidRDefault="00BE2497" w:rsidP="00BE2497">
      <w:pPr>
        <w:numPr>
          <w:ilvl w:val="0"/>
          <w:numId w:val="17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Use Case ID:</w:t>
      </w:r>
      <w:r w:rsidRPr="000C00A4">
        <w:rPr>
          <w:rFonts w:cs="Calibri"/>
          <w:szCs w:val="24"/>
        </w:rPr>
        <w:t> UC003</w:t>
      </w:r>
    </w:p>
    <w:p w14:paraId="437483E3" w14:textId="77777777" w:rsidR="00BE2497" w:rsidRPr="000C00A4" w:rsidRDefault="00BE2497" w:rsidP="00BE2497">
      <w:pPr>
        <w:numPr>
          <w:ilvl w:val="0"/>
          <w:numId w:val="17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Actor:</w:t>
      </w:r>
      <w:r w:rsidRPr="000C00A4">
        <w:rPr>
          <w:rFonts w:cs="Calibri"/>
          <w:szCs w:val="24"/>
        </w:rPr>
        <w:t> Farmer</w:t>
      </w:r>
    </w:p>
    <w:p w14:paraId="67F46AF6" w14:textId="77777777" w:rsidR="00BE2497" w:rsidRPr="000C00A4" w:rsidRDefault="00BE2497" w:rsidP="00BE2497">
      <w:pPr>
        <w:numPr>
          <w:ilvl w:val="0"/>
          <w:numId w:val="17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Description:</w:t>
      </w:r>
      <w:r w:rsidRPr="000C00A4">
        <w:rPr>
          <w:rFonts w:cs="Calibri"/>
          <w:szCs w:val="24"/>
        </w:rPr>
        <w:t> Farmer adds products to the cart for purchase.</w:t>
      </w:r>
    </w:p>
    <w:p w14:paraId="26B854DB" w14:textId="77777777" w:rsidR="00BE2497" w:rsidRPr="000C00A4" w:rsidRDefault="00BE2497" w:rsidP="00BE2497">
      <w:pPr>
        <w:numPr>
          <w:ilvl w:val="0"/>
          <w:numId w:val="17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Preconditions:</w:t>
      </w:r>
      <w:r w:rsidRPr="000C00A4">
        <w:rPr>
          <w:rFonts w:cs="Calibri"/>
          <w:szCs w:val="24"/>
        </w:rPr>
        <w:t> User is logged in; product is available.</w:t>
      </w:r>
    </w:p>
    <w:p w14:paraId="089C2835" w14:textId="77777777" w:rsidR="00BE2497" w:rsidRPr="000C00A4" w:rsidRDefault="00BE2497" w:rsidP="00BE2497">
      <w:pPr>
        <w:numPr>
          <w:ilvl w:val="0"/>
          <w:numId w:val="17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Postconditions:</w:t>
      </w:r>
      <w:r w:rsidRPr="000C00A4">
        <w:rPr>
          <w:rFonts w:cs="Calibri"/>
          <w:szCs w:val="24"/>
        </w:rPr>
        <w:t> Cart is updated.</w:t>
      </w:r>
    </w:p>
    <w:p w14:paraId="69BF3A24" w14:textId="77777777" w:rsidR="00BE2497" w:rsidRPr="000C00A4" w:rsidRDefault="00BE2497" w:rsidP="00BE2497">
      <w:pPr>
        <w:numPr>
          <w:ilvl w:val="0"/>
          <w:numId w:val="17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Basic Flow:</w:t>
      </w:r>
    </w:p>
    <w:p w14:paraId="68265C74" w14:textId="77777777" w:rsidR="00BE2497" w:rsidRPr="000C00A4" w:rsidRDefault="00BE2497" w:rsidP="00BE2497">
      <w:pPr>
        <w:numPr>
          <w:ilvl w:val="1"/>
          <w:numId w:val="17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User selects a product.</w:t>
      </w:r>
    </w:p>
    <w:p w14:paraId="22B5C521" w14:textId="77777777" w:rsidR="00BE2497" w:rsidRPr="000C00A4" w:rsidRDefault="00BE2497" w:rsidP="00BE2497">
      <w:pPr>
        <w:numPr>
          <w:ilvl w:val="1"/>
          <w:numId w:val="17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User clicks "Add to Cart."</w:t>
      </w:r>
    </w:p>
    <w:p w14:paraId="3258478D" w14:textId="77777777" w:rsidR="00BE2497" w:rsidRPr="000C00A4" w:rsidRDefault="00BE2497" w:rsidP="00BE2497">
      <w:pPr>
        <w:numPr>
          <w:ilvl w:val="1"/>
          <w:numId w:val="17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System updates cart quantity and total.</w:t>
      </w:r>
    </w:p>
    <w:p w14:paraId="7FBDA76A" w14:textId="77777777" w:rsidR="00BE2497" w:rsidRPr="000C00A4" w:rsidRDefault="00BE2497" w:rsidP="00BE2497">
      <w:pPr>
        <w:numPr>
          <w:ilvl w:val="0"/>
          <w:numId w:val="17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Alternative Flow:</w:t>
      </w:r>
    </w:p>
    <w:p w14:paraId="29CC7A61" w14:textId="77777777" w:rsidR="00BE2497" w:rsidRPr="000C00A4" w:rsidRDefault="00BE2497" w:rsidP="00BE2497">
      <w:pPr>
        <w:numPr>
          <w:ilvl w:val="1"/>
          <w:numId w:val="18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Out-of-stock: System notifies the user.</w:t>
      </w:r>
    </w:p>
    <w:p w14:paraId="247FB23B" w14:textId="77777777" w:rsidR="00BE2497" w:rsidRPr="000C00A4" w:rsidRDefault="00BE2497" w:rsidP="00BE2497">
      <w:pPr>
        <w:numPr>
          <w:ilvl w:val="0"/>
          <w:numId w:val="17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Exceptions:</w:t>
      </w:r>
    </w:p>
    <w:p w14:paraId="51E556DA" w14:textId="77777777" w:rsidR="00BE2497" w:rsidRPr="000C00A4" w:rsidRDefault="00BE2497" w:rsidP="00BE2497">
      <w:pPr>
        <w:numPr>
          <w:ilvl w:val="1"/>
          <w:numId w:val="19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Session timeout: System redirects to login.</w:t>
      </w:r>
    </w:p>
    <w:p w14:paraId="6641C5BB" w14:textId="77777777" w:rsidR="00BE2497" w:rsidRPr="000C00A4" w:rsidRDefault="003438B1" w:rsidP="00BE2497">
      <w:pPr>
        <w:spacing w:after="160" w:line="278" w:lineRule="auto"/>
        <w:rPr>
          <w:rFonts w:cs="Calibri"/>
          <w:szCs w:val="24"/>
        </w:rPr>
      </w:pPr>
      <w:r>
        <w:rPr>
          <w:rFonts w:cs="Calibri"/>
          <w:szCs w:val="24"/>
        </w:rPr>
        <w:pict w14:anchorId="5DA3DAA5">
          <v:rect id="_x0000_i1027" style="width:0;height:.75pt" o:hralign="center" o:hrstd="t" o:hrnoshade="t" o:hr="t" fillcolor="#404040" stroked="f"/>
        </w:pict>
      </w:r>
    </w:p>
    <w:p w14:paraId="044B7D4A" w14:textId="77777777" w:rsidR="00BE2497" w:rsidRPr="000C00A4" w:rsidRDefault="00BE2497" w:rsidP="00BE2497">
      <w:p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lastRenderedPageBreak/>
        <w:t>4. Use Case: Checkout and Payment</w:t>
      </w:r>
    </w:p>
    <w:p w14:paraId="5F123801" w14:textId="77777777" w:rsidR="00BE2497" w:rsidRPr="000C00A4" w:rsidRDefault="00BE2497" w:rsidP="00BE2497">
      <w:pPr>
        <w:numPr>
          <w:ilvl w:val="0"/>
          <w:numId w:val="20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Use Case ID:</w:t>
      </w:r>
      <w:r w:rsidRPr="000C00A4">
        <w:rPr>
          <w:rFonts w:cs="Calibri"/>
          <w:szCs w:val="24"/>
        </w:rPr>
        <w:t> UC004</w:t>
      </w:r>
    </w:p>
    <w:p w14:paraId="58FB5A13" w14:textId="77777777" w:rsidR="00BE2497" w:rsidRPr="000C00A4" w:rsidRDefault="00BE2497" w:rsidP="00BE2497">
      <w:pPr>
        <w:numPr>
          <w:ilvl w:val="0"/>
          <w:numId w:val="20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Actor:</w:t>
      </w:r>
      <w:r w:rsidRPr="000C00A4">
        <w:rPr>
          <w:rFonts w:cs="Calibri"/>
          <w:szCs w:val="24"/>
        </w:rPr>
        <w:t> Farmer</w:t>
      </w:r>
    </w:p>
    <w:p w14:paraId="3DBB7154" w14:textId="77777777" w:rsidR="00BE2497" w:rsidRPr="000C00A4" w:rsidRDefault="00BE2497" w:rsidP="00BE2497">
      <w:pPr>
        <w:numPr>
          <w:ilvl w:val="0"/>
          <w:numId w:val="20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Description:</w:t>
      </w:r>
      <w:r w:rsidRPr="000C00A4">
        <w:rPr>
          <w:rFonts w:cs="Calibri"/>
          <w:szCs w:val="24"/>
        </w:rPr>
        <w:t> Completes the order with payment.</w:t>
      </w:r>
    </w:p>
    <w:p w14:paraId="5AF788F8" w14:textId="77777777" w:rsidR="00BE2497" w:rsidRPr="000C00A4" w:rsidRDefault="00BE2497" w:rsidP="00BE2497">
      <w:pPr>
        <w:numPr>
          <w:ilvl w:val="0"/>
          <w:numId w:val="20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Preconditions:</w:t>
      </w:r>
      <w:r w:rsidRPr="000C00A4">
        <w:rPr>
          <w:rFonts w:cs="Calibri"/>
          <w:szCs w:val="24"/>
        </w:rPr>
        <w:t> Cart is not empty; user is logged in.</w:t>
      </w:r>
    </w:p>
    <w:p w14:paraId="654E69AF" w14:textId="77777777" w:rsidR="00BE2497" w:rsidRPr="000C00A4" w:rsidRDefault="00BE2497" w:rsidP="00BE2497">
      <w:pPr>
        <w:numPr>
          <w:ilvl w:val="0"/>
          <w:numId w:val="20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Postconditions:</w:t>
      </w:r>
      <w:r w:rsidRPr="000C00A4">
        <w:rPr>
          <w:rFonts w:cs="Calibri"/>
          <w:szCs w:val="24"/>
        </w:rPr>
        <w:t> Order is confirmed; payment is processed.</w:t>
      </w:r>
    </w:p>
    <w:p w14:paraId="0C394561" w14:textId="77777777" w:rsidR="00BE2497" w:rsidRPr="000C00A4" w:rsidRDefault="00BE2497" w:rsidP="00BE2497">
      <w:pPr>
        <w:numPr>
          <w:ilvl w:val="0"/>
          <w:numId w:val="20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Basic Flow:</w:t>
      </w:r>
    </w:p>
    <w:p w14:paraId="0C2755CF" w14:textId="77777777" w:rsidR="00BE2497" w:rsidRPr="000C00A4" w:rsidRDefault="00BE2497" w:rsidP="00BE2497">
      <w:pPr>
        <w:numPr>
          <w:ilvl w:val="1"/>
          <w:numId w:val="20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User proceeds to checkout.</w:t>
      </w:r>
    </w:p>
    <w:p w14:paraId="5C13A92F" w14:textId="77777777" w:rsidR="00BE2497" w:rsidRPr="000C00A4" w:rsidRDefault="00BE2497" w:rsidP="00BE2497">
      <w:pPr>
        <w:numPr>
          <w:ilvl w:val="1"/>
          <w:numId w:val="20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System shows order summary and delivery options.</w:t>
      </w:r>
    </w:p>
    <w:p w14:paraId="794E58BF" w14:textId="77777777" w:rsidR="00BE2497" w:rsidRPr="000C00A4" w:rsidRDefault="00BE2497" w:rsidP="00BE2497">
      <w:pPr>
        <w:numPr>
          <w:ilvl w:val="1"/>
          <w:numId w:val="20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User selects payment method (COD, Card, UPI).</w:t>
      </w:r>
    </w:p>
    <w:p w14:paraId="4DAF8E13" w14:textId="77777777" w:rsidR="00BE2497" w:rsidRPr="000C00A4" w:rsidRDefault="00BE2497" w:rsidP="00BE2497">
      <w:pPr>
        <w:numPr>
          <w:ilvl w:val="1"/>
          <w:numId w:val="20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System processes payment and confirms the order.</w:t>
      </w:r>
    </w:p>
    <w:p w14:paraId="62EA3DF3" w14:textId="77777777" w:rsidR="00BE2497" w:rsidRPr="000C00A4" w:rsidRDefault="00BE2497" w:rsidP="00BE2497">
      <w:pPr>
        <w:numPr>
          <w:ilvl w:val="0"/>
          <w:numId w:val="20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Alternative Flow:</w:t>
      </w:r>
    </w:p>
    <w:p w14:paraId="4F578551" w14:textId="77777777" w:rsidR="00BE2497" w:rsidRPr="000C00A4" w:rsidRDefault="00BE2497" w:rsidP="00BE2497">
      <w:pPr>
        <w:numPr>
          <w:ilvl w:val="1"/>
          <w:numId w:val="2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Payment fails: System retries or suggests another method.</w:t>
      </w:r>
    </w:p>
    <w:p w14:paraId="6BA25FCC" w14:textId="77777777" w:rsidR="00BE2497" w:rsidRPr="000C00A4" w:rsidRDefault="00BE2497" w:rsidP="00BE2497">
      <w:pPr>
        <w:numPr>
          <w:ilvl w:val="0"/>
          <w:numId w:val="20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Exceptions:</w:t>
      </w:r>
    </w:p>
    <w:p w14:paraId="4F41FA1D" w14:textId="77777777" w:rsidR="00BE2497" w:rsidRPr="000C00A4" w:rsidRDefault="00BE2497" w:rsidP="00BE2497">
      <w:pPr>
        <w:numPr>
          <w:ilvl w:val="1"/>
          <w:numId w:val="22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Network issue: System saves the order as "Pending."</w:t>
      </w:r>
    </w:p>
    <w:p w14:paraId="3124FEAE" w14:textId="77777777" w:rsidR="00BE2497" w:rsidRPr="000C00A4" w:rsidRDefault="003438B1" w:rsidP="00BE2497">
      <w:pPr>
        <w:spacing w:after="160" w:line="278" w:lineRule="auto"/>
        <w:rPr>
          <w:rFonts w:cs="Calibri"/>
          <w:szCs w:val="24"/>
        </w:rPr>
      </w:pPr>
      <w:r>
        <w:rPr>
          <w:rFonts w:cs="Calibri"/>
          <w:szCs w:val="24"/>
        </w:rPr>
        <w:pict w14:anchorId="7207C46E">
          <v:rect id="_x0000_i1028" style="width:0;height:.75pt" o:hralign="center" o:hrstd="t" o:hrnoshade="t" o:hr="t" fillcolor="#404040" stroked="f"/>
        </w:pict>
      </w:r>
    </w:p>
    <w:p w14:paraId="734B325F" w14:textId="77777777" w:rsidR="00BE2497" w:rsidRPr="000C00A4" w:rsidRDefault="00BE2497" w:rsidP="00BE2497">
      <w:p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5. Use Case: Upload Product (Manufacturer)</w:t>
      </w:r>
    </w:p>
    <w:p w14:paraId="26D86C8F" w14:textId="77777777" w:rsidR="00BE2497" w:rsidRPr="000C00A4" w:rsidRDefault="00BE2497" w:rsidP="00BE2497">
      <w:pPr>
        <w:numPr>
          <w:ilvl w:val="0"/>
          <w:numId w:val="23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Use Case ID:</w:t>
      </w:r>
      <w:r w:rsidRPr="000C00A4">
        <w:rPr>
          <w:rFonts w:cs="Calibri"/>
          <w:szCs w:val="24"/>
        </w:rPr>
        <w:t> UC005</w:t>
      </w:r>
    </w:p>
    <w:p w14:paraId="57C98224" w14:textId="77777777" w:rsidR="00BE2497" w:rsidRPr="000C00A4" w:rsidRDefault="00BE2497" w:rsidP="00BE2497">
      <w:pPr>
        <w:numPr>
          <w:ilvl w:val="0"/>
          <w:numId w:val="23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Actor:</w:t>
      </w:r>
      <w:r w:rsidRPr="000C00A4">
        <w:rPr>
          <w:rFonts w:cs="Calibri"/>
          <w:szCs w:val="24"/>
        </w:rPr>
        <w:t> Manufacturer</w:t>
      </w:r>
    </w:p>
    <w:p w14:paraId="689270E6" w14:textId="77777777" w:rsidR="00BE2497" w:rsidRPr="000C00A4" w:rsidRDefault="00BE2497" w:rsidP="00BE2497">
      <w:pPr>
        <w:numPr>
          <w:ilvl w:val="0"/>
          <w:numId w:val="23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Description:</w:t>
      </w:r>
      <w:r w:rsidRPr="000C00A4">
        <w:rPr>
          <w:rFonts w:cs="Calibri"/>
          <w:szCs w:val="24"/>
        </w:rPr>
        <w:t> Manufacturers upload product details to the catalog.</w:t>
      </w:r>
    </w:p>
    <w:p w14:paraId="55020EE1" w14:textId="77777777" w:rsidR="00BE2497" w:rsidRPr="000C00A4" w:rsidRDefault="00BE2497" w:rsidP="00BE2497">
      <w:pPr>
        <w:numPr>
          <w:ilvl w:val="0"/>
          <w:numId w:val="23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Preconditions:</w:t>
      </w:r>
      <w:r w:rsidRPr="000C00A4">
        <w:rPr>
          <w:rFonts w:cs="Calibri"/>
          <w:szCs w:val="24"/>
        </w:rPr>
        <w:t> Manufacturer is logged in.</w:t>
      </w:r>
    </w:p>
    <w:p w14:paraId="4B01BA16" w14:textId="77777777" w:rsidR="00BE2497" w:rsidRPr="000C00A4" w:rsidRDefault="00BE2497" w:rsidP="00BE2497">
      <w:pPr>
        <w:numPr>
          <w:ilvl w:val="0"/>
          <w:numId w:val="23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Postconditions:</w:t>
      </w:r>
      <w:r w:rsidRPr="000C00A4">
        <w:rPr>
          <w:rFonts w:cs="Calibri"/>
          <w:szCs w:val="24"/>
        </w:rPr>
        <w:t> Product is listed in the catalog.</w:t>
      </w:r>
    </w:p>
    <w:p w14:paraId="1C4CAA7F" w14:textId="77777777" w:rsidR="00BE2497" w:rsidRPr="000C00A4" w:rsidRDefault="00BE2497" w:rsidP="00BE2497">
      <w:pPr>
        <w:numPr>
          <w:ilvl w:val="0"/>
          <w:numId w:val="23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Basic Flow:</w:t>
      </w:r>
    </w:p>
    <w:p w14:paraId="44358F12" w14:textId="77777777" w:rsidR="00BE2497" w:rsidRPr="000C00A4" w:rsidRDefault="00BE2497" w:rsidP="00BE2497">
      <w:pPr>
        <w:numPr>
          <w:ilvl w:val="1"/>
          <w:numId w:val="23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Manufacturer selects "Add Product."</w:t>
      </w:r>
    </w:p>
    <w:p w14:paraId="55BE8393" w14:textId="77777777" w:rsidR="00BE2497" w:rsidRPr="000C00A4" w:rsidRDefault="00BE2497" w:rsidP="00BE2497">
      <w:pPr>
        <w:numPr>
          <w:ilvl w:val="1"/>
          <w:numId w:val="23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System displays a form (name, category, price, description, image).</w:t>
      </w:r>
    </w:p>
    <w:p w14:paraId="08CA76AC" w14:textId="77777777" w:rsidR="00BE2497" w:rsidRPr="000C00A4" w:rsidRDefault="00BE2497" w:rsidP="00BE2497">
      <w:pPr>
        <w:numPr>
          <w:ilvl w:val="1"/>
          <w:numId w:val="23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Manufacturer submits the form.</w:t>
      </w:r>
    </w:p>
    <w:p w14:paraId="5A3756E9" w14:textId="77777777" w:rsidR="00BE2497" w:rsidRPr="000C00A4" w:rsidRDefault="00BE2497" w:rsidP="00BE2497">
      <w:pPr>
        <w:numPr>
          <w:ilvl w:val="1"/>
          <w:numId w:val="23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lastRenderedPageBreak/>
        <w:t>System validates and adds the product to the database.</w:t>
      </w:r>
    </w:p>
    <w:p w14:paraId="180E0BDA" w14:textId="77777777" w:rsidR="00BE2497" w:rsidRPr="000C00A4" w:rsidRDefault="00BE2497" w:rsidP="00BE2497">
      <w:pPr>
        <w:numPr>
          <w:ilvl w:val="0"/>
          <w:numId w:val="23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Alternative Flow:</w:t>
      </w:r>
    </w:p>
    <w:p w14:paraId="6DE9708D" w14:textId="77777777" w:rsidR="00BE2497" w:rsidRPr="000C00A4" w:rsidRDefault="00BE2497" w:rsidP="00BE2497">
      <w:pPr>
        <w:numPr>
          <w:ilvl w:val="1"/>
          <w:numId w:val="24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Invalid data: System highlights errors.</w:t>
      </w:r>
    </w:p>
    <w:p w14:paraId="2F8FC091" w14:textId="77777777" w:rsidR="00BE2497" w:rsidRPr="000C00A4" w:rsidRDefault="00BE2497" w:rsidP="00BE2497">
      <w:pPr>
        <w:numPr>
          <w:ilvl w:val="0"/>
          <w:numId w:val="23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Exceptions:</w:t>
      </w:r>
    </w:p>
    <w:p w14:paraId="38DB5185" w14:textId="77777777" w:rsidR="00BE2497" w:rsidRPr="000C00A4" w:rsidRDefault="00BE2497" w:rsidP="00BE2497">
      <w:pPr>
        <w:numPr>
          <w:ilvl w:val="1"/>
          <w:numId w:val="25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Duplicate product: System alerts the manufacturer.</w:t>
      </w:r>
    </w:p>
    <w:p w14:paraId="24F34E1E" w14:textId="0DA14C5D" w:rsidR="003808F2" w:rsidRPr="00E93713" w:rsidRDefault="00350DB3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E93713">
        <w:rPr>
          <w:rFonts w:cstheme="majorHAnsi"/>
          <w:color w:val="000000" w:themeColor="text1"/>
          <w:sz w:val="24"/>
          <w:szCs w:val="24"/>
        </w:rPr>
        <w:t>Question 12 – Activity Diagrams</w:t>
      </w:r>
    </w:p>
    <w:p w14:paraId="44F2DBD2" w14:textId="5EF3A601" w:rsidR="003B2832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Below are five Activity Diagrams representing user flows in the Online Agriculture Products Store:</w:t>
      </w:r>
      <w:r w:rsidRPr="00E93713">
        <w:rPr>
          <w:rFonts w:asciiTheme="majorHAnsi" w:hAnsiTheme="majorHAnsi" w:cstheme="majorHAnsi"/>
          <w:color w:val="000000" w:themeColor="text1"/>
          <w:szCs w:val="24"/>
        </w:rPr>
        <w:br/>
      </w: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1. User Registration</w:t>
      </w:r>
      <w:r w:rsidR="00F27666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r w:rsidR="0077053E">
        <w:rPr>
          <w:rFonts w:asciiTheme="majorHAnsi" w:hAnsiTheme="majorHAnsi" w:cstheme="majorHAnsi"/>
          <w:color w:val="000000" w:themeColor="text1"/>
          <w:szCs w:val="24"/>
        </w:rPr>
        <w:t>(With Email verification Fork</w:t>
      </w:r>
      <w:r w:rsidR="00695C07">
        <w:rPr>
          <w:rFonts w:asciiTheme="majorHAnsi" w:hAnsiTheme="majorHAnsi" w:cstheme="majorHAnsi"/>
          <w:color w:val="000000" w:themeColor="text1"/>
          <w:szCs w:val="24"/>
        </w:rPr>
        <w:t xml:space="preserve"> &amp; Join</w:t>
      </w:r>
      <w:r w:rsidR="0077053E">
        <w:rPr>
          <w:rFonts w:asciiTheme="majorHAnsi" w:hAnsiTheme="majorHAnsi" w:cstheme="majorHAnsi"/>
          <w:color w:val="000000" w:themeColor="text1"/>
          <w:szCs w:val="24"/>
        </w:rPr>
        <w:t>)</w:t>
      </w: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- Start → Click Register → Fill form → Submit → Validate → Create Account → Show Confirmation → End</w:t>
      </w:r>
    </w:p>
    <w:p w14:paraId="278A337A" w14:textId="236FF477" w:rsidR="0036339D" w:rsidRDefault="00C34F18">
      <w:pPr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noProof/>
          <w:color w:val="000000" w:themeColor="text1"/>
          <w:szCs w:val="24"/>
        </w:rPr>
        <w:drawing>
          <wp:inline distT="0" distB="0" distL="0" distR="0" wp14:anchorId="19023866" wp14:editId="7CD5F574">
            <wp:extent cx="2197100" cy="4361506"/>
            <wp:effectExtent l="0" t="0" r="0" b="1270"/>
            <wp:docPr id="9197367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736700" name="Picture 91973670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3779" cy="4374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4918A" w14:textId="1C86EB72" w:rsidR="006E665E" w:rsidRDefault="0002439A" w:rsidP="006E665E">
      <w:pPr>
        <w:rPr>
          <w:rFonts w:asciiTheme="majorHAnsi" w:hAnsiTheme="majorHAnsi" w:cstheme="majorHAnsi"/>
          <w:color w:val="000000" w:themeColor="text1"/>
          <w:szCs w:val="24"/>
          <w:lang w:val="en-IN"/>
        </w:rPr>
      </w:pPr>
      <w:r>
        <w:rPr>
          <w:rFonts w:asciiTheme="majorHAnsi" w:hAnsiTheme="majorHAnsi" w:cstheme="majorHAnsi"/>
          <w:color w:val="000000" w:themeColor="text1"/>
          <w:szCs w:val="24"/>
        </w:rPr>
        <w:lastRenderedPageBreak/>
        <w:t xml:space="preserve">2 </w:t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t>. Search and View Products</w:t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br/>
        <w:t xml:space="preserve">- </w:t>
      </w:r>
      <w:r w:rsidR="006E665E" w:rsidRPr="006E665E">
        <w:rPr>
          <w:rFonts w:asciiTheme="majorHAnsi" w:hAnsiTheme="majorHAnsi" w:cstheme="majorHAnsi"/>
          <w:color w:val="000000" w:themeColor="text1"/>
          <w:szCs w:val="24"/>
          <w:lang w:val="en-IN"/>
        </w:rPr>
        <w:t xml:space="preserve">Start → Enter Keywords → Fetch Results → Apply Filters → Display Results → End  </w:t>
      </w:r>
    </w:p>
    <w:p w14:paraId="67041FE3" w14:textId="16E40B84" w:rsidR="0036339D" w:rsidRPr="006E665E" w:rsidRDefault="00C34F18" w:rsidP="006E665E">
      <w:pPr>
        <w:rPr>
          <w:rFonts w:asciiTheme="majorHAnsi" w:hAnsiTheme="majorHAnsi" w:cstheme="majorHAnsi"/>
          <w:color w:val="000000" w:themeColor="text1"/>
          <w:szCs w:val="24"/>
          <w:lang w:val="en-IN"/>
        </w:rPr>
      </w:pPr>
      <w:r>
        <w:rPr>
          <w:rFonts w:asciiTheme="majorHAnsi" w:hAnsiTheme="majorHAnsi" w:cstheme="majorHAnsi"/>
          <w:noProof/>
          <w:color w:val="000000" w:themeColor="text1"/>
          <w:szCs w:val="24"/>
          <w:lang w:val="en-IN"/>
        </w:rPr>
        <w:drawing>
          <wp:inline distT="0" distB="0" distL="0" distR="0" wp14:anchorId="459A7688" wp14:editId="4793DEFC">
            <wp:extent cx="3716504" cy="7058025"/>
            <wp:effectExtent l="0" t="0" r="0" b="0"/>
            <wp:docPr id="18638695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869576" name="Picture 186386957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24075" cy="7072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E6B84" w14:textId="25F0478E" w:rsidR="00A71D19" w:rsidRDefault="00A71D19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158543C8" w14:textId="44480080" w:rsidR="00FA67C5" w:rsidRPr="00FA67C5" w:rsidRDefault="0002439A" w:rsidP="00FA67C5">
      <w:pPr>
        <w:rPr>
          <w:rFonts w:asciiTheme="majorHAnsi" w:hAnsiTheme="majorHAnsi" w:cstheme="majorHAnsi"/>
          <w:color w:val="000000" w:themeColor="text1"/>
          <w:szCs w:val="24"/>
          <w:lang w:val="en-IN"/>
        </w:rPr>
      </w:pPr>
      <w:r>
        <w:rPr>
          <w:rFonts w:asciiTheme="majorHAnsi" w:hAnsiTheme="majorHAnsi" w:cstheme="majorHAnsi"/>
          <w:color w:val="000000" w:themeColor="text1"/>
          <w:szCs w:val="24"/>
        </w:rPr>
        <w:lastRenderedPageBreak/>
        <w:t>3</w:t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t xml:space="preserve">. Add to Cart and </w:t>
      </w:r>
      <w:r w:rsidR="00FA67C5">
        <w:rPr>
          <w:rFonts w:asciiTheme="majorHAnsi" w:hAnsiTheme="majorHAnsi" w:cstheme="majorHAnsi"/>
          <w:color w:val="000000" w:themeColor="text1"/>
          <w:szCs w:val="24"/>
        </w:rPr>
        <w:t>Checkout</w:t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br/>
        <w:t xml:space="preserve">- </w:t>
      </w:r>
      <w:r w:rsidR="00FA67C5" w:rsidRPr="00FA67C5">
        <w:rPr>
          <w:rFonts w:asciiTheme="majorHAnsi" w:hAnsiTheme="majorHAnsi" w:cstheme="majorHAnsi"/>
          <w:color w:val="000000" w:themeColor="text1"/>
          <w:szCs w:val="24"/>
          <w:lang w:val="en-IN"/>
        </w:rPr>
        <w:t>Start</w:t>
      </w:r>
      <w:r w:rsidR="00FA67C5">
        <w:rPr>
          <w:rFonts w:asciiTheme="majorHAnsi" w:hAnsiTheme="majorHAnsi" w:cstheme="majorHAnsi"/>
          <w:color w:val="000000" w:themeColor="text1"/>
          <w:szCs w:val="24"/>
          <w:lang w:val="en-IN"/>
        </w:rPr>
        <w:t xml:space="preserve"> </w:t>
      </w:r>
      <w:r w:rsidR="00FA67C5" w:rsidRPr="00FA67C5">
        <w:rPr>
          <w:rFonts w:asciiTheme="majorHAnsi" w:hAnsiTheme="majorHAnsi" w:cstheme="majorHAnsi"/>
          <w:color w:val="000000" w:themeColor="text1"/>
          <w:szCs w:val="24"/>
          <w:lang w:val="en-IN"/>
        </w:rPr>
        <w:t xml:space="preserve">→ Select Product → Add to Cart → Proceed to Checkout → Choose Payment → Process Payment → Success? → Yes → Confirm Order → End   </w:t>
      </w:r>
    </w:p>
    <w:p w14:paraId="797B2329" w14:textId="20DA4B12" w:rsidR="00A71D19" w:rsidRDefault="00C34F18">
      <w:pPr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noProof/>
          <w:color w:val="000000" w:themeColor="text1"/>
          <w:szCs w:val="24"/>
        </w:rPr>
        <w:drawing>
          <wp:inline distT="0" distB="0" distL="0" distR="0" wp14:anchorId="717EB81E" wp14:editId="70F1929D">
            <wp:extent cx="3925951" cy="5937827"/>
            <wp:effectExtent l="0" t="0" r="0" b="6350"/>
            <wp:docPr id="10462387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238779" name="Picture 104623877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32510" cy="5947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0D5E7" w14:textId="62E257F2" w:rsidR="00A71D19" w:rsidRDefault="00A71D19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6728FE47" w14:textId="77777777" w:rsidR="00A71D19" w:rsidRDefault="00A71D19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38BC584D" w14:textId="77777777" w:rsidR="00A71D19" w:rsidRDefault="00A71D19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0CDC9564" w14:textId="77777777" w:rsidR="0036339D" w:rsidRDefault="0036339D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53426458" w14:textId="77777777" w:rsidR="00A71D19" w:rsidRDefault="00A71D19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51381F91" w14:textId="3A972F54" w:rsidR="00A71D19" w:rsidRDefault="0002439A">
      <w:pPr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color w:val="000000" w:themeColor="text1"/>
          <w:szCs w:val="24"/>
        </w:rPr>
        <w:t>4</w:t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t>. Upload Product</w:t>
      </w:r>
      <w:r w:rsidR="00174D48">
        <w:rPr>
          <w:rFonts w:asciiTheme="majorHAnsi" w:hAnsiTheme="majorHAnsi" w:cstheme="majorHAnsi"/>
          <w:color w:val="000000" w:themeColor="text1"/>
          <w:szCs w:val="24"/>
        </w:rPr>
        <w:t xml:space="preserve"> along with Product approval workflow</w:t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t xml:space="preserve"> (Manufacturer)</w:t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br/>
        <w:t>- Start → Login → Navigate to Upload → Fill Product Details → Submit → Validate → Success or Error → End</w:t>
      </w:r>
    </w:p>
    <w:p w14:paraId="7C6078AB" w14:textId="1D400E01" w:rsidR="00C34F18" w:rsidRDefault="00C34F18">
      <w:pPr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noProof/>
          <w:color w:val="000000" w:themeColor="text1"/>
          <w:szCs w:val="24"/>
        </w:rPr>
        <w:drawing>
          <wp:inline distT="0" distB="0" distL="0" distR="0" wp14:anchorId="3D65FADB" wp14:editId="5391F09B">
            <wp:extent cx="5458587" cy="6039693"/>
            <wp:effectExtent l="0" t="0" r="8890" b="0"/>
            <wp:docPr id="13922459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245925" name="Picture 139224592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58587" cy="6039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5419A" w14:textId="7408DDD5" w:rsidR="0036339D" w:rsidRDefault="0036339D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2FFFAD23" w14:textId="77777777" w:rsidR="0036339D" w:rsidRDefault="0036339D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6F78DF28" w14:textId="77777777" w:rsidR="00A71D19" w:rsidRDefault="00A71D19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250895DE" w14:textId="5D7E4680" w:rsidR="003808F2" w:rsidRDefault="0002439A" w:rsidP="0002439A">
      <w:pPr>
        <w:spacing w:after="0" w:line="240" w:lineRule="auto"/>
        <w:rPr>
          <w:rFonts w:asciiTheme="majorHAnsi" w:hAnsiTheme="majorHAnsi" w:cstheme="majorHAnsi"/>
          <w:noProof/>
          <w:color w:val="000000" w:themeColor="text1"/>
          <w:szCs w:val="24"/>
        </w:rPr>
      </w:pPr>
      <w:r>
        <w:rPr>
          <w:rFonts w:asciiTheme="majorHAnsi" w:hAnsiTheme="majorHAnsi" w:cstheme="majorHAnsi"/>
          <w:noProof/>
          <w:color w:val="000000" w:themeColor="text1"/>
          <w:szCs w:val="24"/>
        </w:rPr>
        <w:lastRenderedPageBreak/>
        <w:t>5. Track Delivery (Farmer tracks it)</w:t>
      </w:r>
    </w:p>
    <w:p w14:paraId="21EB523B" w14:textId="77777777" w:rsidR="0036339D" w:rsidRDefault="0002439A" w:rsidP="0002439A">
      <w:pPr>
        <w:rPr>
          <w:rFonts w:asciiTheme="majorHAnsi" w:hAnsiTheme="majorHAnsi" w:cstheme="majorHAnsi"/>
          <w:color w:val="000000" w:themeColor="text1"/>
          <w:szCs w:val="24"/>
          <w:lang w:val="en-IN"/>
        </w:rPr>
      </w:pPr>
      <w:r w:rsidRPr="0002439A">
        <w:rPr>
          <w:rFonts w:asciiTheme="majorHAnsi" w:hAnsiTheme="majorHAnsi" w:cstheme="majorHAnsi"/>
          <w:color w:val="000000" w:themeColor="text1"/>
          <w:szCs w:val="24"/>
          <w:lang w:val="en-IN"/>
        </w:rPr>
        <w:t>Start → Login → View Orders → Select Order → Fetch Tracking → Display Status → End</w:t>
      </w:r>
    </w:p>
    <w:p w14:paraId="78BBDF3C" w14:textId="3EB74E4B" w:rsidR="0002439A" w:rsidRPr="0002439A" w:rsidRDefault="0002439A" w:rsidP="0002439A">
      <w:pPr>
        <w:rPr>
          <w:rFonts w:asciiTheme="majorHAnsi" w:hAnsiTheme="majorHAnsi" w:cstheme="majorHAnsi"/>
          <w:color w:val="000000" w:themeColor="text1"/>
          <w:szCs w:val="24"/>
          <w:lang w:val="en-IN"/>
        </w:rPr>
      </w:pPr>
      <w:r w:rsidRPr="0002439A">
        <w:rPr>
          <w:rFonts w:asciiTheme="majorHAnsi" w:hAnsiTheme="majorHAnsi" w:cstheme="majorHAnsi"/>
          <w:color w:val="000000" w:themeColor="text1"/>
          <w:szCs w:val="24"/>
          <w:lang w:val="en-IN"/>
        </w:rPr>
        <w:t xml:space="preserve">  </w:t>
      </w:r>
      <w:r w:rsidR="00C34F18">
        <w:rPr>
          <w:rFonts w:asciiTheme="majorHAnsi" w:hAnsiTheme="majorHAnsi" w:cstheme="majorHAnsi"/>
          <w:noProof/>
          <w:color w:val="000000" w:themeColor="text1"/>
          <w:szCs w:val="24"/>
          <w:lang w:val="en-IN"/>
        </w:rPr>
        <w:drawing>
          <wp:inline distT="0" distB="0" distL="0" distR="0" wp14:anchorId="19437AF3" wp14:editId="2E4C6870">
            <wp:extent cx="4409645" cy="7023100"/>
            <wp:effectExtent l="0" t="0" r="0" b="6350"/>
            <wp:docPr id="200797846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978461" name="Picture 200797846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13084" cy="7028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B6CDD" w14:textId="72073BCB" w:rsidR="003808F2" w:rsidRPr="00E93713" w:rsidRDefault="003808F2">
      <w:pPr>
        <w:rPr>
          <w:rFonts w:asciiTheme="majorHAnsi" w:hAnsiTheme="majorHAnsi" w:cstheme="majorHAnsi"/>
          <w:color w:val="000000" w:themeColor="text1"/>
          <w:szCs w:val="24"/>
        </w:rPr>
      </w:pPr>
    </w:p>
    <w:sectPr w:rsidR="003808F2" w:rsidRPr="00E9371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1371B9"/>
    <w:multiLevelType w:val="multilevel"/>
    <w:tmpl w:val="2206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275EE4"/>
    <w:multiLevelType w:val="multilevel"/>
    <w:tmpl w:val="5012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246988"/>
    <w:multiLevelType w:val="hybridMultilevel"/>
    <w:tmpl w:val="1560468C"/>
    <w:lvl w:ilvl="0" w:tplc="411C4C0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62A37"/>
    <w:multiLevelType w:val="multilevel"/>
    <w:tmpl w:val="8206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C06282"/>
    <w:multiLevelType w:val="multilevel"/>
    <w:tmpl w:val="C89A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26827"/>
    <w:multiLevelType w:val="multilevel"/>
    <w:tmpl w:val="FAEE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6459837">
    <w:abstractNumId w:val="8"/>
  </w:num>
  <w:num w:numId="2" w16cid:durableId="323320631">
    <w:abstractNumId w:val="6"/>
  </w:num>
  <w:num w:numId="3" w16cid:durableId="149517220">
    <w:abstractNumId w:val="5"/>
  </w:num>
  <w:num w:numId="4" w16cid:durableId="114719126">
    <w:abstractNumId w:val="4"/>
  </w:num>
  <w:num w:numId="5" w16cid:durableId="566302388">
    <w:abstractNumId w:val="7"/>
  </w:num>
  <w:num w:numId="6" w16cid:durableId="443114296">
    <w:abstractNumId w:val="3"/>
  </w:num>
  <w:num w:numId="7" w16cid:durableId="1047408741">
    <w:abstractNumId w:val="2"/>
  </w:num>
  <w:num w:numId="8" w16cid:durableId="1772235057">
    <w:abstractNumId w:val="1"/>
  </w:num>
  <w:num w:numId="9" w16cid:durableId="1567716523">
    <w:abstractNumId w:val="0"/>
  </w:num>
  <w:num w:numId="10" w16cid:durableId="977106191">
    <w:abstractNumId w:val="11"/>
  </w:num>
  <w:num w:numId="11" w16cid:durableId="607781056">
    <w:abstractNumId w:val="9"/>
  </w:num>
  <w:num w:numId="12" w16cid:durableId="161554578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" w16cid:durableId="2139950635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4" w16cid:durableId="1264847007">
    <w:abstractNumId w:val="13"/>
  </w:num>
  <w:num w:numId="15" w16cid:durableId="2113360490">
    <w:abstractNumId w:val="1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6" w16cid:durableId="1605311131">
    <w:abstractNumId w:val="1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7" w16cid:durableId="1947731702">
    <w:abstractNumId w:val="14"/>
  </w:num>
  <w:num w:numId="18" w16cid:durableId="1341930102">
    <w:abstractNumId w:val="1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9" w16cid:durableId="1106272544">
    <w:abstractNumId w:val="1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0" w16cid:durableId="616529861">
    <w:abstractNumId w:val="12"/>
  </w:num>
  <w:num w:numId="21" w16cid:durableId="825704266">
    <w:abstractNumId w:val="1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2" w16cid:durableId="570579731">
    <w:abstractNumId w:val="1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3" w16cid:durableId="1636716697">
    <w:abstractNumId w:val="10"/>
  </w:num>
  <w:num w:numId="24" w16cid:durableId="614211589">
    <w:abstractNumId w:val="1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5" w16cid:durableId="1136291828">
    <w:abstractNumId w:val="1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39A"/>
    <w:rsid w:val="000277AB"/>
    <w:rsid w:val="00034616"/>
    <w:rsid w:val="0006063C"/>
    <w:rsid w:val="00091F9E"/>
    <w:rsid w:val="000A0B08"/>
    <w:rsid w:val="00121122"/>
    <w:rsid w:val="0015074B"/>
    <w:rsid w:val="00174D48"/>
    <w:rsid w:val="0018030A"/>
    <w:rsid w:val="00182C80"/>
    <w:rsid w:val="001D6CCF"/>
    <w:rsid w:val="0025319B"/>
    <w:rsid w:val="00277280"/>
    <w:rsid w:val="0029639D"/>
    <w:rsid w:val="00326F90"/>
    <w:rsid w:val="003438B1"/>
    <w:rsid w:val="00350DB3"/>
    <w:rsid w:val="0036339D"/>
    <w:rsid w:val="003808F2"/>
    <w:rsid w:val="003A19DB"/>
    <w:rsid w:val="003B2832"/>
    <w:rsid w:val="003B5F24"/>
    <w:rsid w:val="0044643F"/>
    <w:rsid w:val="004470A5"/>
    <w:rsid w:val="00505684"/>
    <w:rsid w:val="00532ED2"/>
    <w:rsid w:val="00554BCE"/>
    <w:rsid w:val="005F2CA9"/>
    <w:rsid w:val="006150A1"/>
    <w:rsid w:val="0065470A"/>
    <w:rsid w:val="00670508"/>
    <w:rsid w:val="00695C07"/>
    <w:rsid w:val="006C0300"/>
    <w:rsid w:val="006E665E"/>
    <w:rsid w:val="006F16A3"/>
    <w:rsid w:val="00714EF7"/>
    <w:rsid w:val="007601DC"/>
    <w:rsid w:val="0077053E"/>
    <w:rsid w:val="007E0576"/>
    <w:rsid w:val="007F6689"/>
    <w:rsid w:val="008A3057"/>
    <w:rsid w:val="008D67CB"/>
    <w:rsid w:val="009317B7"/>
    <w:rsid w:val="00956EEA"/>
    <w:rsid w:val="009D14AB"/>
    <w:rsid w:val="009E5963"/>
    <w:rsid w:val="00A25A4F"/>
    <w:rsid w:val="00A71D19"/>
    <w:rsid w:val="00AA1D8D"/>
    <w:rsid w:val="00AE6C68"/>
    <w:rsid w:val="00B3044C"/>
    <w:rsid w:val="00B47730"/>
    <w:rsid w:val="00BB3106"/>
    <w:rsid w:val="00BB3A0F"/>
    <w:rsid w:val="00BD67EB"/>
    <w:rsid w:val="00BD758B"/>
    <w:rsid w:val="00BE2497"/>
    <w:rsid w:val="00C01A7E"/>
    <w:rsid w:val="00C34F18"/>
    <w:rsid w:val="00C7540A"/>
    <w:rsid w:val="00CA33A2"/>
    <w:rsid w:val="00CB0664"/>
    <w:rsid w:val="00CF1BE0"/>
    <w:rsid w:val="00DA5ED8"/>
    <w:rsid w:val="00DC6B2C"/>
    <w:rsid w:val="00E27D4F"/>
    <w:rsid w:val="00E65B5E"/>
    <w:rsid w:val="00E93713"/>
    <w:rsid w:val="00EC2FCE"/>
    <w:rsid w:val="00ED43DF"/>
    <w:rsid w:val="00F27666"/>
    <w:rsid w:val="00FA67C5"/>
    <w:rsid w:val="00FB5171"/>
    <w:rsid w:val="00FC12DF"/>
    <w:rsid w:val="00FC61C6"/>
    <w:rsid w:val="00FC693F"/>
    <w:rsid w:val="00FE7365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6F8FB1B3"/>
  <w14:defaultImageDpi w14:val="300"/>
  <w15:docId w15:val="{B60BB14F-8CE3-4DD6-A83D-FDA846CF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665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665E"/>
    <w:rPr>
      <w:rFonts w:ascii="Consolas" w:hAnsi="Consolas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1760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Swapnil Khobragade</cp:lastModifiedBy>
  <cp:revision>5</cp:revision>
  <dcterms:created xsi:type="dcterms:W3CDTF">2025-08-10T18:35:00Z</dcterms:created>
  <dcterms:modified xsi:type="dcterms:W3CDTF">2025-08-10T18:39:00Z</dcterms:modified>
  <cp:category/>
</cp:coreProperties>
</file>