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DDAEF" w14:textId="77777777" w:rsidR="00464F68" w:rsidRPr="009E2E4B" w:rsidRDefault="00464F68">
      <w:pPr>
        <w:rPr>
          <w:sz w:val="32"/>
          <w:szCs w:val="32"/>
          <w:u w:val="single"/>
        </w:rPr>
      </w:pPr>
    </w:p>
    <w:p w14:paraId="4733EDB2" w14:textId="17A94F89" w:rsidR="00CB1F2E" w:rsidRPr="009E2E4B" w:rsidRDefault="00CB1F2E">
      <w:pPr>
        <w:rPr>
          <w:sz w:val="32"/>
          <w:szCs w:val="32"/>
          <w:u w:val="single"/>
        </w:rPr>
      </w:pPr>
      <w:r w:rsidRPr="009E2E4B">
        <w:rPr>
          <w:sz w:val="32"/>
          <w:szCs w:val="32"/>
          <w:u w:val="single"/>
        </w:rPr>
        <w:t>Waterfall Part</w:t>
      </w:r>
      <w:r w:rsidR="000D0E44" w:rsidRPr="009E2E4B">
        <w:rPr>
          <w:sz w:val="32"/>
          <w:szCs w:val="32"/>
          <w:u w:val="single"/>
        </w:rPr>
        <w:t xml:space="preserve"> 2 / 2</w:t>
      </w:r>
    </w:p>
    <w:p w14:paraId="6177A091" w14:textId="77777777" w:rsidR="00CB1F2E" w:rsidRPr="009E2E4B" w:rsidRDefault="00CB1F2E"/>
    <w:p w14:paraId="60128496" w14:textId="3955D069" w:rsidR="009E2E4B" w:rsidRPr="009E2E4B" w:rsidRDefault="005A2D31" w:rsidP="00CB1F2E">
      <w:r w:rsidRPr="005A2D31">
        <w:rPr>
          <w:highlight w:val="yellow"/>
        </w:rPr>
        <w:t>Document 6 ::</w:t>
      </w:r>
    </w:p>
    <w:p w14:paraId="12EF5E43" w14:textId="6203C71F" w:rsidR="009E2E4B" w:rsidRPr="009E2E4B" w:rsidRDefault="009E2E4B" w:rsidP="009E2E4B">
      <w:r w:rsidRPr="009E2E4B">
        <w:t xml:space="preserve"> Use Case: </w:t>
      </w:r>
      <w:r w:rsidR="005A2D31">
        <w:t>IGRS 2.0</w:t>
      </w:r>
    </w:p>
    <w:p w14:paraId="3512F24D" w14:textId="2A478108" w:rsidR="001815D4" w:rsidRDefault="005A2D31" w:rsidP="009E2E4B">
      <w:r>
        <w:lastRenderedPageBreak/>
        <w:t>1</w:t>
      </w:r>
      <w:r w:rsidR="009E2E4B" w:rsidRPr="009E2E4B">
        <w:t>. Use Case Diagram</w:t>
      </w:r>
      <w:r w:rsidR="001815D4">
        <w:object w:dxaOrig="8919" w:dyaOrig="11293" w14:anchorId="307CA6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564pt" o:ole="">
            <v:imagedata r:id="rId5" o:title=""/>
          </v:shape>
          <o:OLEObject Type="Embed" ProgID="Visio.Drawing.11" ShapeID="_x0000_i1025" DrawAspect="Content" ObjectID="_1814183333" r:id="rId6"/>
        </w:object>
      </w:r>
    </w:p>
    <w:p w14:paraId="46C8874E" w14:textId="77777777" w:rsidR="001815D4" w:rsidRDefault="001815D4" w:rsidP="009E2E4B"/>
    <w:p w14:paraId="708DE5E5" w14:textId="77777777" w:rsidR="001815D4" w:rsidRDefault="001815D4" w:rsidP="009E2E4B"/>
    <w:p w14:paraId="7C5C3EFD" w14:textId="77777777" w:rsidR="001815D4" w:rsidRDefault="001815D4" w:rsidP="009E2E4B"/>
    <w:p w14:paraId="31AE0596" w14:textId="77777777" w:rsidR="001815D4" w:rsidRDefault="001815D4" w:rsidP="009E2E4B"/>
    <w:p w14:paraId="6A63EEF0" w14:textId="77777777" w:rsidR="001815D4" w:rsidRDefault="001815D4" w:rsidP="009E2E4B"/>
    <w:p w14:paraId="386BF3B6" w14:textId="7C191C69" w:rsidR="009E2E4B" w:rsidRPr="009E2E4B" w:rsidRDefault="009E2E4B" w:rsidP="009E2E4B">
      <w:r w:rsidRPr="009E2E4B">
        <w:lastRenderedPageBreak/>
        <w:t>2. Activity Diagram</w:t>
      </w:r>
    </w:p>
    <w:p w14:paraId="32161F04" w14:textId="77777777" w:rsidR="001815D4" w:rsidRDefault="001815D4" w:rsidP="009E2E4B">
      <w:r>
        <w:object w:dxaOrig="3098" w:dyaOrig="13419" w14:anchorId="504E748D">
          <v:shape id="_x0000_i1026" type="#_x0000_t75" style="width:222.75pt;height:621.75pt" o:ole="">
            <v:imagedata r:id="rId7" o:title=""/>
          </v:shape>
          <o:OLEObject Type="Embed" ProgID="Visio.Drawing.11" ShapeID="_x0000_i1026" DrawAspect="Content" ObjectID="_1814183334" r:id="rId8"/>
        </w:object>
      </w:r>
      <w:r w:rsidR="00000000">
        <w:pict w14:anchorId="61A902B2">
          <v:rect id="_x0000_i1027" style="width:0;height:1.5pt" o:hralign="center" o:hrstd="t" o:hr="t" fillcolor="#a0a0a0" stroked="f"/>
        </w:pict>
      </w:r>
    </w:p>
    <w:p w14:paraId="36C43320" w14:textId="77777777" w:rsidR="001815D4" w:rsidRDefault="001815D4" w:rsidP="009E2E4B"/>
    <w:p w14:paraId="0E692163" w14:textId="15B0B2B3" w:rsidR="009E2E4B" w:rsidRPr="009E2E4B" w:rsidRDefault="009E2E4B" w:rsidP="009E2E4B">
      <w:pPr>
        <w:rPr>
          <w:b/>
          <w:bCs/>
        </w:rPr>
      </w:pPr>
      <w:r w:rsidRPr="009E2E4B">
        <w:lastRenderedPageBreak/>
        <w:t xml:space="preserve">3. </w:t>
      </w:r>
      <w:r w:rsidRPr="009E2E4B">
        <w:rPr>
          <w:b/>
          <w:bCs/>
        </w:rPr>
        <w:t>Use Case Specification Document</w:t>
      </w:r>
    </w:p>
    <w:p w14:paraId="723297BF" w14:textId="77777777" w:rsidR="009E2E4B" w:rsidRPr="009E2E4B" w:rsidRDefault="00000000" w:rsidP="009E2E4B">
      <w:r>
        <w:rPr>
          <w:b/>
          <w:bCs/>
        </w:rPr>
        <w:pict w14:anchorId="2BD95452">
          <v:rect id="_x0000_i1028" style="width:0;height:1.5pt" o:hralign="center" o:hrstd="t" o:hr="t" fillcolor="#a0a0a0" stroked="f"/>
        </w:pict>
      </w:r>
    </w:p>
    <w:p w14:paraId="19F470DA" w14:textId="77777777" w:rsidR="009E2E4B" w:rsidRPr="009E2E4B" w:rsidRDefault="009E2E4B" w:rsidP="009E2E4B">
      <w:r w:rsidRPr="009E2E4B">
        <w:t>Use Case Name:</w:t>
      </w:r>
    </w:p>
    <w:p w14:paraId="519A156A" w14:textId="62917855" w:rsidR="009E2E4B" w:rsidRPr="009E2E4B" w:rsidRDefault="001815D4" w:rsidP="009E2E4B">
      <w:r>
        <w:t>IGRS 2.0</w:t>
      </w:r>
    </w:p>
    <w:p w14:paraId="1F346285" w14:textId="77777777" w:rsidR="009E2E4B" w:rsidRPr="009E2E4B" w:rsidRDefault="00000000" w:rsidP="009E2E4B">
      <w:r>
        <w:pict w14:anchorId="4B84865C">
          <v:rect id="_x0000_i1029" style="width:0;height:1.5pt" o:hralign="center" o:hrstd="t" o:hr="t" fillcolor="#a0a0a0" stroked="f"/>
        </w:pict>
      </w:r>
    </w:p>
    <w:p w14:paraId="37B44815" w14:textId="77777777" w:rsidR="009E2E4B" w:rsidRPr="009E2E4B" w:rsidRDefault="009E2E4B" w:rsidP="009E2E4B">
      <w:r w:rsidRPr="009E2E4B">
        <w:t>Use Case Description:</w:t>
      </w:r>
    </w:p>
    <w:p w14:paraId="1A3E1736" w14:textId="25CC9DA5" w:rsidR="009E2E4B" w:rsidRPr="009E2E4B" w:rsidRDefault="009E2E4B" w:rsidP="009E2E4B">
      <w:r w:rsidRPr="009E2E4B">
        <w:t xml:space="preserve">This use case describes how a </w:t>
      </w:r>
      <w:r w:rsidR="001815D4">
        <w:t>Trade Desk Officer and Auditor knock of Shipping bills and generate reports respectively</w:t>
      </w:r>
      <w:r w:rsidRPr="009E2E4B">
        <w:t xml:space="preserve"> through the IGRS system</w:t>
      </w:r>
      <w:r w:rsidR="001815D4">
        <w:t>.</w:t>
      </w:r>
    </w:p>
    <w:p w14:paraId="5B0D3454" w14:textId="77777777" w:rsidR="009E2E4B" w:rsidRPr="009E2E4B" w:rsidRDefault="00000000" w:rsidP="009E2E4B">
      <w:r>
        <w:pict w14:anchorId="36235695">
          <v:rect id="_x0000_i1030" style="width:0;height:1.5pt" o:hralign="center" o:hrstd="t" o:hr="t" fillcolor="#a0a0a0" stroked="f"/>
        </w:pict>
      </w:r>
    </w:p>
    <w:p w14:paraId="249D5FD2" w14:textId="77777777" w:rsidR="009E2E4B" w:rsidRPr="009E2E4B" w:rsidRDefault="009E2E4B" w:rsidP="009E2E4B">
      <w:r w:rsidRPr="009E2E4B">
        <w:t>Actors:</w:t>
      </w:r>
    </w:p>
    <w:p w14:paraId="4471C4F2" w14:textId="0A4CCD48" w:rsidR="009E2E4B" w:rsidRPr="009E2E4B" w:rsidRDefault="009E2E4B" w:rsidP="009E2E4B">
      <w:pPr>
        <w:numPr>
          <w:ilvl w:val="0"/>
          <w:numId w:val="24"/>
        </w:numPr>
      </w:pPr>
      <w:r w:rsidRPr="009E2E4B">
        <w:t xml:space="preserve">Primary Actor: </w:t>
      </w:r>
      <w:r w:rsidR="00CF6B8D">
        <w:t>Trade Desk Officer</w:t>
      </w:r>
    </w:p>
    <w:p w14:paraId="3AC3E867" w14:textId="0199E7A4" w:rsidR="009E2E4B" w:rsidRPr="009E2E4B" w:rsidRDefault="009E2E4B" w:rsidP="00CF6B8D">
      <w:pPr>
        <w:numPr>
          <w:ilvl w:val="0"/>
          <w:numId w:val="24"/>
        </w:numPr>
      </w:pPr>
      <w:r w:rsidRPr="009E2E4B">
        <w:t>Secondary Actors:</w:t>
      </w:r>
    </w:p>
    <w:p w14:paraId="08B78173" w14:textId="77777777" w:rsidR="009E2E4B" w:rsidRPr="009E2E4B" w:rsidRDefault="009E2E4B" w:rsidP="009E2E4B">
      <w:pPr>
        <w:numPr>
          <w:ilvl w:val="1"/>
          <w:numId w:val="24"/>
        </w:numPr>
      </w:pPr>
      <w:r w:rsidRPr="009E2E4B">
        <w:t>Compliance Officer</w:t>
      </w:r>
    </w:p>
    <w:p w14:paraId="02EDDDF1" w14:textId="28A9AAC5" w:rsidR="009E2E4B" w:rsidRPr="009E2E4B" w:rsidRDefault="00CF6B8D" w:rsidP="009E2E4B">
      <w:pPr>
        <w:numPr>
          <w:ilvl w:val="1"/>
          <w:numId w:val="24"/>
        </w:numPr>
      </w:pPr>
      <w:r>
        <w:t>Auditor</w:t>
      </w:r>
    </w:p>
    <w:p w14:paraId="7A680CC3" w14:textId="77777777" w:rsidR="009E2E4B" w:rsidRPr="009E2E4B" w:rsidRDefault="00000000" w:rsidP="009E2E4B">
      <w:r>
        <w:pict w14:anchorId="04BD5FD5">
          <v:rect id="_x0000_i1031" style="width:0;height:1.5pt" o:hralign="center" o:hrstd="t" o:hr="t" fillcolor="#a0a0a0" stroked="f"/>
        </w:pict>
      </w:r>
    </w:p>
    <w:p w14:paraId="04BE871D" w14:textId="77777777" w:rsidR="009E2E4B" w:rsidRPr="009E2E4B" w:rsidRDefault="009E2E4B" w:rsidP="009E2E4B">
      <w:r w:rsidRPr="009E2E4B">
        <w:t>Basic Flow:</w:t>
      </w:r>
    </w:p>
    <w:p w14:paraId="1C5207BA" w14:textId="1F8E593F" w:rsidR="009E2E4B" w:rsidRPr="009E2E4B" w:rsidRDefault="00CF6B8D" w:rsidP="009E2E4B">
      <w:pPr>
        <w:numPr>
          <w:ilvl w:val="0"/>
          <w:numId w:val="25"/>
        </w:numPr>
      </w:pPr>
      <w:r>
        <w:t>Trade Compliance Officer</w:t>
      </w:r>
      <w:r w:rsidR="009E2E4B" w:rsidRPr="009E2E4B">
        <w:t xml:space="preserve"> logs into IGRS system</w:t>
      </w:r>
    </w:p>
    <w:p w14:paraId="11FF3A26" w14:textId="4B9740A2" w:rsidR="009E2E4B" w:rsidRPr="009E2E4B" w:rsidRDefault="009E2E4B" w:rsidP="009E2E4B">
      <w:pPr>
        <w:numPr>
          <w:ilvl w:val="0"/>
          <w:numId w:val="25"/>
        </w:numPr>
      </w:pPr>
      <w:r w:rsidRPr="009E2E4B">
        <w:t>Selects the “</w:t>
      </w:r>
      <w:r w:rsidR="00CF6B8D">
        <w:t>Export Compliance</w:t>
      </w:r>
      <w:r w:rsidRPr="009E2E4B">
        <w:t>” module</w:t>
      </w:r>
    </w:p>
    <w:p w14:paraId="0766738A" w14:textId="088E8F92" w:rsidR="009E2E4B" w:rsidRPr="009E2E4B" w:rsidRDefault="009E2E4B" w:rsidP="009E2E4B">
      <w:pPr>
        <w:numPr>
          <w:ilvl w:val="0"/>
          <w:numId w:val="25"/>
        </w:numPr>
      </w:pPr>
      <w:r w:rsidRPr="009E2E4B">
        <w:t xml:space="preserve">Enters/remits transaction reference ID (e.g., </w:t>
      </w:r>
      <w:r w:rsidR="00CF6B8D">
        <w:t>GRS tracking number</w:t>
      </w:r>
      <w:r w:rsidRPr="009E2E4B">
        <w:t>)</w:t>
      </w:r>
    </w:p>
    <w:p w14:paraId="006B1D4C" w14:textId="0359B8BB" w:rsidR="009E2E4B" w:rsidRPr="009E2E4B" w:rsidRDefault="00CF6B8D" w:rsidP="009E2E4B">
      <w:pPr>
        <w:numPr>
          <w:ilvl w:val="0"/>
          <w:numId w:val="25"/>
        </w:numPr>
      </w:pPr>
      <w:r>
        <w:t xml:space="preserve">AI matches Remittance with SB </w:t>
      </w:r>
    </w:p>
    <w:p w14:paraId="284FADE0" w14:textId="32C69993" w:rsidR="009E2E4B" w:rsidRPr="009E2E4B" w:rsidRDefault="00CF6B8D" w:rsidP="009E2E4B">
      <w:pPr>
        <w:numPr>
          <w:ilvl w:val="0"/>
          <w:numId w:val="25"/>
        </w:numPr>
      </w:pPr>
      <w:r>
        <w:t>If it is not matched the Trade Compliance officer matches it</w:t>
      </w:r>
    </w:p>
    <w:p w14:paraId="13CE25DF" w14:textId="19CD2D9E" w:rsidR="009E2E4B" w:rsidRPr="009E2E4B" w:rsidRDefault="00CF6B8D" w:rsidP="009E2E4B">
      <w:pPr>
        <w:numPr>
          <w:ilvl w:val="0"/>
          <w:numId w:val="25"/>
        </w:numPr>
      </w:pPr>
      <w:r>
        <w:t>Status is updated in records for the auditor</w:t>
      </w:r>
    </w:p>
    <w:p w14:paraId="668FA387" w14:textId="23F49654" w:rsidR="009E2E4B" w:rsidRDefault="00CF6B8D" w:rsidP="009E2E4B">
      <w:pPr>
        <w:numPr>
          <w:ilvl w:val="0"/>
          <w:numId w:val="25"/>
        </w:numPr>
      </w:pPr>
      <w:r>
        <w:t>Auditor enters the date range</w:t>
      </w:r>
    </w:p>
    <w:p w14:paraId="6C030CD0" w14:textId="71D9F49B" w:rsidR="00CF6B8D" w:rsidRPr="009E2E4B" w:rsidRDefault="00CF6B8D" w:rsidP="009E2E4B">
      <w:pPr>
        <w:numPr>
          <w:ilvl w:val="0"/>
          <w:numId w:val="25"/>
        </w:numPr>
      </w:pPr>
      <w:r>
        <w:t>Gets the result for auditing and reconciliation</w:t>
      </w:r>
    </w:p>
    <w:p w14:paraId="2F816D7D" w14:textId="77777777" w:rsidR="009E2E4B" w:rsidRPr="009E2E4B" w:rsidRDefault="00000000" w:rsidP="009E2E4B">
      <w:r>
        <w:pict w14:anchorId="70122FB7">
          <v:rect id="_x0000_i1032" style="width:0;height:1.5pt" o:hralign="center" o:hrstd="t" o:hr="t" fillcolor="#a0a0a0" stroked="f"/>
        </w:pict>
      </w:r>
    </w:p>
    <w:p w14:paraId="135224BD" w14:textId="77777777" w:rsidR="009E2E4B" w:rsidRPr="009E2E4B" w:rsidRDefault="009E2E4B" w:rsidP="009E2E4B">
      <w:r w:rsidRPr="009E2E4B">
        <w:t>Alternate Flow:</w:t>
      </w:r>
    </w:p>
    <w:p w14:paraId="51580F58" w14:textId="77777777" w:rsidR="009E2E4B" w:rsidRPr="009E2E4B" w:rsidRDefault="009E2E4B" w:rsidP="009E2E4B">
      <w:pPr>
        <w:numPr>
          <w:ilvl w:val="0"/>
          <w:numId w:val="26"/>
        </w:numPr>
      </w:pPr>
      <w:r w:rsidRPr="009E2E4B">
        <w:t>If the user provides an invalid reference ID:</w:t>
      </w:r>
    </w:p>
    <w:p w14:paraId="3A519503" w14:textId="77777777" w:rsidR="009E2E4B" w:rsidRPr="009E2E4B" w:rsidRDefault="009E2E4B" w:rsidP="009E2E4B">
      <w:pPr>
        <w:numPr>
          <w:ilvl w:val="1"/>
          <w:numId w:val="26"/>
        </w:numPr>
      </w:pPr>
      <w:r w:rsidRPr="009E2E4B">
        <w:t>System prompts “Invalid Reference ID. Please check and try again.”</w:t>
      </w:r>
    </w:p>
    <w:p w14:paraId="5F2C9523" w14:textId="77777777" w:rsidR="009E2E4B" w:rsidRPr="009E2E4B" w:rsidRDefault="00000000" w:rsidP="009E2E4B">
      <w:r>
        <w:pict w14:anchorId="04BD684F">
          <v:rect id="_x0000_i1033" style="width:0;height:1.5pt" o:hralign="center" o:hrstd="t" o:hr="t" fillcolor="#a0a0a0" stroked="f"/>
        </w:pict>
      </w:r>
    </w:p>
    <w:p w14:paraId="4C6238E1" w14:textId="77777777" w:rsidR="009E2E4B" w:rsidRPr="009E2E4B" w:rsidRDefault="009E2E4B" w:rsidP="009E2E4B">
      <w:r w:rsidRPr="009E2E4B">
        <w:t>Exceptional Flows:</w:t>
      </w:r>
    </w:p>
    <w:p w14:paraId="6F2CEF6B" w14:textId="77777777" w:rsidR="009E2E4B" w:rsidRPr="009E2E4B" w:rsidRDefault="009E2E4B" w:rsidP="009E2E4B">
      <w:pPr>
        <w:numPr>
          <w:ilvl w:val="0"/>
          <w:numId w:val="27"/>
        </w:numPr>
      </w:pPr>
      <w:r w:rsidRPr="009E2E4B">
        <w:t>If user session times out during tracking</w:t>
      </w:r>
    </w:p>
    <w:p w14:paraId="0B6A798D" w14:textId="77777777" w:rsidR="009E2E4B" w:rsidRPr="009E2E4B" w:rsidRDefault="009E2E4B" w:rsidP="009E2E4B">
      <w:pPr>
        <w:numPr>
          <w:ilvl w:val="0"/>
          <w:numId w:val="27"/>
        </w:numPr>
      </w:pPr>
      <w:r w:rsidRPr="009E2E4B">
        <w:lastRenderedPageBreak/>
        <w:t>If reference number is not yet initiated in SWIFT system</w:t>
      </w:r>
    </w:p>
    <w:p w14:paraId="0EC5DB4F" w14:textId="77777777" w:rsidR="009E2E4B" w:rsidRPr="009E2E4B" w:rsidRDefault="00000000" w:rsidP="009E2E4B">
      <w:r>
        <w:pict w14:anchorId="715756AB">
          <v:rect id="_x0000_i1034" style="width:0;height:1.5pt" o:hralign="center" o:hrstd="t" o:hr="t" fillcolor="#a0a0a0" stroked="f"/>
        </w:pict>
      </w:r>
    </w:p>
    <w:p w14:paraId="577B2B4E" w14:textId="77777777" w:rsidR="009E2E4B" w:rsidRPr="009E2E4B" w:rsidRDefault="009E2E4B" w:rsidP="009E2E4B">
      <w:r w:rsidRPr="009E2E4B">
        <w:t>Pre-Conditions:</w:t>
      </w:r>
    </w:p>
    <w:p w14:paraId="2B3945B9" w14:textId="7446CA84" w:rsidR="009E2E4B" w:rsidRPr="009E2E4B" w:rsidRDefault="00CF6B8D" w:rsidP="009E2E4B">
      <w:pPr>
        <w:numPr>
          <w:ilvl w:val="0"/>
          <w:numId w:val="28"/>
        </w:numPr>
      </w:pPr>
      <w:r>
        <w:t>Trade officer</w:t>
      </w:r>
      <w:r w:rsidR="009E2E4B" w:rsidRPr="009E2E4B">
        <w:t xml:space="preserve"> must be logged into the IGRS system with proper access rights</w:t>
      </w:r>
    </w:p>
    <w:p w14:paraId="4F34A3BF" w14:textId="7B099F54" w:rsidR="009E2E4B" w:rsidRPr="009E2E4B" w:rsidRDefault="00CF6B8D" w:rsidP="009E2E4B">
      <w:pPr>
        <w:numPr>
          <w:ilvl w:val="0"/>
          <w:numId w:val="28"/>
        </w:numPr>
      </w:pPr>
      <w:r>
        <w:t>AI</w:t>
      </w:r>
      <w:r w:rsidR="009E2E4B" w:rsidRPr="009E2E4B">
        <w:t xml:space="preserve"> must be integrated and active</w:t>
      </w:r>
    </w:p>
    <w:p w14:paraId="317AB28D" w14:textId="77777777" w:rsidR="009E2E4B" w:rsidRPr="009E2E4B" w:rsidRDefault="00000000" w:rsidP="009E2E4B">
      <w:r>
        <w:pict w14:anchorId="3EA4D243">
          <v:rect id="_x0000_i1035" style="width:0;height:1.5pt" o:hralign="center" o:hrstd="t" o:hr="t" fillcolor="#a0a0a0" stroked="f"/>
        </w:pict>
      </w:r>
    </w:p>
    <w:p w14:paraId="4B208EBC" w14:textId="77777777" w:rsidR="009E2E4B" w:rsidRPr="009E2E4B" w:rsidRDefault="009E2E4B" w:rsidP="009E2E4B">
      <w:r w:rsidRPr="009E2E4B">
        <w:t>Post-Conditions:</w:t>
      </w:r>
    </w:p>
    <w:p w14:paraId="3B108F06" w14:textId="622147B3" w:rsidR="009E2E4B" w:rsidRDefault="009E2E4B" w:rsidP="009E2E4B">
      <w:pPr>
        <w:numPr>
          <w:ilvl w:val="0"/>
          <w:numId w:val="29"/>
        </w:numPr>
      </w:pPr>
      <w:r w:rsidRPr="009E2E4B">
        <w:t xml:space="preserve">System shows the latest status </w:t>
      </w:r>
      <w:r w:rsidR="00CF6B8D">
        <w:t>of the SB Knock off</w:t>
      </w:r>
    </w:p>
    <w:p w14:paraId="7690C471" w14:textId="330AB72B" w:rsidR="00CF6B8D" w:rsidRPr="009E2E4B" w:rsidRDefault="00CF6B8D" w:rsidP="009E2E4B">
      <w:pPr>
        <w:numPr>
          <w:ilvl w:val="0"/>
          <w:numId w:val="29"/>
        </w:numPr>
      </w:pPr>
      <w:r>
        <w:t>Auditing is done</w:t>
      </w:r>
    </w:p>
    <w:p w14:paraId="441F987D" w14:textId="77777777" w:rsidR="009E2E4B" w:rsidRPr="009E2E4B" w:rsidRDefault="00000000" w:rsidP="009E2E4B">
      <w:r>
        <w:pict w14:anchorId="54231CCB">
          <v:rect id="_x0000_i1036" style="width:0;height:1.5pt" o:hralign="center" o:hrstd="t" o:hr="t" fillcolor="#a0a0a0" stroked="f"/>
        </w:pict>
      </w:r>
    </w:p>
    <w:p w14:paraId="0B29CCCE" w14:textId="77777777" w:rsidR="009E2E4B" w:rsidRPr="009E2E4B" w:rsidRDefault="009E2E4B" w:rsidP="009E2E4B">
      <w:r w:rsidRPr="009E2E4B">
        <w:t>Assumptions:</w:t>
      </w:r>
    </w:p>
    <w:p w14:paraId="434878C8" w14:textId="1B850E44" w:rsidR="009E2E4B" w:rsidRPr="009E2E4B" w:rsidRDefault="00CF6B8D" w:rsidP="009E2E4B">
      <w:pPr>
        <w:numPr>
          <w:ilvl w:val="0"/>
          <w:numId w:val="30"/>
        </w:numPr>
      </w:pPr>
      <w:r>
        <w:t xml:space="preserve">AI </w:t>
      </w:r>
      <w:r w:rsidR="009E2E4B" w:rsidRPr="009E2E4B">
        <w:t xml:space="preserve"> integration is tested and stable</w:t>
      </w:r>
    </w:p>
    <w:p w14:paraId="4E4E5CA2" w14:textId="77777777" w:rsidR="009E2E4B" w:rsidRPr="009E2E4B" w:rsidRDefault="009E2E4B" w:rsidP="009E2E4B">
      <w:pPr>
        <w:numPr>
          <w:ilvl w:val="0"/>
          <w:numId w:val="30"/>
        </w:numPr>
      </w:pPr>
      <w:r w:rsidRPr="009E2E4B">
        <w:t>Reference numbers are unique and traceable</w:t>
      </w:r>
    </w:p>
    <w:p w14:paraId="2F4493BC" w14:textId="77777777" w:rsidR="009E2E4B" w:rsidRPr="009E2E4B" w:rsidRDefault="00000000" w:rsidP="009E2E4B">
      <w:r>
        <w:pict w14:anchorId="62148A62">
          <v:rect id="_x0000_i1037" style="width:0;height:1.5pt" o:hralign="center" o:hrstd="t" o:hr="t" fillcolor="#a0a0a0" stroked="f"/>
        </w:pict>
      </w:r>
    </w:p>
    <w:p w14:paraId="74E467D0" w14:textId="77777777" w:rsidR="009E2E4B" w:rsidRPr="009E2E4B" w:rsidRDefault="009E2E4B" w:rsidP="009E2E4B">
      <w:r w:rsidRPr="009E2E4B">
        <w:t>Constraints:</w:t>
      </w:r>
    </w:p>
    <w:p w14:paraId="796F9291" w14:textId="77777777" w:rsidR="009E2E4B" w:rsidRPr="009E2E4B" w:rsidRDefault="009E2E4B" w:rsidP="009E2E4B">
      <w:pPr>
        <w:numPr>
          <w:ilvl w:val="0"/>
          <w:numId w:val="31"/>
        </w:numPr>
      </w:pPr>
      <w:r w:rsidRPr="009E2E4B">
        <w:t>Limited to inward remittances only</w:t>
      </w:r>
    </w:p>
    <w:p w14:paraId="0C480BD7" w14:textId="77777777" w:rsidR="009E2E4B" w:rsidRPr="009E2E4B" w:rsidRDefault="00000000" w:rsidP="009E2E4B">
      <w:r>
        <w:pict w14:anchorId="490DCE5B">
          <v:rect id="_x0000_i1038" style="width:0;height:1.5pt" o:hralign="center" o:hrstd="t" o:hr="t" fillcolor="#a0a0a0" stroked="f"/>
        </w:pict>
      </w:r>
    </w:p>
    <w:p w14:paraId="42FADE25" w14:textId="77777777" w:rsidR="009E2E4B" w:rsidRPr="009E2E4B" w:rsidRDefault="009E2E4B" w:rsidP="009E2E4B">
      <w:r w:rsidRPr="009E2E4B">
        <w:t>Dependencies:</w:t>
      </w:r>
    </w:p>
    <w:p w14:paraId="2D28FD45" w14:textId="5493BB2C" w:rsidR="009E2E4B" w:rsidRPr="009E2E4B" w:rsidRDefault="00CF6B8D" w:rsidP="009E2E4B">
      <w:pPr>
        <w:numPr>
          <w:ilvl w:val="0"/>
          <w:numId w:val="32"/>
        </w:numPr>
      </w:pPr>
      <w:r>
        <w:t>AI system developed</w:t>
      </w:r>
    </w:p>
    <w:p w14:paraId="18891304" w14:textId="77777777" w:rsidR="009E2E4B" w:rsidRPr="009E2E4B" w:rsidRDefault="009E2E4B" w:rsidP="009E2E4B">
      <w:pPr>
        <w:numPr>
          <w:ilvl w:val="0"/>
          <w:numId w:val="32"/>
        </w:numPr>
      </w:pPr>
      <w:r w:rsidRPr="009E2E4B">
        <w:t>Internet connectivity</w:t>
      </w:r>
    </w:p>
    <w:p w14:paraId="0C641E18" w14:textId="77777777" w:rsidR="009E2E4B" w:rsidRPr="009E2E4B" w:rsidRDefault="00000000" w:rsidP="009E2E4B">
      <w:r>
        <w:pict w14:anchorId="31B26375">
          <v:rect id="_x0000_i1039" style="width:0;height:1.5pt" o:hralign="center" o:hrstd="t" o:hr="t" fillcolor="#a0a0a0" stroked="f"/>
        </w:pict>
      </w:r>
    </w:p>
    <w:p w14:paraId="77E32A79" w14:textId="77777777" w:rsidR="009E2E4B" w:rsidRPr="009E2E4B" w:rsidRDefault="009E2E4B" w:rsidP="009E2E4B">
      <w:r w:rsidRPr="009E2E4B">
        <w:t>Inputs and Outputs:</w:t>
      </w:r>
    </w:p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2122"/>
        <w:gridCol w:w="3118"/>
      </w:tblGrid>
      <w:tr w:rsidR="00EF5F7A" w14:paraId="6B4DE73E" w14:textId="77777777" w:rsidTr="00EF5F7A">
        <w:tc>
          <w:tcPr>
            <w:tcW w:w="2122" w:type="dxa"/>
            <w:vAlign w:val="center"/>
          </w:tcPr>
          <w:p w14:paraId="68D61EA0" w14:textId="47C1380F" w:rsidR="00EF5F7A" w:rsidRDefault="00EF5F7A" w:rsidP="00EF5F7A">
            <w:r w:rsidRPr="009E2E4B">
              <w:t>Inputs</w:t>
            </w:r>
          </w:p>
        </w:tc>
        <w:tc>
          <w:tcPr>
            <w:tcW w:w="3118" w:type="dxa"/>
            <w:vAlign w:val="center"/>
          </w:tcPr>
          <w:p w14:paraId="7961E1F9" w14:textId="5A907422" w:rsidR="00EF5F7A" w:rsidRDefault="00EF5F7A" w:rsidP="00EF5F7A">
            <w:r w:rsidRPr="009E2E4B">
              <w:t>Outputs</w:t>
            </w:r>
          </w:p>
        </w:tc>
      </w:tr>
      <w:tr w:rsidR="00EF5F7A" w14:paraId="60C133B4" w14:textId="77777777" w:rsidTr="00EF5F7A">
        <w:tc>
          <w:tcPr>
            <w:tcW w:w="2122" w:type="dxa"/>
            <w:vAlign w:val="center"/>
          </w:tcPr>
          <w:p w14:paraId="6304CC6B" w14:textId="72C430A3" w:rsidR="00EF5F7A" w:rsidRDefault="00EF5F7A" w:rsidP="00EF5F7A">
            <w:r w:rsidRPr="009E2E4B">
              <w:t>Reference ID / UTR</w:t>
            </w:r>
          </w:p>
        </w:tc>
        <w:tc>
          <w:tcPr>
            <w:tcW w:w="3118" w:type="dxa"/>
            <w:vAlign w:val="center"/>
          </w:tcPr>
          <w:p w14:paraId="4A2321B4" w14:textId="6B8AD9D1" w:rsidR="00EF5F7A" w:rsidRDefault="00EF5F7A" w:rsidP="00EF5F7A">
            <w:r w:rsidRPr="009E2E4B">
              <w:t>Remittance timeline, current status</w:t>
            </w:r>
          </w:p>
        </w:tc>
      </w:tr>
      <w:tr w:rsidR="00EF5F7A" w14:paraId="5C725CDD" w14:textId="77777777" w:rsidTr="00EF5F7A">
        <w:tc>
          <w:tcPr>
            <w:tcW w:w="2122" w:type="dxa"/>
            <w:vAlign w:val="center"/>
          </w:tcPr>
          <w:p w14:paraId="239812B7" w14:textId="48D329D3" w:rsidR="00EF5F7A" w:rsidRDefault="00EF5F7A" w:rsidP="00EF5F7A">
            <w:r w:rsidRPr="009E2E4B">
              <w:t>User credentials</w:t>
            </w:r>
          </w:p>
        </w:tc>
        <w:tc>
          <w:tcPr>
            <w:tcW w:w="3118" w:type="dxa"/>
            <w:vAlign w:val="center"/>
          </w:tcPr>
          <w:p w14:paraId="1C12B3D9" w14:textId="67F86A14" w:rsidR="00EF5F7A" w:rsidRDefault="00EF5F7A" w:rsidP="00EF5F7A">
            <w:r w:rsidRPr="009E2E4B">
              <w:t>System log entry, view access logs</w:t>
            </w:r>
          </w:p>
        </w:tc>
      </w:tr>
    </w:tbl>
    <w:p w14:paraId="4DA9C4CA" w14:textId="77777777" w:rsidR="00EF5F7A" w:rsidRPr="009E2E4B" w:rsidRDefault="00EF5F7A" w:rsidP="009E2E4B"/>
    <w:p w14:paraId="04A86945" w14:textId="77777777" w:rsidR="009E2E4B" w:rsidRPr="009E2E4B" w:rsidRDefault="009E2E4B" w:rsidP="009E2E4B">
      <w:r w:rsidRPr="009E2E4B">
        <w:t>Business Rules:</w:t>
      </w:r>
    </w:p>
    <w:p w14:paraId="4BDB262D" w14:textId="77777777" w:rsidR="009E2E4B" w:rsidRPr="009E2E4B" w:rsidRDefault="009E2E4B" w:rsidP="009E2E4B">
      <w:pPr>
        <w:numPr>
          <w:ilvl w:val="0"/>
          <w:numId w:val="33"/>
        </w:numPr>
      </w:pPr>
      <w:r w:rsidRPr="009E2E4B">
        <w:t>Only authorized bank users can initiate tracking</w:t>
      </w:r>
    </w:p>
    <w:p w14:paraId="31546956" w14:textId="4280701C" w:rsidR="009E2E4B" w:rsidRPr="009E2E4B" w:rsidRDefault="009E2E4B" w:rsidP="009E2E4B">
      <w:pPr>
        <w:numPr>
          <w:ilvl w:val="0"/>
          <w:numId w:val="33"/>
        </w:numPr>
      </w:pPr>
      <w:r w:rsidRPr="009E2E4B">
        <w:t>Only specific roles can see full details</w:t>
      </w:r>
    </w:p>
    <w:p w14:paraId="0E59CBAE" w14:textId="77777777" w:rsidR="009E2E4B" w:rsidRPr="009E2E4B" w:rsidRDefault="009E2E4B" w:rsidP="009E2E4B">
      <w:pPr>
        <w:numPr>
          <w:ilvl w:val="0"/>
          <w:numId w:val="33"/>
        </w:numPr>
      </w:pPr>
      <w:r w:rsidRPr="009E2E4B">
        <w:t>System logs every access for audit compliance</w:t>
      </w:r>
    </w:p>
    <w:p w14:paraId="40BDE30E" w14:textId="77777777" w:rsidR="009E2E4B" w:rsidRPr="009E2E4B" w:rsidRDefault="00000000" w:rsidP="009E2E4B">
      <w:r>
        <w:pict w14:anchorId="0C6EDB4D">
          <v:rect id="_x0000_i1040" style="width:0;height:1.5pt" o:hralign="center" o:hrstd="t" o:hr="t" fillcolor="#a0a0a0" stroked="f"/>
        </w:pict>
      </w:r>
    </w:p>
    <w:p w14:paraId="4FBC6162" w14:textId="77777777" w:rsidR="009E2E4B" w:rsidRPr="009E2E4B" w:rsidRDefault="009E2E4B" w:rsidP="009E2E4B">
      <w:r w:rsidRPr="009E2E4B">
        <w:lastRenderedPageBreak/>
        <w:t>Miscellaneous Information:</w:t>
      </w:r>
    </w:p>
    <w:p w14:paraId="08F0C984" w14:textId="77777777" w:rsidR="009E2E4B" w:rsidRPr="009E2E4B" w:rsidRDefault="009E2E4B" w:rsidP="009E2E4B">
      <w:pPr>
        <w:numPr>
          <w:ilvl w:val="0"/>
          <w:numId w:val="34"/>
        </w:numPr>
      </w:pPr>
      <w:r w:rsidRPr="009E2E4B">
        <w:t>User interface to include visual progress bar or status timeline</w:t>
      </w:r>
    </w:p>
    <w:p w14:paraId="186F896C" w14:textId="77777777" w:rsidR="009E2E4B" w:rsidRPr="009E2E4B" w:rsidRDefault="009E2E4B" w:rsidP="009E2E4B">
      <w:pPr>
        <w:numPr>
          <w:ilvl w:val="0"/>
          <w:numId w:val="34"/>
        </w:numPr>
      </w:pPr>
      <w:r w:rsidRPr="009E2E4B">
        <w:t>Multilingual labels for international branches (future enhancement)</w:t>
      </w:r>
    </w:p>
    <w:p w14:paraId="09F7BE1E" w14:textId="77777777" w:rsidR="009E2E4B" w:rsidRPr="009E2E4B" w:rsidRDefault="009E2E4B" w:rsidP="009E2E4B">
      <w:pPr>
        <w:numPr>
          <w:ilvl w:val="0"/>
          <w:numId w:val="34"/>
        </w:numPr>
      </w:pPr>
      <w:r w:rsidRPr="009E2E4B">
        <w:t>Optional customer-facing email trigger with tracking link</w:t>
      </w:r>
    </w:p>
    <w:p w14:paraId="379E4DC5" w14:textId="77777777" w:rsidR="009E2E4B" w:rsidRDefault="009E2E4B" w:rsidP="00CB1F2E"/>
    <w:p w14:paraId="3C90428C" w14:textId="77777777" w:rsidR="005A2D31" w:rsidRDefault="005A2D31" w:rsidP="00CB1F2E"/>
    <w:p w14:paraId="47913E94" w14:textId="77777777" w:rsidR="005A2D31" w:rsidRDefault="005A2D31" w:rsidP="00CB1F2E"/>
    <w:p w14:paraId="58EDB703" w14:textId="77777777" w:rsidR="005A2D31" w:rsidRDefault="005A2D31" w:rsidP="00CB1F2E"/>
    <w:p w14:paraId="4645ED87" w14:textId="77777777" w:rsidR="005A2D31" w:rsidRDefault="005A2D31" w:rsidP="00CB1F2E"/>
    <w:p w14:paraId="7D6D1B65" w14:textId="77777777" w:rsidR="005A2D31" w:rsidRDefault="005A2D31" w:rsidP="00CB1F2E"/>
    <w:p w14:paraId="4AED93E4" w14:textId="77777777" w:rsidR="005A2D31" w:rsidRDefault="005A2D31" w:rsidP="00CB1F2E"/>
    <w:p w14:paraId="5D132E98" w14:textId="77777777" w:rsidR="005A2D31" w:rsidRDefault="005A2D31" w:rsidP="00CB1F2E"/>
    <w:p w14:paraId="50DA4163" w14:textId="77777777" w:rsidR="005A2D31" w:rsidRDefault="005A2D31" w:rsidP="00CB1F2E"/>
    <w:p w14:paraId="2CF8A7B9" w14:textId="77777777" w:rsidR="005A2D31" w:rsidRDefault="005A2D31" w:rsidP="00CB1F2E"/>
    <w:p w14:paraId="7A38431F" w14:textId="77777777" w:rsidR="005A2D31" w:rsidRDefault="005A2D31" w:rsidP="00CB1F2E"/>
    <w:p w14:paraId="0D050342" w14:textId="77777777" w:rsidR="005A2D31" w:rsidRDefault="005A2D31" w:rsidP="00CB1F2E"/>
    <w:p w14:paraId="75D50A75" w14:textId="77777777" w:rsidR="005A2D31" w:rsidRDefault="005A2D31" w:rsidP="00CB1F2E"/>
    <w:p w14:paraId="3D5BB2DA" w14:textId="77777777" w:rsidR="005A2D31" w:rsidRDefault="005A2D31" w:rsidP="00CB1F2E"/>
    <w:p w14:paraId="6A4557DC" w14:textId="77777777" w:rsidR="005A2D31" w:rsidRDefault="005A2D31" w:rsidP="00CB1F2E"/>
    <w:p w14:paraId="57E7FF4F" w14:textId="77777777" w:rsidR="005A2D31" w:rsidRDefault="005A2D31" w:rsidP="00CB1F2E"/>
    <w:p w14:paraId="2B1C6CD7" w14:textId="77777777" w:rsidR="005A2D31" w:rsidRDefault="005A2D31" w:rsidP="00CB1F2E"/>
    <w:p w14:paraId="0FEFFEF5" w14:textId="77777777" w:rsidR="005A2D31" w:rsidRDefault="005A2D31" w:rsidP="00CB1F2E"/>
    <w:p w14:paraId="06B4A57F" w14:textId="77777777" w:rsidR="005A2D31" w:rsidRDefault="005A2D31" w:rsidP="00CB1F2E"/>
    <w:p w14:paraId="67E01708" w14:textId="77777777" w:rsidR="005A2D31" w:rsidRDefault="005A2D31" w:rsidP="00CB1F2E"/>
    <w:p w14:paraId="33459F05" w14:textId="77777777" w:rsidR="005A2D31" w:rsidRDefault="005A2D31" w:rsidP="00CB1F2E"/>
    <w:p w14:paraId="38BD5A0A" w14:textId="77777777" w:rsidR="005A2D31" w:rsidRDefault="005A2D31" w:rsidP="00CB1F2E"/>
    <w:p w14:paraId="0AA9A0AC" w14:textId="77777777" w:rsidR="005A2D31" w:rsidRDefault="005A2D31" w:rsidP="00CB1F2E"/>
    <w:p w14:paraId="29C374C8" w14:textId="77777777" w:rsidR="005A2D31" w:rsidRDefault="005A2D31" w:rsidP="00CB1F2E"/>
    <w:p w14:paraId="74006554" w14:textId="77777777" w:rsidR="005A2D31" w:rsidRDefault="005A2D31" w:rsidP="00CB1F2E"/>
    <w:p w14:paraId="7872FCC7" w14:textId="77777777" w:rsidR="005A2D31" w:rsidRDefault="005A2D31" w:rsidP="00CB1F2E"/>
    <w:p w14:paraId="4FE8D767" w14:textId="01C7AACF" w:rsidR="005A2D31" w:rsidRDefault="005A2D31" w:rsidP="00CB1F2E">
      <w:r w:rsidRPr="005A2D31">
        <w:rPr>
          <w:highlight w:val="yellow"/>
        </w:rPr>
        <w:t>Document 7</w:t>
      </w:r>
    </w:p>
    <w:p w14:paraId="1AA21BE8" w14:textId="77777777" w:rsidR="005A2D31" w:rsidRDefault="005A2D31" w:rsidP="00CB1F2E"/>
    <w:p w14:paraId="14AAE971" w14:textId="3A467B9A" w:rsidR="005A2D31" w:rsidRPr="005A2D31" w:rsidRDefault="005A2D31" w:rsidP="005A2D31">
      <w:r w:rsidRPr="005A2D31">
        <w:rPr>
          <w:noProof/>
        </w:rPr>
        <w:drawing>
          <wp:inline distT="0" distB="0" distL="0" distR="0" wp14:anchorId="377B6A54" wp14:editId="531A7430">
            <wp:extent cx="4359910" cy="3259547"/>
            <wp:effectExtent l="0" t="0" r="2540" b="0"/>
            <wp:docPr id="210448458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731" cy="326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4AF6F" w14:textId="5378A562" w:rsidR="005A2D31" w:rsidRDefault="005A2D31" w:rsidP="00CB1F2E">
      <w:r>
        <w:rPr>
          <w:noProof/>
        </w:rPr>
        <w:drawing>
          <wp:inline distT="0" distB="0" distL="0" distR="0" wp14:anchorId="35806A8E" wp14:editId="29A05B91">
            <wp:extent cx="4496217" cy="3366932"/>
            <wp:effectExtent l="0" t="0" r="0" b="5080"/>
            <wp:docPr id="88320662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7019" cy="337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43F9A" w14:textId="77777777" w:rsidR="005A2D31" w:rsidRDefault="005A2D31" w:rsidP="00CB1F2E"/>
    <w:p w14:paraId="6802B056" w14:textId="77777777" w:rsidR="005A2D31" w:rsidRDefault="005A2D31" w:rsidP="00CB1F2E"/>
    <w:p w14:paraId="412F6EFE" w14:textId="03BE87DC" w:rsidR="005A2D31" w:rsidRDefault="005A2D31" w:rsidP="00CB1F2E">
      <w:r>
        <w:rPr>
          <w:noProof/>
        </w:rPr>
        <w:lastRenderedPageBreak/>
        <w:drawing>
          <wp:inline distT="0" distB="0" distL="0" distR="0" wp14:anchorId="4D4E9933" wp14:editId="19C255DC">
            <wp:extent cx="4666602" cy="3494523"/>
            <wp:effectExtent l="0" t="0" r="1270" b="0"/>
            <wp:docPr id="13555242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718" cy="3502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46E38" w14:textId="77777777" w:rsidR="005A2D31" w:rsidRDefault="005A2D31" w:rsidP="00CB1F2E"/>
    <w:p w14:paraId="6DA1E3EC" w14:textId="77777777" w:rsidR="005A2D31" w:rsidRDefault="005A2D31" w:rsidP="00CB1F2E"/>
    <w:p w14:paraId="1AB3C171" w14:textId="230C5022" w:rsidR="005A2D31" w:rsidRDefault="005A2D31" w:rsidP="00CB1F2E">
      <w:r>
        <w:rPr>
          <w:noProof/>
        </w:rPr>
        <w:drawing>
          <wp:inline distT="0" distB="0" distL="0" distR="0" wp14:anchorId="33309B67" wp14:editId="7CEE50CA">
            <wp:extent cx="4700152" cy="3519646"/>
            <wp:effectExtent l="0" t="0" r="5715" b="5080"/>
            <wp:docPr id="18560270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78" cy="352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D3CD3" w14:textId="77777777" w:rsidR="005A2D31" w:rsidRDefault="005A2D31" w:rsidP="00CB1F2E"/>
    <w:p w14:paraId="4BFED23C" w14:textId="77777777" w:rsidR="005A2D31" w:rsidRDefault="005A2D31" w:rsidP="00CB1F2E"/>
    <w:p w14:paraId="2C3D6351" w14:textId="77777777" w:rsidR="005A2D31" w:rsidRDefault="005A2D31" w:rsidP="00CB1F2E"/>
    <w:p w14:paraId="1195C250" w14:textId="77777777" w:rsidR="005A2D31" w:rsidRDefault="005A2D31" w:rsidP="00CB1F2E"/>
    <w:p w14:paraId="40DA942B" w14:textId="44273BC9" w:rsidR="005A2D31" w:rsidRDefault="005A2D31" w:rsidP="00CB1F2E">
      <w:r w:rsidRPr="005A2D31">
        <w:rPr>
          <w:highlight w:val="yellow"/>
        </w:rPr>
        <w:lastRenderedPageBreak/>
        <w:t xml:space="preserve">Document </w:t>
      </w:r>
      <w:r>
        <w:t>8</w:t>
      </w:r>
    </w:p>
    <w:p w14:paraId="5A748364" w14:textId="77777777" w:rsidR="005A2D31" w:rsidRDefault="005A2D31" w:rsidP="00CB1F2E"/>
    <w:p w14:paraId="2643514F" w14:textId="77777777" w:rsidR="005A2D31" w:rsidRDefault="005A2D31" w:rsidP="00CB1F2E">
      <w:r w:rsidRPr="005A2D31">
        <w:t xml:space="preserve">During the IGRS Enhancement Project, </w:t>
      </w:r>
    </w:p>
    <w:p w14:paraId="26CE73E0" w14:textId="77777777" w:rsidR="005A2D31" w:rsidRDefault="005A2D31" w:rsidP="00CB1F2E">
      <w:r w:rsidRPr="005A2D31">
        <w:rPr>
          <w:b/>
          <w:bCs/>
        </w:rPr>
        <w:t>Visio</w:t>
      </w:r>
      <w:r w:rsidRPr="005A2D31">
        <w:t xml:space="preserve"> was extensively used for creating </w:t>
      </w:r>
      <w:r w:rsidRPr="005A2D31">
        <w:rPr>
          <w:b/>
          <w:bCs/>
        </w:rPr>
        <w:t>process flow diagrams</w:t>
      </w:r>
      <w:r w:rsidRPr="005A2D31">
        <w:t xml:space="preserve">, </w:t>
      </w:r>
      <w:r w:rsidRPr="005A2D31">
        <w:rPr>
          <w:b/>
          <w:bCs/>
        </w:rPr>
        <w:t>use case diagrams</w:t>
      </w:r>
      <w:r w:rsidRPr="005A2D31">
        <w:t xml:space="preserve">, and </w:t>
      </w:r>
      <w:r w:rsidRPr="005A2D31">
        <w:rPr>
          <w:b/>
          <w:bCs/>
        </w:rPr>
        <w:t>activity diagrams</w:t>
      </w:r>
      <w:r w:rsidRPr="005A2D31">
        <w:t>. Its intuitive drag-and-drop interface made it easy to model the legacy (AS-IS) and proposed (TO-BE) workflows, ensuring clarity in system understanding for both technical and non-technical stakeholders.</w:t>
      </w:r>
    </w:p>
    <w:p w14:paraId="147AD0E4" w14:textId="77777777" w:rsidR="005A2D31" w:rsidRDefault="005A2D31" w:rsidP="00CB1F2E">
      <w:r w:rsidRPr="005A2D31">
        <w:t xml:space="preserve">On the other hand, </w:t>
      </w:r>
      <w:r w:rsidRPr="005A2D31">
        <w:rPr>
          <w:b/>
          <w:bCs/>
        </w:rPr>
        <w:t>Axure</w:t>
      </w:r>
      <w:r w:rsidRPr="005A2D31">
        <w:t xml:space="preserve"> (and Balsamiq-style wireframing) was employed to design </w:t>
      </w:r>
      <w:r w:rsidRPr="005A2D31">
        <w:rPr>
          <w:b/>
          <w:bCs/>
        </w:rPr>
        <w:t>mock-ups</w:t>
      </w:r>
      <w:r w:rsidRPr="005A2D31">
        <w:t xml:space="preserve"> of critical user interfaces like the Trade Compliance Officer dashboard, </w:t>
      </w:r>
      <w:r>
        <w:t>Auditor Dashboard, Home page</w:t>
      </w:r>
      <w:r w:rsidRPr="005A2D31">
        <w:t xml:space="preserve">. Axure’s dynamic linking and widget-based prototyping helped visualize user interactions early in the SDLC, allowing smoother feedback cycles. </w:t>
      </w:r>
    </w:p>
    <w:p w14:paraId="612DCDDD" w14:textId="68F830F3" w:rsidR="005A2D31" w:rsidRDefault="005A2D31" w:rsidP="00CB1F2E">
      <w:r w:rsidRPr="005A2D31">
        <w:t>The combination of both tools greatly enhanced collaboration between business analysts, developers, and the client, especially in the Waterfall context where upfront documentation and clarity are crucial</w:t>
      </w:r>
    </w:p>
    <w:p w14:paraId="0AFC7AE3" w14:textId="77777777" w:rsidR="005A2D31" w:rsidRDefault="005A2D31" w:rsidP="00CB1F2E"/>
    <w:p w14:paraId="78DD3A7C" w14:textId="77777777" w:rsidR="005A2D31" w:rsidRDefault="005A2D31" w:rsidP="00CB1F2E"/>
    <w:p w14:paraId="22F60DA9" w14:textId="77777777" w:rsidR="005A2D31" w:rsidRDefault="005A2D31" w:rsidP="00CB1F2E"/>
    <w:p w14:paraId="6CC5277F" w14:textId="77777777" w:rsidR="005A2D31" w:rsidRDefault="005A2D31" w:rsidP="00CB1F2E"/>
    <w:p w14:paraId="43F0C8DF" w14:textId="77777777" w:rsidR="005A2D31" w:rsidRDefault="005A2D31" w:rsidP="00CB1F2E"/>
    <w:p w14:paraId="2F7839F6" w14:textId="77777777" w:rsidR="005A2D31" w:rsidRDefault="005A2D31" w:rsidP="00CB1F2E"/>
    <w:p w14:paraId="67D70C51" w14:textId="77777777" w:rsidR="005A2D31" w:rsidRDefault="005A2D31" w:rsidP="00CB1F2E"/>
    <w:p w14:paraId="6C69C976" w14:textId="77777777" w:rsidR="005A2D31" w:rsidRDefault="005A2D31" w:rsidP="00CB1F2E"/>
    <w:p w14:paraId="31CB51E9" w14:textId="77777777" w:rsidR="005A2D31" w:rsidRDefault="005A2D31" w:rsidP="00CB1F2E"/>
    <w:p w14:paraId="354350BF" w14:textId="77777777" w:rsidR="005A2D31" w:rsidRDefault="005A2D31" w:rsidP="00CB1F2E"/>
    <w:p w14:paraId="524047AF" w14:textId="77777777" w:rsidR="005A2D31" w:rsidRDefault="005A2D31" w:rsidP="00CB1F2E"/>
    <w:p w14:paraId="4A05B785" w14:textId="77777777" w:rsidR="005A2D31" w:rsidRDefault="005A2D31" w:rsidP="00CB1F2E"/>
    <w:p w14:paraId="34685A03" w14:textId="77777777" w:rsidR="005A2D31" w:rsidRDefault="005A2D31" w:rsidP="00CB1F2E"/>
    <w:p w14:paraId="3EDBC010" w14:textId="77777777" w:rsidR="005A2D31" w:rsidRDefault="005A2D31" w:rsidP="00CB1F2E"/>
    <w:p w14:paraId="0BE0297F" w14:textId="77777777" w:rsidR="005A2D31" w:rsidRDefault="005A2D31" w:rsidP="00CB1F2E"/>
    <w:p w14:paraId="14A3EDD9" w14:textId="77777777" w:rsidR="005A2D31" w:rsidRDefault="005A2D31" w:rsidP="00CB1F2E"/>
    <w:p w14:paraId="3E5057B3" w14:textId="77777777" w:rsidR="005A2D31" w:rsidRDefault="005A2D31" w:rsidP="00CB1F2E"/>
    <w:p w14:paraId="01FBE67F" w14:textId="77777777" w:rsidR="005A2D31" w:rsidRDefault="005A2D31" w:rsidP="00CB1F2E"/>
    <w:p w14:paraId="4EA68AD4" w14:textId="77777777" w:rsidR="005A2D31" w:rsidRDefault="005A2D31" w:rsidP="00CB1F2E"/>
    <w:p w14:paraId="43EE8991" w14:textId="77777777" w:rsidR="005A2D31" w:rsidRDefault="005A2D31" w:rsidP="00CB1F2E"/>
    <w:p w14:paraId="4289BDF1" w14:textId="714B7B23" w:rsidR="005A2D31" w:rsidRDefault="005A2D31" w:rsidP="00CB1F2E">
      <w:r w:rsidRPr="005A2D31">
        <w:rPr>
          <w:highlight w:val="yellow"/>
        </w:rPr>
        <w:lastRenderedPageBreak/>
        <w:t>Document 9</w:t>
      </w:r>
    </w:p>
    <w:p w14:paraId="63863080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1. Requirement Gathering:</w:t>
      </w:r>
    </w:p>
    <w:p w14:paraId="4273EF69" w14:textId="77777777" w:rsidR="00F97A07" w:rsidRDefault="005A2D31" w:rsidP="005A2D31">
      <w:r w:rsidRPr="005A2D31">
        <w:t xml:space="preserve">During the initial phase of the IGRS Enhancement Project, I actively engaged with key stakeholders including the Project Sponsor, Compliance Officers, </w:t>
      </w:r>
      <w:r>
        <w:t xml:space="preserve">Trade Operation </w:t>
      </w:r>
      <w:proofErr w:type="spellStart"/>
      <w:r>
        <w:t>Managers</w:t>
      </w:r>
      <w:r w:rsidRPr="005A2D31">
        <w:t>,</w:t>
      </w:r>
      <w:r>
        <w:t>Auditors</w:t>
      </w:r>
      <w:proofErr w:type="spellEnd"/>
      <w:r w:rsidRPr="005A2D31">
        <w:t xml:space="preserve"> and IT Architects. </w:t>
      </w:r>
    </w:p>
    <w:p w14:paraId="47888497" w14:textId="77777777" w:rsidR="00F97A07" w:rsidRDefault="005A2D31" w:rsidP="005A2D31">
      <w:r w:rsidRPr="005A2D31">
        <w:t xml:space="preserve">I conducted interviews, workshops, and document analysis to elicit business needs and system expectations. </w:t>
      </w:r>
    </w:p>
    <w:p w14:paraId="117401FC" w14:textId="77777777" w:rsidR="00F97A07" w:rsidRDefault="00F97A07" w:rsidP="005A2D31">
      <w:r>
        <w:t>To gather requirements we used MOSCOW technique.</w:t>
      </w:r>
    </w:p>
    <w:p w14:paraId="2DFF93EA" w14:textId="301E3214" w:rsidR="005A2D31" w:rsidRPr="005A2D31" w:rsidRDefault="005A2D31" w:rsidP="005A2D31">
      <w:r w:rsidRPr="005A2D31">
        <w:t xml:space="preserve">I prepared documents like the </w:t>
      </w:r>
      <w:r w:rsidRPr="005A2D31">
        <w:rPr>
          <w:b/>
          <w:bCs/>
        </w:rPr>
        <w:t>Business Case</w:t>
      </w:r>
      <w:r w:rsidRPr="005A2D31">
        <w:t xml:space="preserve">, </w:t>
      </w:r>
      <w:r w:rsidRPr="005A2D31">
        <w:rPr>
          <w:b/>
          <w:bCs/>
        </w:rPr>
        <w:t>BRD</w:t>
      </w:r>
      <w:r w:rsidRPr="005A2D31">
        <w:t xml:space="preserve">, and </w:t>
      </w:r>
      <w:r w:rsidRPr="005A2D31">
        <w:rPr>
          <w:b/>
          <w:bCs/>
        </w:rPr>
        <w:t>Stakeholder Analysis</w:t>
      </w:r>
      <w:r w:rsidRPr="005A2D31">
        <w:t>, ensuring all requirements were well-documented, validated, and approved before progressing.</w:t>
      </w:r>
    </w:p>
    <w:p w14:paraId="40DA43B0" w14:textId="77777777" w:rsidR="005A2D31" w:rsidRPr="005A2D31" w:rsidRDefault="00000000" w:rsidP="005A2D31">
      <w:r>
        <w:pict w14:anchorId="5C498B95">
          <v:rect id="_x0000_i1041" style="width:0;height:1.5pt" o:hralign="center" o:hrstd="t" o:hr="t" fillcolor="#a0a0a0" stroked="f"/>
        </w:pict>
      </w:r>
    </w:p>
    <w:p w14:paraId="10637BF3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2. Requirement Analysis:</w:t>
      </w:r>
    </w:p>
    <w:p w14:paraId="123AB7B7" w14:textId="77777777" w:rsidR="00F97A07" w:rsidRDefault="005A2D31" w:rsidP="005A2D31">
      <w:r w:rsidRPr="005A2D31">
        <w:t xml:space="preserve">Post-gathering, I </w:t>
      </w:r>
      <w:proofErr w:type="spellStart"/>
      <w:r w:rsidRPr="005A2D31">
        <w:t>analyzed</w:t>
      </w:r>
      <w:proofErr w:type="spellEnd"/>
      <w:r w:rsidRPr="005A2D31">
        <w:t xml:space="preserve"> and categorized the requirements into functional and non-functional specifications. </w:t>
      </w:r>
    </w:p>
    <w:p w14:paraId="5396D7EB" w14:textId="4FDD3191" w:rsidR="005A2D31" w:rsidRDefault="005A2D31" w:rsidP="005A2D31">
      <w:r w:rsidRPr="005A2D31">
        <w:t xml:space="preserve">I created the </w:t>
      </w:r>
      <w:r w:rsidRPr="005A2D31">
        <w:rPr>
          <w:b/>
          <w:bCs/>
        </w:rPr>
        <w:t>Requirement Traceability Matrix (RTM)</w:t>
      </w:r>
      <w:r w:rsidRPr="005A2D31">
        <w:t xml:space="preserve"> to ensure full coverage throughout the project lifecycle.  </w:t>
      </w:r>
    </w:p>
    <w:p w14:paraId="2A21CF62" w14:textId="41CD95F9" w:rsidR="00F97A07" w:rsidRPr="005A2D31" w:rsidRDefault="00F97A07" w:rsidP="005A2D31">
      <w:r>
        <w:t xml:space="preserve">We created Use case diagrams and Activity diagrams and all the </w:t>
      </w:r>
      <w:proofErr w:type="spellStart"/>
      <w:r>
        <w:t>rquirements</w:t>
      </w:r>
      <w:proofErr w:type="spellEnd"/>
      <w:r>
        <w:t xml:space="preserve"> were communicated to the team</w:t>
      </w:r>
    </w:p>
    <w:p w14:paraId="5CE62684" w14:textId="77777777" w:rsidR="005A2D31" w:rsidRPr="005A2D31" w:rsidRDefault="00000000" w:rsidP="005A2D31">
      <w:r>
        <w:pict w14:anchorId="0C7CA8C7">
          <v:rect id="_x0000_i1042" style="width:0;height:1.5pt" o:hralign="center" o:hrstd="t" o:hr="t" fillcolor="#a0a0a0" stroked="f"/>
        </w:pict>
      </w:r>
    </w:p>
    <w:p w14:paraId="04606F1F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3. Design:</w:t>
      </w:r>
    </w:p>
    <w:p w14:paraId="0ACA765B" w14:textId="77777777" w:rsidR="00F97A07" w:rsidRDefault="005A2D31" w:rsidP="005A2D31">
      <w:r w:rsidRPr="005A2D31">
        <w:t xml:space="preserve">I collaborated with the design and solution architecture teams to translate business requirements into system-level features. </w:t>
      </w:r>
    </w:p>
    <w:p w14:paraId="467E37F5" w14:textId="77777777" w:rsidR="00F97A07" w:rsidRDefault="00F97A07" w:rsidP="005A2D31">
      <w:r>
        <w:t>From the use case diagrams test cases were prepared in order to validate the working of the prototype</w:t>
      </w:r>
    </w:p>
    <w:p w14:paraId="0293B196" w14:textId="1A6D4EC2" w:rsidR="005A2D31" w:rsidRPr="005A2D31" w:rsidRDefault="005A2D31" w:rsidP="005A2D31">
      <w:r w:rsidRPr="005A2D31">
        <w:t>.</w:t>
      </w:r>
      <w:r w:rsidR="00F97A07">
        <w:t>RTM was regularly updated</w:t>
      </w:r>
    </w:p>
    <w:p w14:paraId="7710793E" w14:textId="77777777" w:rsidR="005A2D31" w:rsidRPr="005A2D31" w:rsidRDefault="00000000" w:rsidP="005A2D31">
      <w:r>
        <w:pict w14:anchorId="25637F03">
          <v:rect id="_x0000_i1043" style="width:0;height:1.5pt" o:hralign="center" o:hrstd="t" o:hr="t" fillcolor="#a0a0a0" stroked="f"/>
        </w:pict>
      </w:r>
    </w:p>
    <w:p w14:paraId="4E0830BE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4. Development:</w:t>
      </w:r>
    </w:p>
    <w:p w14:paraId="2B42C51D" w14:textId="60010BA4" w:rsidR="005A2D31" w:rsidRPr="005A2D31" w:rsidRDefault="005A2D31" w:rsidP="005A2D31">
      <w:r w:rsidRPr="005A2D31">
        <w:t xml:space="preserve">Although not directly involved in coding, I participated in </w:t>
      </w:r>
      <w:r w:rsidRPr="005A2D31">
        <w:rPr>
          <w:b/>
          <w:bCs/>
        </w:rPr>
        <w:t>daily stand-ups</w:t>
      </w:r>
      <w:r w:rsidRPr="005A2D31">
        <w:t xml:space="preserve"> and </w:t>
      </w:r>
      <w:r w:rsidRPr="005A2D31">
        <w:rPr>
          <w:b/>
          <w:bCs/>
        </w:rPr>
        <w:t>design walkthroughs</w:t>
      </w:r>
      <w:r w:rsidRPr="005A2D31">
        <w:t xml:space="preserve"> to clarify requirements and resolve developer queries. I supported the technical team with business context and helped ensure alignment between the BRD and technical implementation, especially around the integration of </w:t>
      </w:r>
      <w:r w:rsidR="00F97A07">
        <w:t>AI</w:t>
      </w:r>
      <w:r w:rsidRPr="005A2D31">
        <w:t xml:space="preserve"> and Invoice Matching modules.</w:t>
      </w:r>
    </w:p>
    <w:p w14:paraId="3B90A614" w14:textId="77777777" w:rsidR="005A2D31" w:rsidRPr="005A2D31" w:rsidRDefault="00000000" w:rsidP="005A2D31">
      <w:r>
        <w:pict w14:anchorId="750C49B6">
          <v:rect id="_x0000_i1044" style="width:0;height:1.5pt" o:hralign="center" o:hrstd="t" o:hr="t" fillcolor="#a0a0a0" stroked="f"/>
        </w:pict>
      </w:r>
    </w:p>
    <w:p w14:paraId="37401E1D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5. Testing:</w:t>
      </w:r>
    </w:p>
    <w:p w14:paraId="60725AF0" w14:textId="77777777" w:rsidR="00F97A07" w:rsidRDefault="005A2D31" w:rsidP="005A2D31">
      <w:r w:rsidRPr="005A2D31">
        <w:t xml:space="preserve">I supported the QA team in preparing </w:t>
      </w:r>
      <w:r w:rsidRPr="005A2D31">
        <w:rPr>
          <w:b/>
          <w:bCs/>
        </w:rPr>
        <w:t>Test Scenarios</w:t>
      </w:r>
      <w:r w:rsidRPr="005A2D31">
        <w:t xml:space="preserve">, </w:t>
      </w:r>
      <w:r w:rsidRPr="005A2D31">
        <w:rPr>
          <w:b/>
          <w:bCs/>
        </w:rPr>
        <w:t>Test Cases</w:t>
      </w:r>
      <w:r w:rsidRPr="005A2D31">
        <w:t xml:space="preserve">, and </w:t>
      </w:r>
      <w:r w:rsidRPr="005A2D31">
        <w:rPr>
          <w:b/>
          <w:bCs/>
        </w:rPr>
        <w:t>UAT criteria</w:t>
      </w:r>
      <w:r w:rsidRPr="005A2D31">
        <w:t>. I reviewed test plans for completeness and helped validate test coverage based on the RTM.</w:t>
      </w:r>
    </w:p>
    <w:p w14:paraId="31D01800" w14:textId="1E179B9B" w:rsidR="005A2D31" w:rsidRPr="005A2D31" w:rsidRDefault="005A2D31" w:rsidP="005A2D31">
      <w:r w:rsidRPr="005A2D31">
        <w:lastRenderedPageBreak/>
        <w:t xml:space="preserve">I also coordinated </w:t>
      </w:r>
      <w:r w:rsidRPr="005A2D31">
        <w:rPr>
          <w:b/>
          <w:bCs/>
        </w:rPr>
        <w:t>User Acceptance Testing (UAT)</w:t>
      </w:r>
      <w:r w:rsidRPr="005A2D31">
        <w:t xml:space="preserve"> with business users, collected feedback, and facilitated sign-off by the client on the </w:t>
      </w:r>
      <w:r w:rsidRPr="005A2D31">
        <w:rPr>
          <w:b/>
          <w:bCs/>
        </w:rPr>
        <w:t>Client Project Acceptance Form</w:t>
      </w:r>
      <w:r w:rsidRPr="005A2D31">
        <w:t>.</w:t>
      </w:r>
    </w:p>
    <w:p w14:paraId="17358D32" w14:textId="77777777" w:rsidR="005A2D31" w:rsidRPr="005A2D31" w:rsidRDefault="00000000" w:rsidP="005A2D31">
      <w:r>
        <w:pict w14:anchorId="7374D116">
          <v:rect id="_x0000_i1045" style="width:0;height:1.5pt" o:hralign="center" o:hrstd="t" o:hr="t" fillcolor="#a0a0a0" stroked="f"/>
        </w:pict>
      </w:r>
    </w:p>
    <w:p w14:paraId="7C767ECB" w14:textId="77777777" w:rsidR="005A2D31" w:rsidRPr="005A2D31" w:rsidRDefault="005A2D31" w:rsidP="005A2D31">
      <w:pPr>
        <w:rPr>
          <w:b/>
          <w:bCs/>
        </w:rPr>
      </w:pPr>
      <w:r w:rsidRPr="005A2D31">
        <w:rPr>
          <w:b/>
          <w:bCs/>
        </w:rPr>
        <w:t>6. Deployment:</w:t>
      </w:r>
    </w:p>
    <w:p w14:paraId="7F2707C0" w14:textId="77777777" w:rsidR="00F97A07" w:rsidRDefault="005A2D31" w:rsidP="005A2D31">
      <w:r w:rsidRPr="005A2D31">
        <w:t>In the deployment phase, I contributed to the</w:t>
      </w:r>
      <w:r w:rsidR="00F97A07">
        <w:t xml:space="preserve"> forwarding of RTM to the client.</w:t>
      </w:r>
    </w:p>
    <w:p w14:paraId="5A7D2641" w14:textId="77777777" w:rsidR="00F97A07" w:rsidRDefault="00F97A07" w:rsidP="005A2D31">
      <w:r>
        <w:rPr>
          <w:b/>
          <w:bCs/>
        </w:rPr>
        <w:t xml:space="preserve">End user manuals </w:t>
      </w:r>
      <w:r>
        <w:t>were shared</w:t>
      </w:r>
      <w:r w:rsidR="005A2D31" w:rsidRPr="005A2D31">
        <w:t>, and ensured that all final documentation was approved.</w:t>
      </w:r>
    </w:p>
    <w:p w14:paraId="68EB2476" w14:textId="1BA5BB6E" w:rsidR="005A2D31" w:rsidRDefault="005A2D31" w:rsidP="005A2D31">
      <w:r w:rsidRPr="005A2D31">
        <w:t xml:space="preserve"> I conducted training sessions for end-users and shared detailed process documents.</w:t>
      </w:r>
    </w:p>
    <w:p w14:paraId="43AD1727" w14:textId="77777777" w:rsidR="007E4D09" w:rsidRDefault="007E4D09" w:rsidP="005A2D31"/>
    <w:p w14:paraId="4ADE51A7" w14:textId="77777777" w:rsidR="007E4D09" w:rsidRDefault="007E4D09" w:rsidP="005A2D31"/>
    <w:p w14:paraId="6F4F737A" w14:textId="77777777" w:rsidR="007E4D09" w:rsidRDefault="007E4D09" w:rsidP="005A2D31"/>
    <w:p w14:paraId="704069D9" w14:textId="3D98F5AD" w:rsidR="007E4D09" w:rsidRDefault="007E4D09" w:rsidP="005A2D31">
      <w:r>
        <w:t xml:space="preserve">Use case </w:t>
      </w:r>
      <w:proofErr w:type="spellStart"/>
      <w:r>
        <w:t>case</w:t>
      </w:r>
      <w:proofErr w:type="spellEnd"/>
      <w:r>
        <w:t xml:space="preserve"> elements/ components</w:t>
      </w:r>
    </w:p>
    <w:p w14:paraId="5F748021" w14:textId="104CD936" w:rsidR="007E4D09" w:rsidRPr="005A2D31" w:rsidRDefault="007E4D09" w:rsidP="005A2D31">
      <w:r>
        <w:t xml:space="preserve">Activity diagrams elements—how activity diagram </w:t>
      </w:r>
    </w:p>
    <w:p w14:paraId="161D6478" w14:textId="77777777" w:rsidR="005A2D31" w:rsidRPr="009E2E4B" w:rsidRDefault="005A2D31" w:rsidP="00CB1F2E"/>
    <w:sectPr w:rsidR="005A2D31" w:rsidRPr="009E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305A"/>
    <w:multiLevelType w:val="multilevel"/>
    <w:tmpl w:val="6F7E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08C4"/>
    <w:multiLevelType w:val="multilevel"/>
    <w:tmpl w:val="1208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A6F7E"/>
    <w:multiLevelType w:val="multilevel"/>
    <w:tmpl w:val="E5EA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B77E3D"/>
    <w:multiLevelType w:val="multilevel"/>
    <w:tmpl w:val="84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5762B"/>
    <w:multiLevelType w:val="multilevel"/>
    <w:tmpl w:val="34A8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C402D"/>
    <w:multiLevelType w:val="multilevel"/>
    <w:tmpl w:val="9870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470AE"/>
    <w:multiLevelType w:val="multilevel"/>
    <w:tmpl w:val="05B6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F33556"/>
    <w:multiLevelType w:val="multilevel"/>
    <w:tmpl w:val="E540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F97EC0"/>
    <w:multiLevelType w:val="multilevel"/>
    <w:tmpl w:val="D8B07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82444F"/>
    <w:multiLevelType w:val="multilevel"/>
    <w:tmpl w:val="770EB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81770"/>
    <w:multiLevelType w:val="multilevel"/>
    <w:tmpl w:val="8FAAD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4F7A56"/>
    <w:multiLevelType w:val="multilevel"/>
    <w:tmpl w:val="15AA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AE2F06"/>
    <w:multiLevelType w:val="multilevel"/>
    <w:tmpl w:val="5C1AB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251FD5"/>
    <w:multiLevelType w:val="multilevel"/>
    <w:tmpl w:val="C8A4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0162E"/>
    <w:multiLevelType w:val="multilevel"/>
    <w:tmpl w:val="2B92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5A1674"/>
    <w:multiLevelType w:val="multilevel"/>
    <w:tmpl w:val="1B200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4130FD"/>
    <w:multiLevelType w:val="multilevel"/>
    <w:tmpl w:val="1382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CD48C7"/>
    <w:multiLevelType w:val="multilevel"/>
    <w:tmpl w:val="86527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56822"/>
    <w:multiLevelType w:val="multilevel"/>
    <w:tmpl w:val="803A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26A8F"/>
    <w:multiLevelType w:val="multilevel"/>
    <w:tmpl w:val="6B52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290E2B"/>
    <w:multiLevelType w:val="multilevel"/>
    <w:tmpl w:val="6F54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D7FA9"/>
    <w:multiLevelType w:val="multilevel"/>
    <w:tmpl w:val="A4C6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B726A"/>
    <w:multiLevelType w:val="multilevel"/>
    <w:tmpl w:val="18F8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FF00F4"/>
    <w:multiLevelType w:val="multilevel"/>
    <w:tmpl w:val="8782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8432A"/>
    <w:multiLevelType w:val="multilevel"/>
    <w:tmpl w:val="E35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150894"/>
    <w:multiLevelType w:val="multilevel"/>
    <w:tmpl w:val="A67A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A58A4"/>
    <w:multiLevelType w:val="multilevel"/>
    <w:tmpl w:val="B7BE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A05BC6"/>
    <w:multiLevelType w:val="multilevel"/>
    <w:tmpl w:val="FDD8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D796B"/>
    <w:multiLevelType w:val="multilevel"/>
    <w:tmpl w:val="9C6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6F3994"/>
    <w:multiLevelType w:val="multilevel"/>
    <w:tmpl w:val="5010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60208"/>
    <w:multiLevelType w:val="multilevel"/>
    <w:tmpl w:val="2CBC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8A20B8"/>
    <w:multiLevelType w:val="multilevel"/>
    <w:tmpl w:val="E120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B01A78"/>
    <w:multiLevelType w:val="multilevel"/>
    <w:tmpl w:val="3DD6A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B31C51"/>
    <w:multiLevelType w:val="multilevel"/>
    <w:tmpl w:val="165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39431">
    <w:abstractNumId w:val="24"/>
  </w:num>
  <w:num w:numId="2" w16cid:durableId="1623725508">
    <w:abstractNumId w:val="12"/>
  </w:num>
  <w:num w:numId="3" w16cid:durableId="1889799820">
    <w:abstractNumId w:val="9"/>
  </w:num>
  <w:num w:numId="4" w16cid:durableId="128059432">
    <w:abstractNumId w:val="14"/>
  </w:num>
  <w:num w:numId="5" w16cid:durableId="1815828503">
    <w:abstractNumId w:val="1"/>
  </w:num>
  <w:num w:numId="6" w16cid:durableId="1473064472">
    <w:abstractNumId w:val="17"/>
  </w:num>
  <w:num w:numId="7" w16cid:durableId="1755661732">
    <w:abstractNumId w:val="2"/>
  </w:num>
  <w:num w:numId="8" w16cid:durableId="1995989094">
    <w:abstractNumId w:val="30"/>
  </w:num>
  <w:num w:numId="9" w16cid:durableId="1030569912">
    <w:abstractNumId w:val="3"/>
  </w:num>
  <w:num w:numId="10" w16cid:durableId="1479154177">
    <w:abstractNumId w:val="15"/>
  </w:num>
  <w:num w:numId="11" w16cid:durableId="1144396279">
    <w:abstractNumId w:val="18"/>
  </w:num>
  <w:num w:numId="12" w16cid:durableId="1570963786">
    <w:abstractNumId w:val="29"/>
  </w:num>
  <w:num w:numId="13" w16cid:durableId="1971787163">
    <w:abstractNumId w:val="7"/>
  </w:num>
  <w:num w:numId="14" w16cid:durableId="1451128010">
    <w:abstractNumId w:val="33"/>
  </w:num>
  <w:num w:numId="15" w16cid:durableId="2126345664">
    <w:abstractNumId w:val="16"/>
  </w:num>
  <w:num w:numId="16" w16cid:durableId="1816948526">
    <w:abstractNumId w:val="4"/>
  </w:num>
  <w:num w:numId="17" w16cid:durableId="79984203">
    <w:abstractNumId w:val="31"/>
  </w:num>
  <w:num w:numId="18" w16cid:durableId="1248924191">
    <w:abstractNumId w:val="32"/>
  </w:num>
  <w:num w:numId="19" w16cid:durableId="141117549">
    <w:abstractNumId w:val="28"/>
  </w:num>
  <w:num w:numId="20" w16cid:durableId="1661229265">
    <w:abstractNumId w:val="19"/>
  </w:num>
  <w:num w:numId="21" w16cid:durableId="259682986">
    <w:abstractNumId w:val="8"/>
  </w:num>
  <w:num w:numId="22" w16cid:durableId="988749260">
    <w:abstractNumId w:val="11"/>
  </w:num>
  <w:num w:numId="23" w16cid:durableId="282008092">
    <w:abstractNumId w:val="23"/>
  </w:num>
  <w:num w:numId="24" w16cid:durableId="252394058">
    <w:abstractNumId w:val="0"/>
  </w:num>
  <w:num w:numId="25" w16cid:durableId="42677536">
    <w:abstractNumId w:val="26"/>
  </w:num>
  <w:num w:numId="26" w16cid:durableId="722020566">
    <w:abstractNumId w:val="10"/>
  </w:num>
  <w:num w:numId="27" w16cid:durableId="1221675992">
    <w:abstractNumId w:val="22"/>
  </w:num>
  <w:num w:numId="28" w16cid:durableId="496726403">
    <w:abstractNumId w:val="21"/>
  </w:num>
  <w:num w:numId="29" w16cid:durableId="1236282723">
    <w:abstractNumId w:val="27"/>
  </w:num>
  <w:num w:numId="30" w16cid:durableId="848838480">
    <w:abstractNumId w:val="25"/>
  </w:num>
  <w:num w:numId="31" w16cid:durableId="847251737">
    <w:abstractNumId w:val="5"/>
  </w:num>
  <w:num w:numId="32" w16cid:durableId="544945430">
    <w:abstractNumId w:val="13"/>
  </w:num>
  <w:num w:numId="33" w16cid:durableId="1180312865">
    <w:abstractNumId w:val="20"/>
  </w:num>
  <w:num w:numId="34" w16cid:durableId="9886796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82"/>
    <w:rsid w:val="00086BEB"/>
    <w:rsid w:val="000915C2"/>
    <w:rsid w:val="000D0E44"/>
    <w:rsid w:val="000F3202"/>
    <w:rsid w:val="001815D4"/>
    <w:rsid w:val="00185872"/>
    <w:rsid w:val="001F50B0"/>
    <w:rsid w:val="00205F8E"/>
    <w:rsid w:val="00360AE5"/>
    <w:rsid w:val="003662DD"/>
    <w:rsid w:val="003D76C9"/>
    <w:rsid w:val="00464F68"/>
    <w:rsid w:val="00473D7C"/>
    <w:rsid w:val="005A2D31"/>
    <w:rsid w:val="005A36A3"/>
    <w:rsid w:val="005A56E1"/>
    <w:rsid w:val="00604E96"/>
    <w:rsid w:val="00604FF0"/>
    <w:rsid w:val="00740758"/>
    <w:rsid w:val="00776523"/>
    <w:rsid w:val="00786196"/>
    <w:rsid w:val="007E4D09"/>
    <w:rsid w:val="00872482"/>
    <w:rsid w:val="008A5453"/>
    <w:rsid w:val="009E2E4B"/>
    <w:rsid w:val="009F1A0C"/>
    <w:rsid w:val="00A92EE3"/>
    <w:rsid w:val="00B03082"/>
    <w:rsid w:val="00BB33E3"/>
    <w:rsid w:val="00BC2A90"/>
    <w:rsid w:val="00CB076B"/>
    <w:rsid w:val="00CB1F2E"/>
    <w:rsid w:val="00CF6B8D"/>
    <w:rsid w:val="00E567C2"/>
    <w:rsid w:val="00E97A4C"/>
    <w:rsid w:val="00EF5F7A"/>
    <w:rsid w:val="00F9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13C"/>
  <w15:chartTrackingRefBased/>
  <w15:docId w15:val="{C515756A-18AC-4E48-80A9-FFA33B4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0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0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0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0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0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B3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73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3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6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427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4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3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637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47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88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442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89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816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43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78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99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889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62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8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16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8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25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0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94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515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143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26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8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19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1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82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0958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659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151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48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526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094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04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18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83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2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2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32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85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734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24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1519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1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2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31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3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0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2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Ritesh Singh</dc:creator>
  <cp:keywords/>
  <dc:description/>
  <cp:lastModifiedBy>Ritesh Singh</cp:lastModifiedBy>
  <cp:revision>5</cp:revision>
  <dcterms:created xsi:type="dcterms:W3CDTF">2025-07-15T15:26:00Z</dcterms:created>
  <dcterms:modified xsi:type="dcterms:W3CDTF">2025-07-16T09:32:00Z</dcterms:modified>
</cp:coreProperties>
</file>