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6E32"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922510"/>
                <wp:effectExtent l="4445" t="4445" r="13335" b="1714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92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Career object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ive</w:t>
                            </w:r>
                          </w:p>
                          <w:p w14:paraId="55F5EB77">
                            <w:pPr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  <w:t>Detail-oriented and analytical fresher aiming to build a career as a Business Analyst. Equipped with foundational skills in documentation, stakeholder communication, and market analysis, and ready to contribute to business process improvement and value delivery.</w:t>
                            </w:r>
                          </w:p>
                          <w:p w14:paraId="2438E49B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Profile summary</w:t>
                            </w:r>
                          </w:p>
                          <w:p w14:paraId="321A8B5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before="3" w:line="240" w:lineRule="auto"/>
                              <w:ind w:left="300" w:leftChars="0" w:right="70"/>
                              <w:jc w:val="left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In-depth knowledge of SDLC in various phases (i.e waterfall &amp; agile)</w:t>
                            </w:r>
                          </w:p>
                          <w:p w14:paraId="3F5FCA1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5"/>
                                <w:tab w:val="clear" w:pos="-420"/>
                              </w:tabs>
                              <w:spacing w:before="3" w:line="240" w:lineRule="auto"/>
                              <w:ind w:left="300" w:leftChars="0" w:right="70"/>
                              <w:jc w:val="left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Proficient in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Waterfall Model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prepared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BRD, FRD, SRS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prepared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RACI Matrix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, BCD, created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UML Diagrams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Prototypes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RTM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well versed with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UAT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handling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Change Request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C9C899D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5"/>
                                <w:tab w:val="clear" w:pos="-420"/>
                              </w:tabs>
                              <w:spacing w:before="3" w:line="240" w:lineRule="auto"/>
                              <w:ind w:left="300" w:leftChars="0" w:right="70"/>
                              <w:jc w:val="left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Expert in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Agile Scrum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: Creation of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Added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Acceptance Criteria,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BV &amp; CP,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Sprint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Product Backlogs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conducted various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Sprint Meetings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;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Sprint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Product Burndown charts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ensured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DOR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DOD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06CFEA4D">
                            <w:pPr>
                              <w:spacing w:after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Work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Experience</w:t>
                            </w:r>
                          </w:p>
                          <w:p w14:paraId="37319435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Company name 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COEPD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/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2025 - Present </w:t>
                            </w:r>
                          </w:p>
                          <w:p w14:paraId="03BE73E8">
                            <w:pPr>
                              <w:spacing w:after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Graduate admisssion tracking system     |Agile|   </w:t>
                            </w:r>
                          </w:p>
                          <w:p w14:paraId="30332BC0">
                            <w:pPr>
                              <w:spacing w:after="0"/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</w:rPr>
                              <w:t>Designed a system to streamline and monitor the end-to-end graduate admission process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326E33D">
                            <w:pPr>
                              <w:spacing w:after="0"/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Role: 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Business Analyst</w:t>
                            </w:r>
                          </w:p>
                          <w:p w14:paraId="4A257A43">
                            <w:pPr>
                              <w:spacing w:after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Responsibilities</w:t>
                            </w:r>
                          </w:p>
                          <w:p w14:paraId="3E86300B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Interacted with the stakeholders and gathered requirements by using various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A7180F5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product backlog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JIRA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14:paraId="4F90F963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BV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CP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. and assisted the Product Owner for the creation of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DOD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0B75A88B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sprint ceremonies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road blocks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14:paraId="2102FE9C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track the project progress.</w:t>
                            </w:r>
                          </w:p>
                          <w:p w14:paraId="49093147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ind w:left="418" w:leftChars="0" w:hanging="418" w:firstLineChars="0"/>
                              <w:jc w:val="both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UAT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to successfully deliver each sprint component.</w:t>
                            </w:r>
                          </w:p>
                          <w:p w14:paraId="44C6B379">
                            <w:pPr>
                              <w:pStyle w:val="5"/>
                              <w:numPr>
                                <w:ilvl w:val="-1"/>
                                <w:numId w:val="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Online Agriculture Product  Store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| waterfall|</w:t>
                            </w:r>
                          </w:p>
                          <w:p w14:paraId="50FDD16C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eastAsia="SimSun" w:cs="Calibri"/>
                                <w:color w:val="auto"/>
                                <w:sz w:val="22"/>
                                <w:szCs w:val="22"/>
                              </w:rPr>
                              <w:t xml:space="preserve">Developed an e-commerce platform for farmers and agricultural businesses to buy and sell seeds, fertilizers, tools, and equipment. </w:t>
                            </w:r>
                          </w:p>
                          <w:p w14:paraId="4CCC0105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Responsibilities</w:t>
                            </w:r>
                          </w:p>
                          <w:p w14:paraId="457AF0BA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ind w:left="418" w:leftChars="0" w:hanging="418" w:firstLineChars="0"/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Assisted in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nterprise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nalysis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 and business case preparation under senior BA guidance, including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takeholder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nalysis 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RACI matrix.</w:t>
                            </w:r>
                          </w:p>
                          <w:p w14:paraId="1C360B7E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ind w:left="418" w:leftChars="0" w:hanging="418" w:firstLineChars="0"/>
                              <w:rPr>
                                <w:rFonts w:hint="default" w:ascii="Calibri" w:hAnsi="Calibri" w:eastAsia="SimSun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Gathered business requirements using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licitation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echniques 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and documented them in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BRD.</w:t>
                            </w:r>
                          </w:p>
                          <w:p w14:paraId="23EB4307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ind w:left="418" w:leftChars="0" w:hanging="418" w:firstLineChars="0"/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Translated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BRD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 into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FRD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SRS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 in collaboration with the technical team.</w:t>
                            </w:r>
                          </w:p>
                          <w:p w14:paraId="6ADAC525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ind w:left="418" w:leftChars="0" w:hanging="418" w:firstLineChars="0"/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Designed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UML diagrams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ireframes 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using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MS Visio, Balsamiq,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Azure.</w:t>
                            </w:r>
                          </w:p>
                          <w:p w14:paraId="6E707CC2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ind w:left="418" w:leftChars="0" w:hanging="418" w:firstLineChars="0"/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Maintained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Requirement Traceability Matrix (RTM) 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throughout the project lifecycle.</w:t>
                            </w:r>
                          </w:p>
                          <w:p w14:paraId="6344361D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ind w:left="418" w:leftChars="0" w:hanging="418" w:firstLineChars="0"/>
                              <w:rPr>
                                <w:rFonts w:hint="default" w:ascii="Calibri" w:hAnsi="Calibri" w:eastAsia="SimSun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 xml:space="preserve">Supported the testing team by drafting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est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ase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cenarios </w:t>
                            </w: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and ensuring successful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UAT.</w:t>
                            </w:r>
                            <w:r>
                              <w:rPr>
                                <w:rFonts w:hint="default" w:ascii="Calibri" w:hAnsi="Calibri" w:eastAsia="SimSun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FB76F1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DEFD771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762F0E9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AF1C2B6">
                            <w:pPr>
                              <w:spacing w:after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7C77F96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FA8B05D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88CBBA3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-65.25pt;height:781.3pt;width:375.6pt;mso-position-horizontal:right;mso-position-horizontal-relative:page;z-index:251660288;mso-width-relative:page;mso-height-relative:page;" fillcolor="#FFFFFF [3201]" filled="t" stroked="t" coordsize="21600,21600" o:gfxdata="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ko5adcAAAAKAQAADwAA&#10;AAAAAAABACAAAAAiAAAAZHJzL2Rvd25yZXYueG1sUEsBAhQAFAAAAAgAh07iQIE/5O1QAgAAvwQA&#10;AA4AAAAAAAAAAQAgAAAAJg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DEB7ADD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Career object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ive</w:t>
                      </w:r>
                    </w:p>
                    <w:p w14:paraId="55F5EB77">
                      <w:pPr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  <w:t>Detail-oriented and analytical fresher aiming to build a career as a Business Analyst. Equipped with foundational skills in documentation, stakeholder communication, and market analysis, and ready to contribute to business process improvement and value delivery.</w:t>
                      </w:r>
                    </w:p>
                    <w:p w14:paraId="2438E49B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Profile summary</w:t>
                      </w:r>
                    </w:p>
                    <w:p w14:paraId="321A8B53">
                      <w:pPr>
                        <w:pStyle w:val="6"/>
                        <w:numPr>
                          <w:ilvl w:val="0"/>
                          <w:numId w:val="1"/>
                        </w:numPr>
                        <w:spacing w:before="3" w:line="240" w:lineRule="auto"/>
                        <w:ind w:left="300" w:leftChars="0" w:right="70"/>
                        <w:jc w:val="left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In-depth knowledge of SDLC in various phases (i.e waterfall &amp; agile)</w:t>
                      </w:r>
                    </w:p>
                    <w:p w14:paraId="3F5FCA1E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795"/>
                          <w:tab w:val="clear" w:pos="-420"/>
                        </w:tabs>
                        <w:spacing w:before="3" w:line="240" w:lineRule="auto"/>
                        <w:ind w:left="300" w:leftChars="0" w:right="70"/>
                        <w:jc w:val="left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Proficient in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Waterfall Model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:  Gathered requirements using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prepared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BRD, FRD, SRS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prepared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RACI Matrix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, BCD, created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UML Diagrams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Prototypes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requirements tracking through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RTM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well versed with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UAT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handling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Change Request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C9C899D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795"/>
                          <w:tab w:val="clear" w:pos="-420"/>
                        </w:tabs>
                        <w:spacing w:before="3" w:line="240" w:lineRule="auto"/>
                        <w:ind w:left="300" w:leftChars="0" w:right="70"/>
                        <w:jc w:val="left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Expert in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Agile Scrum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: Creation of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Added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Acceptance Criteria,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BV &amp; CP,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Sprint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Product Backlogs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conducted various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Sprint Meetings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;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Sprint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Product Burndown charts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ensured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DOR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color w:val="auto"/>
                          <w:sz w:val="22"/>
                          <w:szCs w:val="22"/>
                        </w:rPr>
                        <w:t>DOD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06CFEA4D">
                      <w:pPr>
                        <w:spacing w:after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Work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Experience</w:t>
                      </w:r>
                    </w:p>
                    <w:p w14:paraId="37319435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Company name :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COEPD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/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ab/>
                        <w:t xml:space="preserve">2025 - Present </w:t>
                      </w:r>
                    </w:p>
                    <w:p w14:paraId="03BE73E8">
                      <w:pPr>
                        <w:spacing w:after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Graduate admisssion tracking system     |Agile|   </w:t>
                      </w:r>
                    </w:p>
                    <w:p w14:paraId="30332BC0">
                      <w:pPr>
                        <w:spacing w:after="0"/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</w:rPr>
                        <w:t>Designed a system to streamline and monitor the end-to-end graduate admission process</w:t>
                      </w: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326E33D">
                      <w:pPr>
                        <w:spacing w:after="0"/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Role: </w:t>
                      </w: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  <w:lang w:val="en-US"/>
                        </w:rPr>
                        <w:t>Business Analyst</w:t>
                      </w:r>
                    </w:p>
                    <w:p w14:paraId="4A257A43">
                      <w:pPr>
                        <w:spacing w:after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Responsibilities</w:t>
                      </w:r>
                    </w:p>
                    <w:p w14:paraId="3E86300B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Interacted with the stakeholders and gathered requirements by using various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6A7180F5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into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product backlog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using the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JIRA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tool.</w:t>
                      </w:r>
                    </w:p>
                    <w:p w14:paraId="4F90F963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BV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CP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. and assisted the Product Owner for the creation of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DOR 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DOD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0B75A88B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Participated in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sprint ceremonies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remove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road blocks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14:paraId="2102FE9C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Generated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Sprint, Product Burn down/Burn up charts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track the project progress.</w:t>
                      </w:r>
                    </w:p>
                    <w:p w14:paraId="49093147">
                      <w:pPr>
                        <w:pStyle w:val="5"/>
                        <w:numPr>
                          <w:ilvl w:val="0"/>
                          <w:numId w:val="2"/>
                        </w:numPr>
                        <w:ind w:left="418" w:leftChars="0" w:hanging="418" w:firstLineChars="0"/>
                        <w:jc w:val="both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Participated in product planning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UAT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to successfully deliver each sprint component.</w:t>
                      </w:r>
                    </w:p>
                    <w:p w14:paraId="44C6B379">
                      <w:pPr>
                        <w:pStyle w:val="5"/>
                        <w:numPr>
                          <w:ilvl w:val="-1"/>
                          <w:numId w:val="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Online Agriculture Product  Store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| waterfall|</w:t>
                      </w:r>
                    </w:p>
                    <w:p w14:paraId="50FDD16C">
                      <w:pPr>
                        <w:pStyle w:val="5"/>
                        <w:numPr>
                          <w:ilvl w:val="0"/>
                          <w:numId w:val="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eastAsia="SimSun" w:cs="Calibri"/>
                          <w:color w:val="auto"/>
                          <w:sz w:val="22"/>
                          <w:szCs w:val="22"/>
                        </w:rPr>
                        <w:t xml:space="preserve">Developed an e-commerce platform for farmers and agricultural businesses to buy and sell seeds, fertilizers, tools, and equipment. </w:t>
                      </w:r>
                    </w:p>
                    <w:p w14:paraId="4CCC0105">
                      <w:pPr>
                        <w:pStyle w:val="5"/>
                        <w:numPr>
                          <w:ilvl w:val="0"/>
                          <w:numId w:val="0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Responsibilities</w:t>
                      </w:r>
                    </w:p>
                    <w:p w14:paraId="457AF0BA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tabs>
                          <w:tab w:val="clear" w:pos="420"/>
                        </w:tabs>
                        <w:ind w:left="418" w:leftChars="0" w:hanging="418" w:firstLineChars="0"/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Assisted in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E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nterprise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>nalysis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 and business case preparation under senior BA guidance, including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takeholder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A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nalysis 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>RACI matrix.</w:t>
                      </w:r>
                    </w:p>
                    <w:p w14:paraId="1C360B7E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tabs>
                          <w:tab w:val="clear" w:pos="420"/>
                        </w:tabs>
                        <w:ind w:left="418" w:leftChars="0" w:hanging="418" w:firstLineChars="0"/>
                        <w:rPr>
                          <w:rFonts w:hint="default" w:ascii="Calibri" w:hAnsi="Calibri" w:eastAsia="SimSun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Gathered business requirements using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E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licitation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echniques 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and documented them in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BRD.</w:t>
                      </w:r>
                    </w:p>
                    <w:p w14:paraId="23EB4307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tabs>
                          <w:tab w:val="clear" w:pos="420"/>
                        </w:tabs>
                        <w:ind w:left="418" w:leftChars="0" w:hanging="418" w:firstLineChars="0"/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Translated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>BRD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 into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FRD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>SRS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 in collaboration with the technical team.</w:t>
                      </w:r>
                    </w:p>
                    <w:p w14:paraId="6ADAC525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tabs>
                          <w:tab w:val="clear" w:pos="420"/>
                        </w:tabs>
                        <w:ind w:left="418" w:leftChars="0" w:hanging="418" w:firstLineChars="0"/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Designed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UML diagrams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W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ireframes 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using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MS Visio, Balsamiq,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>Azure.</w:t>
                      </w:r>
                    </w:p>
                    <w:p w14:paraId="6E707CC2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tabs>
                          <w:tab w:val="clear" w:pos="420"/>
                        </w:tabs>
                        <w:ind w:left="418" w:leftChars="0" w:hanging="418" w:firstLineChars="0"/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Maintained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Requirement Traceability Matrix (RTM) 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throughout the project lifecycle.</w:t>
                      </w:r>
                    </w:p>
                    <w:p w14:paraId="6344361D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tabs>
                          <w:tab w:val="clear" w:pos="420"/>
                        </w:tabs>
                        <w:ind w:left="418" w:leftChars="0" w:hanging="418" w:firstLineChars="0"/>
                        <w:rPr>
                          <w:rFonts w:hint="default" w:ascii="Calibri" w:hAnsi="Calibri" w:eastAsia="SimSun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 xml:space="preserve">Supported the testing team by drafting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est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C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ase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cenarios </w:t>
                      </w: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and ensuring successful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UAT.</w:t>
                      </w:r>
                      <w:r>
                        <w:rPr>
                          <w:rFonts w:hint="default" w:ascii="Calibri" w:hAnsi="Calibri" w:eastAsia="SimSun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FB76F1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2DEFD771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6762F0E9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4AF1C2B6">
                      <w:pPr>
                        <w:spacing w:after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67C77F96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1FA8B05D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488CBBA3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913620"/>
                <wp:effectExtent l="4445" t="4445" r="10795" b="1333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1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JAISHREE . T</w:t>
                            </w:r>
                          </w:p>
                          <w:p w14:paraId="5F911B2C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Mobile 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8248115038</w:t>
                            </w:r>
                          </w:p>
                          <w:p w14:paraId="664337D1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Email: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instrText xml:space="preserve"> HYPERLINK "mailto:jaishreeselvan@gmail.com" </w:instrTex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jaishreeselvan@gmail.com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14:paraId="32DF050F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Address : Chennai</w:t>
                            </w:r>
                          </w:p>
                          <w:p w14:paraId="5121B5D6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Core competences</w:t>
                            </w:r>
                          </w:p>
                          <w:p w14:paraId="6A3FA469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Business Analysis Planning and Monitoring. </w:t>
                            </w:r>
                          </w:p>
                          <w:p w14:paraId="64DF902F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Elicitation and Collaboration.</w:t>
                            </w:r>
                          </w:p>
                          <w:p w14:paraId="22818019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Requirement Life cycle Management.</w:t>
                            </w:r>
                          </w:p>
                          <w:p w14:paraId="24873025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Requirement Analysis and Design Definition.</w:t>
                            </w:r>
                          </w:p>
                          <w:p w14:paraId="667A3B32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Strategy Analysis</w:t>
                            </w:r>
                          </w:p>
                          <w:p w14:paraId="0B8146CC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Solution Evaluation</w:t>
                            </w:r>
                          </w:p>
                          <w:p w14:paraId="35876918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Stakeholder management</w:t>
                            </w:r>
                          </w:p>
                          <w:p w14:paraId="41493976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Project management</w:t>
                            </w:r>
                          </w:p>
                          <w:p w14:paraId="79128C8F">
                            <w:pP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Technical skills</w:t>
                            </w:r>
                          </w:p>
                          <w:p w14:paraId="04E350E4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Documentation Tools: MS Suite.</w:t>
                            </w:r>
                          </w:p>
                          <w:p w14:paraId="1FA2E89D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Prototyping &amp; Wire frames Tools: Axure &amp; Balsamiq</w:t>
                            </w:r>
                          </w:p>
                          <w:p w14:paraId="1FF91606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Modeling Tools: MS Visio, Draw.io.</w:t>
                            </w:r>
                          </w:p>
                          <w:p w14:paraId="47C281D6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Database: SQL</w:t>
                            </w:r>
                          </w:p>
                          <w:p w14:paraId="0EF9AE08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Project Management tool:- JIRA</w:t>
                            </w:r>
                          </w:p>
                          <w:p w14:paraId="4FC95914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Reporting Tools:  Power BI, &amp; Tableau.</w:t>
                            </w:r>
                          </w:p>
                          <w:p w14:paraId="12F76BA0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Domain knowledge: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E-Commerce</w:t>
                            </w:r>
                          </w:p>
                          <w:p w14:paraId="1CDD32D0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14:paraId="60436A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240" w:lineRule="auto"/>
                              <w:jc w:val="left"/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Montserrat-Bold" w:cs="Calibri"/>
                                <w:b w:val="0"/>
                                <w:bCs w:val="0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ligatures w14:val="standardContextual"/>
                              </w:rPr>
                              <w:t>Kingston Engineering College (2013-2017)</w:t>
                            </w:r>
                          </w:p>
                          <w:p w14:paraId="0395DD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240" w:lineRule="auto"/>
                              <w:jc w:val="left"/>
                              <w:rPr>
                                <w:rFonts w:hint="default" w:ascii="Calibri" w:hAnsi="Calibri" w:eastAsia="Montserrat" w:cs="Calibri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default" w:ascii="Calibri" w:hAnsi="Calibri" w:eastAsia="Montserrat" w:cs="Calibri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zh-CN" w:bidi="ar"/>
                                <w14:ligatures w14:val="standardContextual"/>
                              </w:rPr>
                              <w:t>Computer Science And Engineering</w:t>
                            </w:r>
                          </w:p>
                          <w:p w14:paraId="7A499973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Certificat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ion</w:t>
                            </w:r>
                          </w:p>
                          <w:p w14:paraId="631C23AD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Certified IT – Business Analyst IIBA [EEP]</w:t>
                            </w:r>
                          </w:p>
                          <w:p w14:paraId="7E9BCFD3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Awards/achivements:</w:t>
                            </w:r>
                          </w:p>
                          <w:p w14:paraId="1E416285"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ind w:left="420" w:leftChars="0" w:hanging="420" w:firstLineChars="0"/>
                              <w:jc w:val="both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Received POWER OF ONE AWARD in Zealous Services</w:t>
                            </w:r>
                          </w:p>
                          <w:p w14:paraId="1D01FA5D">
                            <w:pPr>
                              <w:spacing w:line="240" w:lineRule="auto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Soft skills</w:t>
                            </w:r>
                          </w:p>
                          <w:p w14:paraId="22F0F803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Communication </w:t>
                            </w:r>
                          </w:p>
                          <w:p w14:paraId="76EFC6E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Analytical Thinking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</w:p>
                          <w:p w14:paraId="05581E53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Problem-Solving Ability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</w:p>
                          <w:p w14:paraId="471E65EB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Active Listening</w:t>
                            </w:r>
                          </w:p>
                          <w:p w14:paraId="01CFFDA6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Team work</w:t>
                            </w:r>
                          </w:p>
                          <w:p w14:paraId="3F6AA1E0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Leadership</w:t>
                            </w:r>
                          </w:p>
                          <w:p w14:paraId="2E237B0C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tabs>
                                <w:tab w:val="clear" w:pos="420"/>
                              </w:tabs>
                              <w:spacing w:line="240" w:lineRule="auto"/>
                              <w:ind w:left="420" w:leftChars="0" w:hanging="420" w:firstLineChars="0"/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2"/>
                                <w:szCs w:val="22"/>
                              </w:rPr>
                              <w:t>Adaptability and Flexibility</w:t>
                            </w:r>
                          </w:p>
                          <w:p w14:paraId="20B5CD91">
                            <w:pP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Language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s: </w:t>
                            </w:r>
                            <w:r>
                              <w:rPr>
                                <w:rFonts w:hint="default" w:ascii="Calibri" w:hAnsi="Calibri" w:cs="Calibri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English and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2.4pt;margin-top:-64.8pt;height:780.6pt;width:223.8pt;z-index:251659264;mso-width-relative:page;mso-height-relative:page;" fillcolor="#FFFFFF [3201]" filled="t" stroked="t" coordsize="21600,21600" o:gfxdata="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A0YEdgAAAAOAQAA&#10;DwAAAAAAAAABACAAAAAiAAAAZHJzL2Rvd25yZXYueG1sUEsBAhQAFAAAAAgAh07iQIK1VgxSAgAA&#10;wAQAAA4AAAAAAAAAAQAgAAAAJw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4A51E6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JAISHREE . T</w:t>
                      </w:r>
                    </w:p>
                    <w:p w14:paraId="5F911B2C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Mobile :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8248115038</w:t>
                      </w:r>
                    </w:p>
                    <w:p w14:paraId="664337D1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Email: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instrText xml:space="preserve"> HYPERLINK "mailto:jaishreeselvan@gmail.com" </w:instrTex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jaishreeselvan@gmail.com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14:paraId="32DF050F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Address : Chennai</w:t>
                      </w:r>
                    </w:p>
                    <w:p w14:paraId="5121B5D6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Core competences</w:t>
                      </w:r>
                    </w:p>
                    <w:p w14:paraId="6A3FA469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Business Analysis Planning and Monitoring. </w:t>
                      </w:r>
                    </w:p>
                    <w:p w14:paraId="64DF902F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Elicitation and Collaboration.</w:t>
                      </w:r>
                    </w:p>
                    <w:p w14:paraId="22818019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Requirement Life cycle Management.</w:t>
                      </w:r>
                    </w:p>
                    <w:p w14:paraId="24873025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Requirement Analysis and Design Definition.</w:t>
                      </w:r>
                    </w:p>
                    <w:p w14:paraId="667A3B32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Strategy Analysis</w:t>
                      </w:r>
                    </w:p>
                    <w:p w14:paraId="0B8146CC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Solution Evaluation</w:t>
                      </w:r>
                    </w:p>
                    <w:p w14:paraId="35876918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Stakeholder management</w:t>
                      </w:r>
                    </w:p>
                    <w:p w14:paraId="41493976">
                      <w:pPr>
                        <w:pStyle w:val="6"/>
                        <w:numPr>
                          <w:ilvl w:val="0"/>
                          <w:numId w:val="3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Project management</w:t>
                      </w:r>
                    </w:p>
                    <w:p w14:paraId="79128C8F">
                      <w:pP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Technical skills</w:t>
                      </w:r>
                    </w:p>
                    <w:p w14:paraId="04E350E4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Documentation Tools: MS Suite.</w:t>
                      </w:r>
                    </w:p>
                    <w:p w14:paraId="1FA2E89D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Prototyping &amp; Wire frames Tools: Axure &amp; Balsamiq</w:t>
                      </w:r>
                    </w:p>
                    <w:p w14:paraId="1FF91606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Modeling Tools: MS Visio, Draw.io.</w:t>
                      </w:r>
                    </w:p>
                    <w:p w14:paraId="47C281D6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Database: SQL</w:t>
                      </w:r>
                    </w:p>
                    <w:p w14:paraId="0EF9AE08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Project Management tool:- JIRA</w:t>
                      </w:r>
                    </w:p>
                    <w:p w14:paraId="4FC95914">
                      <w:pPr>
                        <w:pStyle w:val="6"/>
                        <w:numPr>
                          <w:ilvl w:val="0"/>
                          <w:numId w:val="4"/>
                        </w:num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Reporting Tools:  Power BI, &amp; Tableau.</w:t>
                      </w:r>
                    </w:p>
                    <w:p w14:paraId="12F76BA0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Domain knowledge: 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 E-Commerce</w:t>
                      </w:r>
                    </w:p>
                    <w:p w14:paraId="1CDD32D0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Education</w:t>
                      </w:r>
                    </w:p>
                    <w:p w14:paraId="60436A72">
                      <w:pPr>
                        <w:keepNext w:val="0"/>
                        <w:keepLines w:val="0"/>
                        <w:widowControl/>
                        <w:suppressLineNumbers w:val="0"/>
                        <w:spacing w:line="240" w:lineRule="auto"/>
                        <w:jc w:val="left"/>
                        <w:rPr>
                          <w:rFonts w:hint="default"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eastAsia="Montserrat-Bold" w:cs="Calibri"/>
                          <w:b w:val="0"/>
                          <w:bCs w:val="0"/>
                          <w:color w:val="auto"/>
                          <w:kern w:val="0"/>
                          <w:sz w:val="22"/>
                          <w:szCs w:val="22"/>
                          <w:lang w:val="en-US" w:eastAsia="zh-CN" w:bidi="ar"/>
                          <w14:ligatures w14:val="standardContextual"/>
                        </w:rPr>
                        <w:t>Kingston Engineering College (2013-2017)</w:t>
                      </w:r>
                    </w:p>
                    <w:p w14:paraId="0395DD86">
                      <w:pPr>
                        <w:keepNext w:val="0"/>
                        <w:keepLines w:val="0"/>
                        <w:widowControl/>
                        <w:suppressLineNumbers w:val="0"/>
                        <w:spacing w:line="240" w:lineRule="auto"/>
                        <w:jc w:val="left"/>
                        <w:rPr>
                          <w:rFonts w:hint="default" w:ascii="Calibri" w:hAnsi="Calibri" w:eastAsia="Montserrat" w:cs="Calibri"/>
                          <w:color w:val="auto"/>
                          <w:kern w:val="0"/>
                          <w:sz w:val="22"/>
                          <w:szCs w:val="22"/>
                          <w:lang w:val="en-US" w:eastAsia="zh-CN" w:bidi="ar"/>
                          <w14:ligatures w14:val="standardContextual"/>
                        </w:rPr>
                      </w:pPr>
                      <w:r>
                        <w:rPr>
                          <w:rFonts w:hint="default" w:ascii="Calibri" w:hAnsi="Calibri" w:eastAsia="Montserrat" w:cs="Calibri"/>
                          <w:color w:val="auto"/>
                          <w:kern w:val="0"/>
                          <w:sz w:val="22"/>
                          <w:szCs w:val="22"/>
                          <w:lang w:val="en-US" w:eastAsia="zh-CN" w:bidi="ar"/>
                          <w14:ligatures w14:val="standardContextual"/>
                        </w:rPr>
                        <w:t>Computer Science And Engineering</w:t>
                      </w:r>
                    </w:p>
                    <w:p w14:paraId="7A499973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Certificat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ion</w:t>
                      </w:r>
                    </w:p>
                    <w:p w14:paraId="631C23AD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Certified IT – Business Analyst IIBA [EEP]</w:t>
                      </w:r>
                    </w:p>
                    <w:p w14:paraId="7E9BCFD3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Awards/achivements:</w:t>
                      </w:r>
                    </w:p>
                    <w:p w14:paraId="1E416285">
                      <w:pPr>
                        <w:pStyle w:val="5"/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ind w:left="420" w:leftChars="0" w:hanging="420" w:firstLineChars="0"/>
                        <w:jc w:val="both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Received POWER OF ONE AWARD in Zealous Services</w:t>
                      </w:r>
                    </w:p>
                    <w:p w14:paraId="1D01FA5D">
                      <w:pPr>
                        <w:spacing w:line="240" w:lineRule="auto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Soft skills</w:t>
                      </w:r>
                    </w:p>
                    <w:p w14:paraId="22F0F803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Communication </w:t>
                      </w:r>
                    </w:p>
                    <w:p w14:paraId="76EFC6E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Analytical Thinking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>,</w:t>
                      </w:r>
                    </w:p>
                    <w:p w14:paraId="05581E53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Problem-Solving Ability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</w:p>
                    <w:p w14:paraId="471E65EB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</w:rPr>
                        <w:t>Active Listening</w:t>
                      </w:r>
                    </w:p>
                    <w:p w14:paraId="01CFFDA6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  <w:t>Team work</w:t>
                      </w:r>
                    </w:p>
                    <w:p w14:paraId="3F6AA1E0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  <w:lang w:val="en-US"/>
                        </w:rPr>
                        <w:t>Leadership</w:t>
                      </w:r>
                    </w:p>
                    <w:p w14:paraId="2E237B0C">
                      <w:pPr>
                        <w:pStyle w:val="5"/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tabs>
                          <w:tab w:val="clear" w:pos="420"/>
                        </w:tabs>
                        <w:spacing w:line="240" w:lineRule="auto"/>
                        <w:ind w:left="420" w:leftChars="0" w:hanging="420" w:firstLineChars="0"/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Calibri" w:hAnsi="Calibri" w:cs="Calibri"/>
                          <w:sz w:val="22"/>
                          <w:szCs w:val="22"/>
                        </w:rPr>
                        <w:t>Adaptability and Flexibility</w:t>
                      </w:r>
                    </w:p>
                    <w:p w14:paraId="20B5CD91">
                      <w:pP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Language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 xml:space="preserve">s: </w:t>
                      </w:r>
                      <w:r>
                        <w:rPr>
                          <w:rFonts w:hint="default" w:ascii="Calibri" w:hAnsi="Calibri" w:cs="Calibri"/>
                          <w:color w:val="auto"/>
                          <w:sz w:val="22"/>
                          <w:szCs w:val="22"/>
                          <w:lang w:val="en-US"/>
                        </w:rPr>
                        <w:t>English and Tamil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tserrat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2AB1B"/>
    <w:multiLevelType w:val="singleLevel"/>
    <w:tmpl w:val="B772AB1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32F479F"/>
    <w:multiLevelType w:val="singleLevel"/>
    <w:tmpl w:val="132F479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6"/>
      </w:rPr>
    </w:lvl>
  </w:abstractNum>
  <w:abstractNum w:abstractNumId="2">
    <w:nsid w:val="470E20E9"/>
    <w:multiLevelType w:val="multilevel"/>
    <w:tmpl w:val="470E20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414045"/>
    <w:multiLevelType w:val="multilevel"/>
    <w:tmpl w:val="5E414045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4">
    <w:nsid w:val="7F791B5B"/>
    <w:multiLevelType w:val="multilevel"/>
    <w:tmpl w:val="7F791B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  <w:rsid w:val="03C6073D"/>
    <w:rsid w:val="085A292F"/>
    <w:rsid w:val="25787CB4"/>
    <w:rsid w:val="3021050C"/>
    <w:rsid w:val="31CE73CF"/>
    <w:rsid w:val="418D4C77"/>
    <w:rsid w:val="474346DF"/>
    <w:rsid w:val="57E84910"/>
    <w:rsid w:val="62317C12"/>
    <w:rsid w:val="6A6F7CA9"/>
    <w:rsid w:val="7EB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4</TotalTime>
  <ScaleCrop>false</ScaleCrop>
  <LinksUpToDate>false</LinksUpToDate>
  <CharactersWithSpaces>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2025-01-05T05:57:00Z</dcterms:created>
  <dc:creator>POLAM BHARATH</dc:creator>
  <cp:lastModifiedBy>jai shree</cp:lastModifiedBy>
  <dcterms:modified xsi:type="dcterms:W3CDTF">2025-07-17T10:57:26Z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  <property fmtid="{D5CDD505-2E9C-101B-9397-08002B2CF9AE}" pid="3" name="KSOProductBuildVer">
    <vt:lpwstr>1033-12.2.0.21546</vt:lpwstr>
  </property>
  <property fmtid="{D5CDD505-2E9C-101B-9397-08002B2CF9AE}" pid="4" name="ICV">
    <vt:lpwstr>27148EF08C724A28AFADA24797D26A90_13</vt:lpwstr>
  </property>
</Properties>
</file>