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9F3E" w14:textId="77777777" w:rsidR="003338D2" w:rsidRDefault="00A334D4" w:rsidP="00A334D4">
      <w:pPr>
        <w:pStyle w:val="Heading1"/>
      </w:pPr>
      <w:r>
        <w:t xml:space="preserve">Use Case </w:t>
      </w:r>
    </w:p>
    <w:p w14:paraId="6CF16926" w14:textId="77777777" w:rsidR="003338D2" w:rsidRDefault="003338D2" w:rsidP="00A334D4">
      <w:pPr>
        <w:pStyle w:val="Heading1"/>
      </w:pPr>
    </w:p>
    <w:p w14:paraId="5C9D20D7" w14:textId="279EFFCE" w:rsidR="00E06892" w:rsidRPr="00E06892" w:rsidRDefault="00E06892" w:rsidP="007645FA">
      <w:pPr>
        <w:pStyle w:val="Heading1"/>
        <w:jc w:val="center"/>
      </w:pPr>
      <w:r w:rsidRPr="00E06892">
        <w:drawing>
          <wp:inline distT="0" distB="0" distL="0" distR="0" wp14:anchorId="3F09F1C2" wp14:editId="40AE11CA">
            <wp:extent cx="3406140" cy="4434840"/>
            <wp:effectExtent l="0" t="0" r="3810" b="3810"/>
            <wp:docPr id="1383409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095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6436" cy="443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63936" w14:textId="52160910" w:rsidR="00A334D4" w:rsidRDefault="00D931A2" w:rsidP="00A334D4">
      <w:pPr>
        <w:pStyle w:val="Heading1"/>
      </w:pPr>
      <w:r>
        <w:t xml:space="preserve">Use Case </w:t>
      </w:r>
      <w:r w:rsidR="00A334D4">
        <w:t>Specification – Hire Smart 360</w:t>
      </w:r>
    </w:p>
    <w:p w14:paraId="6F0D98D1" w14:textId="77777777" w:rsidR="00A334D4" w:rsidRDefault="00A334D4" w:rsidP="00A334D4">
      <w:pPr>
        <w:pStyle w:val="Heading2"/>
      </w:pPr>
      <w:r>
        <w:t>1. Use Case Name</w:t>
      </w:r>
    </w:p>
    <w:p w14:paraId="77AC7FB6" w14:textId="77777777" w:rsidR="00A334D4" w:rsidRDefault="00A334D4" w:rsidP="00A334D4">
      <w:r>
        <w:t>Apply for Job Opening</w:t>
      </w:r>
    </w:p>
    <w:p w14:paraId="2FAC57A3" w14:textId="77777777" w:rsidR="00A334D4" w:rsidRDefault="00A334D4" w:rsidP="00A334D4">
      <w:pPr>
        <w:pStyle w:val="Heading2"/>
      </w:pPr>
      <w:r>
        <w:t>2. Use Case Description</w:t>
      </w:r>
    </w:p>
    <w:p w14:paraId="01AADF10" w14:textId="77777777" w:rsidR="00A334D4" w:rsidRDefault="00A334D4" w:rsidP="00A334D4">
      <w:r>
        <w:t>This use case describes the process by which a candidate applies for a job through the Hire Smart 360 ATS. The candidate browses job listings, selects a position, uploads a resume, fills out the required fields, and submits the application.</w:t>
      </w:r>
    </w:p>
    <w:p w14:paraId="133C09EF" w14:textId="77777777" w:rsidR="00A334D4" w:rsidRDefault="00A334D4" w:rsidP="00A334D4">
      <w:pPr>
        <w:pStyle w:val="Heading2"/>
      </w:pPr>
      <w:r>
        <w:lastRenderedPageBreak/>
        <w:t>3. Actors</w:t>
      </w:r>
    </w:p>
    <w:p w14:paraId="0155D43F" w14:textId="77777777" w:rsidR="00A334D4" w:rsidRDefault="00A334D4" w:rsidP="00A334D4">
      <w:r>
        <w:t>Primary Actor: Candidate</w:t>
      </w:r>
      <w:r>
        <w:br/>
        <w:t>Secondary Actor: ATS System, HR Recruiter</w:t>
      </w:r>
    </w:p>
    <w:p w14:paraId="54BC24C4" w14:textId="77777777" w:rsidR="00A334D4" w:rsidRDefault="00A334D4" w:rsidP="00A334D4">
      <w:pPr>
        <w:pStyle w:val="Heading2"/>
      </w:pPr>
      <w:r>
        <w:t>4. Basic Flow</w:t>
      </w:r>
    </w:p>
    <w:p w14:paraId="50DB4FAA" w14:textId="77777777" w:rsidR="00A334D4" w:rsidRDefault="00A334D4" w:rsidP="00A334D4">
      <w:r>
        <w:t>1. Candidate accesses the Hire Smart 360 portal.</w:t>
      </w:r>
      <w:r>
        <w:br/>
        <w:t>2. Candidate views available job listings.</w:t>
      </w:r>
      <w:r>
        <w:br/>
        <w:t>3. Candidate selects a desired job role.</w:t>
      </w:r>
      <w:r>
        <w:br/>
        <w:t>4. Candidate fills out the application form and uploads resume.</w:t>
      </w:r>
      <w:r>
        <w:br/>
        <w:t>5. System validates the input.</w:t>
      </w:r>
      <w:r>
        <w:br/>
        <w:t>6. Candidate submits the application.</w:t>
      </w:r>
      <w:r>
        <w:br/>
        <w:t>7. System sends acknowledgment to the candidate and alerts the recruiter.</w:t>
      </w:r>
    </w:p>
    <w:p w14:paraId="088C179C" w14:textId="77777777" w:rsidR="00A334D4" w:rsidRDefault="00A334D4" w:rsidP="00A334D4">
      <w:pPr>
        <w:pStyle w:val="Heading2"/>
      </w:pPr>
      <w:r>
        <w:t>5. Alternate Flow</w:t>
      </w:r>
    </w:p>
    <w:p w14:paraId="01726FE7" w14:textId="2133CAF2" w:rsidR="00A334D4" w:rsidRDefault="00A334D4" w:rsidP="00A334D4">
      <w:r>
        <w:t>If the candidate has already registered, they may log in to pre-fill data from their profile.</w:t>
      </w:r>
    </w:p>
    <w:p w14:paraId="1E3B9530" w14:textId="77777777" w:rsidR="00A334D4" w:rsidRDefault="00A334D4" w:rsidP="00A334D4">
      <w:pPr>
        <w:pStyle w:val="Heading2"/>
      </w:pPr>
      <w:r>
        <w:t>6. Exceptional Flows</w:t>
      </w:r>
    </w:p>
    <w:p w14:paraId="10DDCF34" w14:textId="77777777" w:rsidR="005467EF" w:rsidRDefault="00A334D4" w:rsidP="005467EF">
      <w:pPr>
        <w:pStyle w:val="ListParagraph"/>
        <w:numPr>
          <w:ilvl w:val="0"/>
          <w:numId w:val="1"/>
        </w:numPr>
      </w:pPr>
      <w:r>
        <w:t>If required fields are left empty, system prompts user to complete them.</w:t>
      </w:r>
    </w:p>
    <w:p w14:paraId="3666F40F" w14:textId="77777777" w:rsidR="005467EF" w:rsidRDefault="00A334D4" w:rsidP="005467EF">
      <w:pPr>
        <w:pStyle w:val="ListParagraph"/>
        <w:numPr>
          <w:ilvl w:val="0"/>
          <w:numId w:val="1"/>
        </w:numPr>
      </w:pPr>
      <w:r>
        <w:t>If resume file format is invalid, system rejects upload.</w:t>
      </w:r>
    </w:p>
    <w:p w14:paraId="6ED7029D" w14:textId="2D552486" w:rsidR="00A334D4" w:rsidRDefault="00A334D4" w:rsidP="005467EF">
      <w:pPr>
        <w:pStyle w:val="ListParagraph"/>
        <w:numPr>
          <w:ilvl w:val="0"/>
          <w:numId w:val="1"/>
        </w:numPr>
      </w:pPr>
      <w:r>
        <w:t>System fails to connect to server – prompts error message and retry option.</w:t>
      </w:r>
    </w:p>
    <w:p w14:paraId="498C44DF" w14:textId="77777777" w:rsidR="00A334D4" w:rsidRDefault="00A334D4" w:rsidP="00A334D4">
      <w:pPr>
        <w:pStyle w:val="Heading2"/>
      </w:pPr>
      <w:r>
        <w:t>7. Pre-Conditions</w:t>
      </w:r>
    </w:p>
    <w:p w14:paraId="73D68849" w14:textId="77777777" w:rsidR="0057260A" w:rsidRDefault="00A334D4" w:rsidP="005467EF">
      <w:pPr>
        <w:pStyle w:val="ListParagraph"/>
        <w:numPr>
          <w:ilvl w:val="0"/>
          <w:numId w:val="2"/>
        </w:numPr>
      </w:pPr>
      <w:r>
        <w:t>The candidate must have internet access.</w:t>
      </w:r>
    </w:p>
    <w:p w14:paraId="253AFC99" w14:textId="08375C52" w:rsidR="00A334D4" w:rsidRDefault="0057260A" w:rsidP="005467EF">
      <w:pPr>
        <w:pStyle w:val="ListParagraph"/>
        <w:numPr>
          <w:ilvl w:val="0"/>
          <w:numId w:val="2"/>
        </w:numPr>
      </w:pPr>
      <w:r>
        <w:t>J</w:t>
      </w:r>
      <w:r w:rsidR="00A334D4">
        <w:t>ob listings must be active on the portal.</w:t>
      </w:r>
    </w:p>
    <w:p w14:paraId="62F94E66" w14:textId="77777777" w:rsidR="00A334D4" w:rsidRDefault="00A334D4" w:rsidP="00A334D4">
      <w:pPr>
        <w:pStyle w:val="Heading2"/>
      </w:pPr>
      <w:r>
        <w:t>8. Post-Conditions</w:t>
      </w:r>
    </w:p>
    <w:p w14:paraId="2A154EE4" w14:textId="77777777" w:rsidR="0057260A" w:rsidRDefault="00A334D4" w:rsidP="0057260A">
      <w:pPr>
        <w:pStyle w:val="ListParagraph"/>
        <w:numPr>
          <w:ilvl w:val="0"/>
          <w:numId w:val="3"/>
        </w:numPr>
      </w:pPr>
      <w:r>
        <w:t>The application is stored in the ATS database.</w:t>
      </w:r>
    </w:p>
    <w:p w14:paraId="11419093" w14:textId="7D43B8CB" w:rsidR="00A334D4" w:rsidRDefault="00A334D4" w:rsidP="0057260A">
      <w:pPr>
        <w:pStyle w:val="ListParagraph"/>
        <w:numPr>
          <w:ilvl w:val="0"/>
          <w:numId w:val="3"/>
        </w:numPr>
      </w:pPr>
      <w:r>
        <w:t>Notification is sent to the HR recruiter.</w:t>
      </w:r>
    </w:p>
    <w:p w14:paraId="1B541200" w14:textId="77777777" w:rsidR="00A334D4" w:rsidRDefault="00A334D4" w:rsidP="00A334D4">
      <w:pPr>
        <w:pStyle w:val="Heading2"/>
      </w:pPr>
      <w:r>
        <w:t>9. Assumptions</w:t>
      </w:r>
    </w:p>
    <w:p w14:paraId="1BD0E6C2" w14:textId="77777777" w:rsidR="0057260A" w:rsidRDefault="00A334D4" w:rsidP="0057260A">
      <w:pPr>
        <w:pStyle w:val="ListParagraph"/>
        <w:numPr>
          <w:ilvl w:val="0"/>
          <w:numId w:val="4"/>
        </w:numPr>
      </w:pPr>
      <w:r>
        <w:t>Candidate has a valid email address.</w:t>
      </w:r>
    </w:p>
    <w:p w14:paraId="03433F21" w14:textId="1A647B0A" w:rsidR="00A334D4" w:rsidRDefault="00A334D4" w:rsidP="0057260A">
      <w:pPr>
        <w:pStyle w:val="ListParagraph"/>
        <w:numPr>
          <w:ilvl w:val="0"/>
          <w:numId w:val="4"/>
        </w:numPr>
      </w:pPr>
      <w:r>
        <w:t>Recruiter will review the application within 48 hours.</w:t>
      </w:r>
    </w:p>
    <w:p w14:paraId="45D98026" w14:textId="77777777" w:rsidR="00A334D4" w:rsidRDefault="00A334D4" w:rsidP="00A334D4">
      <w:pPr>
        <w:pStyle w:val="Heading2"/>
      </w:pPr>
      <w:r>
        <w:t>10. Constraints</w:t>
      </w:r>
    </w:p>
    <w:p w14:paraId="6C30F7F1" w14:textId="77777777" w:rsidR="0057260A" w:rsidRDefault="00A334D4" w:rsidP="0057260A">
      <w:pPr>
        <w:pStyle w:val="ListParagraph"/>
        <w:numPr>
          <w:ilvl w:val="0"/>
          <w:numId w:val="5"/>
        </w:numPr>
      </w:pPr>
      <w:r>
        <w:t>Resume size must not exceed 5MB.</w:t>
      </w:r>
    </w:p>
    <w:p w14:paraId="4415FD43" w14:textId="163AE35C" w:rsidR="00A334D4" w:rsidRDefault="00A334D4" w:rsidP="0057260A">
      <w:pPr>
        <w:pStyle w:val="ListParagraph"/>
        <w:numPr>
          <w:ilvl w:val="0"/>
          <w:numId w:val="5"/>
        </w:numPr>
      </w:pPr>
      <w:r>
        <w:t>Form submission timeout is 5 minutes.</w:t>
      </w:r>
    </w:p>
    <w:p w14:paraId="1AA1BA73" w14:textId="77777777" w:rsidR="00A334D4" w:rsidRDefault="00A334D4" w:rsidP="00A334D4">
      <w:pPr>
        <w:pStyle w:val="Heading2"/>
      </w:pPr>
      <w:r>
        <w:t>11. Dependencies</w:t>
      </w:r>
    </w:p>
    <w:p w14:paraId="47841A43" w14:textId="77777777" w:rsidR="00262D4C" w:rsidRDefault="00A334D4" w:rsidP="00262D4C">
      <w:pPr>
        <w:pStyle w:val="ListParagraph"/>
        <w:numPr>
          <w:ilvl w:val="0"/>
          <w:numId w:val="6"/>
        </w:numPr>
      </w:pPr>
      <w:r>
        <w:t>Resume parser service must be available.</w:t>
      </w:r>
    </w:p>
    <w:p w14:paraId="497A8FB7" w14:textId="38A25AD9" w:rsidR="00A334D4" w:rsidRDefault="00A334D4" w:rsidP="00262D4C">
      <w:pPr>
        <w:pStyle w:val="ListParagraph"/>
        <w:numPr>
          <w:ilvl w:val="0"/>
          <w:numId w:val="6"/>
        </w:numPr>
      </w:pPr>
      <w:r>
        <w:t>Job database should be up and functional.</w:t>
      </w:r>
    </w:p>
    <w:p w14:paraId="7DE83352" w14:textId="77777777" w:rsidR="00A334D4" w:rsidRDefault="00A334D4" w:rsidP="00A334D4">
      <w:pPr>
        <w:pStyle w:val="Heading2"/>
      </w:pPr>
      <w:r>
        <w:lastRenderedPageBreak/>
        <w:t>12. Inputs and Outputs</w:t>
      </w:r>
    </w:p>
    <w:p w14:paraId="5005DACE" w14:textId="77777777" w:rsidR="00A334D4" w:rsidRDefault="00A334D4" w:rsidP="00A334D4">
      <w:r>
        <w:t>Inputs: Candidate details, uploaded resume, selected job ID</w:t>
      </w:r>
      <w:r>
        <w:br/>
        <w:t>Outputs: Confirmation message, application stored in system</w:t>
      </w:r>
    </w:p>
    <w:p w14:paraId="0BA80128" w14:textId="77777777" w:rsidR="00A334D4" w:rsidRDefault="00A334D4" w:rsidP="00A334D4">
      <w:pPr>
        <w:pStyle w:val="Heading2"/>
      </w:pPr>
      <w:r>
        <w:t>13. Business Rules</w:t>
      </w:r>
    </w:p>
    <w:p w14:paraId="636E4ED2" w14:textId="77777777" w:rsidR="00262D4C" w:rsidRDefault="00A334D4" w:rsidP="00262D4C">
      <w:pPr>
        <w:pStyle w:val="ListParagraph"/>
        <w:numPr>
          <w:ilvl w:val="0"/>
          <w:numId w:val="7"/>
        </w:numPr>
      </w:pPr>
      <w:r>
        <w:t>Only one application per job per user.</w:t>
      </w:r>
    </w:p>
    <w:p w14:paraId="18165783" w14:textId="77777777" w:rsidR="00262D4C" w:rsidRDefault="00A334D4" w:rsidP="00262D4C">
      <w:pPr>
        <w:pStyle w:val="ListParagraph"/>
        <w:numPr>
          <w:ilvl w:val="0"/>
          <w:numId w:val="7"/>
        </w:numPr>
      </w:pPr>
      <w:r>
        <w:t>Resume must be in PDF or DOCX format.</w:t>
      </w:r>
    </w:p>
    <w:p w14:paraId="474119B9" w14:textId="00675AE3" w:rsidR="00A334D4" w:rsidRDefault="00A334D4" w:rsidP="00262D4C">
      <w:pPr>
        <w:pStyle w:val="ListParagraph"/>
        <w:numPr>
          <w:ilvl w:val="0"/>
          <w:numId w:val="7"/>
        </w:numPr>
      </w:pPr>
      <w:r>
        <w:t>Mandatory fields include Name, Email, and Resume.</w:t>
      </w:r>
    </w:p>
    <w:p w14:paraId="27849EE8" w14:textId="77777777" w:rsidR="00A334D4" w:rsidRDefault="00A334D4" w:rsidP="00A334D4">
      <w:pPr>
        <w:pStyle w:val="Heading2"/>
      </w:pPr>
      <w:r>
        <w:t>14. Miscellaneous Information</w:t>
      </w:r>
    </w:p>
    <w:p w14:paraId="25D0F5D0" w14:textId="46837CC8" w:rsidR="00A334D4" w:rsidRDefault="00A334D4" w:rsidP="00262D4C">
      <w:pPr>
        <w:pStyle w:val="ListParagraph"/>
        <w:numPr>
          <w:ilvl w:val="0"/>
          <w:numId w:val="8"/>
        </w:numPr>
      </w:pPr>
      <w:r>
        <w:t>This use case supports localization in English</w:t>
      </w:r>
      <w:r w:rsidR="00262D4C">
        <w:t>.</w:t>
      </w:r>
      <w:r>
        <w:br/>
      </w:r>
    </w:p>
    <w:p w14:paraId="4EA89689" w14:textId="77777777" w:rsidR="00A62290" w:rsidRDefault="00A62290"/>
    <w:sectPr w:rsidR="00A62290" w:rsidSect="00A334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94E"/>
    <w:multiLevelType w:val="hybridMultilevel"/>
    <w:tmpl w:val="D6A87B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100E4"/>
    <w:multiLevelType w:val="hybridMultilevel"/>
    <w:tmpl w:val="9B7212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F7CA2"/>
    <w:multiLevelType w:val="hybridMultilevel"/>
    <w:tmpl w:val="4F888F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80D78"/>
    <w:multiLevelType w:val="hybridMultilevel"/>
    <w:tmpl w:val="C366BC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B52A8"/>
    <w:multiLevelType w:val="hybridMultilevel"/>
    <w:tmpl w:val="8EA835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C2B2B"/>
    <w:multiLevelType w:val="hybridMultilevel"/>
    <w:tmpl w:val="7158BD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332CC"/>
    <w:multiLevelType w:val="hybridMultilevel"/>
    <w:tmpl w:val="DD5CD3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B1447"/>
    <w:multiLevelType w:val="hybridMultilevel"/>
    <w:tmpl w:val="171ABD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04950">
    <w:abstractNumId w:val="6"/>
  </w:num>
  <w:num w:numId="2" w16cid:durableId="219677061">
    <w:abstractNumId w:val="7"/>
  </w:num>
  <w:num w:numId="3" w16cid:durableId="932512601">
    <w:abstractNumId w:val="1"/>
  </w:num>
  <w:num w:numId="4" w16cid:durableId="505249650">
    <w:abstractNumId w:val="0"/>
  </w:num>
  <w:num w:numId="5" w16cid:durableId="2085180722">
    <w:abstractNumId w:val="2"/>
  </w:num>
  <w:num w:numId="6" w16cid:durableId="681207607">
    <w:abstractNumId w:val="5"/>
  </w:num>
  <w:num w:numId="7" w16cid:durableId="1712339476">
    <w:abstractNumId w:val="3"/>
  </w:num>
  <w:num w:numId="8" w16cid:durableId="468134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6F"/>
    <w:rsid w:val="00262D4C"/>
    <w:rsid w:val="00266E5B"/>
    <w:rsid w:val="00306DE2"/>
    <w:rsid w:val="003338D2"/>
    <w:rsid w:val="005467EF"/>
    <w:rsid w:val="0057260A"/>
    <w:rsid w:val="007071C3"/>
    <w:rsid w:val="00717430"/>
    <w:rsid w:val="007645FA"/>
    <w:rsid w:val="00945E07"/>
    <w:rsid w:val="00A3116F"/>
    <w:rsid w:val="00A334D4"/>
    <w:rsid w:val="00A62290"/>
    <w:rsid w:val="00D931A2"/>
    <w:rsid w:val="00E0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E380"/>
  <w15:chartTrackingRefBased/>
  <w15:docId w15:val="{63EE6F50-EA36-4D31-B3DC-4D0DD841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D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1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1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1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1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1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1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1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1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1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1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1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16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16F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Sangeeta Deka</dc:creator>
  <cp:keywords/>
  <dc:description/>
  <cp:lastModifiedBy>Sangeeta Deka</cp:lastModifiedBy>
  <cp:revision>11</cp:revision>
  <dcterms:created xsi:type="dcterms:W3CDTF">2025-08-04T17:46:00Z</dcterms:created>
  <dcterms:modified xsi:type="dcterms:W3CDTF">2025-08-06T18:10:00Z</dcterms:modified>
</cp:coreProperties>
</file>