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394F" w14:textId="196243C5" w:rsidR="00D16385" w:rsidRPr="00433F02" w:rsidRDefault="00A91299" w:rsidP="00433F02">
      <w:proofErr w:type="spellStart"/>
      <w:proofErr w:type="gramStart"/>
      <w:r w:rsidRPr="00A91299">
        <w:rPr>
          <w:b/>
          <w:bCs/>
        </w:rPr>
        <w:t>Mr.</w:t>
      </w:r>
      <w:r w:rsidR="000F6CE3" w:rsidRPr="00A91299">
        <w:rPr>
          <w:b/>
          <w:bCs/>
        </w:rPr>
        <w:t>Chinmay</w:t>
      </w:r>
      <w:proofErr w:type="spellEnd"/>
      <w:proofErr w:type="gramEnd"/>
      <w:r w:rsidR="000F6CE3" w:rsidRPr="00A91299">
        <w:rPr>
          <w:b/>
          <w:bCs/>
        </w:rPr>
        <w:t xml:space="preserve"> Sanjay Kulkarni.</w:t>
      </w:r>
      <w:r w:rsidR="000F6CE3" w:rsidRPr="00433F02">
        <w:t xml:space="preserve"> </w:t>
      </w:r>
      <w:r w:rsidR="00433F02" w:rsidRPr="00433F02">
        <w:t>(Business Analyst)</w:t>
      </w:r>
      <w:r w:rsidR="000F6CE3" w:rsidRPr="00433F02">
        <w:t xml:space="preserve">                                                          </w:t>
      </w:r>
    </w:p>
    <w:p w14:paraId="7BE05367" w14:textId="00436D36" w:rsidR="00D16385" w:rsidRPr="00433F02" w:rsidRDefault="000F6CE3" w:rsidP="00433F02">
      <w:r w:rsidRPr="00433F02">
        <w:t xml:space="preserve">Mail id: </w:t>
      </w:r>
      <w:hyperlink r:id="rId7" w:history="1">
        <w:r w:rsidR="00A91299" w:rsidRPr="00AB5F37">
          <w:rPr>
            <w:rStyle w:val="Hyperlink"/>
          </w:rPr>
          <w:t>cskulkarni09@gmail.com</w:t>
        </w:r>
      </w:hyperlink>
    </w:p>
    <w:p w14:paraId="67EC9019" w14:textId="0D5E9FAA" w:rsidR="009E7C5D" w:rsidRDefault="000F6CE3" w:rsidP="00433F02">
      <w:r w:rsidRPr="00433F02">
        <w:t>Mob No: +91-</w:t>
      </w:r>
      <w:r w:rsidR="009E7C5D" w:rsidRPr="00433F02">
        <w:t>9403542928</w:t>
      </w:r>
    </w:p>
    <w:p w14:paraId="79610EAF" w14:textId="1604764E" w:rsidR="00D16385" w:rsidRDefault="000F6CE3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10D0A4" wp14:editId="6A2117A4">
                <wp:simplePos x="0" y="0"/>
                <wp:positionH relativeFrom="column">
                  <wp:posOffset>-115121</wp:posOffset>
                </wp:positionH>
                <wp:positionV relativeFrom="paragraph">
                  <wp:posOffset>123729</wp:posOffset>
                </wp:positionV>
                <wp:extent cx="7086600" cy="0"/>
                <wp:effectExtent l="19050" t="16510" r="1905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-115121</wp:posOffset>
                </wp:positionH>
                <wp:positionV relativeFrom="paragraph">
                  <wp:posOffset>123729</wp:posOffset>
                </wp:positionV>
                <wp:extent cx="71247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0C3B87" w14:textId="78B8D5BD" w:rsidR="00433F02" w:rsidRDefault="00433F02" w:rsidP="00433F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4B33F6" wp14:editId="1802D452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7086600" cy="0"/>
                <wp:effectExtent l="0" t="19050" r="19050" b="19050"/>
                <wp:wrapNone/>
                <wp:docPr id="2074275664" name="Straight Connector 2074275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90D68" id="Straight Connector 2074275664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9.85pt" to="558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" strokeweight="2.5pt">
                <v:stroke linestyle="thinThin"/>
                <w10:wrap anchorx="margin"/>
              </v:line>
            </w:pict>
          </mc:Fallback>
        </mc:AlternateContent>
      </w:r>
      <w:r>
        <w:t>Detail-oriented and analytical Business Analyst with 8</w:t>
      </w:r>
      <w:r w:rsidR="00D907BB">
        <w:t>+</w:t>
      </w:r>
      <w:r>
        <w:t>years of experience in requirement gathering, process mapping, stakeholder communication, and functional documentation. Skilled in Agile methodology, gap analysis, and supporting digital transformation initiatives.</w:t>
      </w:r>
      <w:r>
        <w:br/>
      </w:r>
    </w:p>
    <w:p w14:paraId="2E7D33A0" w14:textId="77777777" w:rsidR="00C73541" w:rsidRPr="00A91299" w:rsidRDefault="00C73541" w:rsidP="00A91299"/>
    <w:p w14:paraId="48CBC173" w14:textId="64B17833" w:rsidR="00F05C81" w:rsidRPr="00A91299" w:rsidRDefault="00F05C81" w:rsidP="00A91299">
      <w:r w:rsidRPr="00A91299">
        <w:rPr>
          <w:b/>
          <w:bCs/>
        </w:rPr>
        <w:t>Project 1: IMS Tracker</w:t>
      </w:r>
      <w:r w:rsidRPr="00A91299">
        <w:t xml:space="preserve">  </w:t>
      </w:r>
      <w:r w:rsidR="00A91299">
        <w:t xml:space="preserve">                                                                               </w:t>
      </w:r>
      <w:proofErr w:type="spellStart"/>
      <w:r w:rsidR="00A91299" w:rsidRPr="00A91299">
        <w:rPr>
          <w:i/>
          <w:iCs/>
        </w:rPr>
        <w:t>Mitratech</w:t>
      </w:r>
      <w:proofErr w:type="spellEnd"/>
      <w:r w:rsidR="00A91299" w:rsidRPr="00A91299">
        <w:rPr>
          <w:i/>
          <w:iCs/>
        </w:rPr>
        <w:t xml:space="preserve"> LLP Aug </w:t>
      </w:r>
      <w:r w:rsidR="00A91299">
        <w:rPr>
          <w:i/>
          <w:iCs/>
        </w:rPr>
        <w:t>20</w:t>
      </w:r>
      <w:r w:rsidR="00A91299" w:rsidRPr="00A91299">
        <w:rPr>
          <w:i/>
          <w:iCs/>
        </w:rPr>
        <w:t>21-Till date</w:t>
      </w:r>
      <w:r w:rsidR="00A91299" w:rsidRPr="00A91299">
        <w:br/>
      </w:r>
      <w:r w:rsidR="00A91299" w:rsidRPr="00A91299">
        <w:rPr>
          <w:sz w:val="22"/>
          <w:szCs w:val="22"/>
        </w:rPr>
        <w:t>● Analyzed and documented complex immigration-related business requirements by collaborating with legal teams, operations, and compliance stakeholders in an Agile environment.</w:t>
      </w:r>
      <w:r w:rsidR="00A91299" w:rsidRPr="00A91299">
        <w:rPr>
          <w:sz w:val="22"/>
          <w:szCs w:val="22"/>
        </w:rPr>
        <w:br/>
        <w:t>● Conducted in-depth current state analysis and process mapping (As-Is &amp; To-Be), driving digital transformation efforts across visa tracking, petition management, and document workflows.</w:t>
      </w:r>
      <w:r w:rsidR="00A91299" w:rsidRPr="00A91299">
        <w:rPr>
          <w:sz w:val="22"/>
          <w:szCs w:val="22"/>
        </w:rPr>
        <w:br/>
        <w:t>● Created detailed BRDs, FRDs, and user stories for enhancements to case lifecycle tracking, SLA monitoring, and status notifications, improving overall process transparency.</w:t>
      </w:r>
      <w:r w:rsidR="00A91299" w:rsidRPr="00A91299">
        <w:rPr>
          <w:sz w:val="22"/>
          <w:szCs w:val="22"/>
        </w:rPr>
        <w:br/>
        <w:t>● Partnered with QA teams to support UAT activities, ensuring accurate validation of system changes and reducing manual intervention by 25%.</w:t>
      </w:r>
      <w:r w:rsidR="00A91299" w:rsidRPr="00A91299">
        <w:rPr>
          <w:sz w:val="22"/>
          <w:szCs w:val="22"/>
        </w:rPr>
        <w:br/>
        <w:t>● Facilitated stakeholder workshops and cross-functional discussions to align priorities, enhance collaboration, and streamline communication across business, legal, and technical teams.</w:t>
      </w:r>
      <w:r w:rsidRPr="00A91299">
        <w:t xml:space="preserve">     </w:t>
      </w:r>
      <w:r w:rsidR="00A91299" w:rsidRPr="00A91299">
        <w:br/>
      </w:r>
    </w:p>
    <w:p w14:paraId="7DBF77C3" w14:textId="075D1E9D" w:rsidR="00D16385" w:rsidRPr="00A91299" w:rsidRDefault="000F6CE3" w:rsidP="00A91299">
      <w:r w:rsidRPr="00A91299">
        <w:rPr>
          <w:b/>
          <w:bCs/>
        </w:rPr>
        <w:t xml:space="preserve">Project </w:t>
      </w:r>
      <w:r w:rsidR="00F05C81" w:rsidRPr="00A91299">
        <w:rPr>
          <w:b/>
          <w:bCs/>
        </w:rPr>
        <w:t>2</w:t>
      </w:r>
      <w:r w:rsidRPr="00A91299">
        <w:rPr>
          <w:b/>
          <w:bCs/>
        </w:rPr>
        <w:t>: My Client Engagement</w:t>
      </w:r>
      <w:r w:rsidRPr="00A91299">
        <w:t xml:space="preserve"> </w:t>
      </w:r>
      <w:r w:rsidR="00A91299">
        <w:t xml:space="preserve">                                                             </w:t>
      </w:r>
      <w:proofErr w:type="spellStart"/>
      <w:r w:rsidR="00A91299" w:rsidRPr="00A91299">
        <w:rPr>
          <w:i/>
          <w:iCs/>
        </w:rPr>
        <w:t>Dassualt</w:t>
      </w:r>
      <w:proofErr w:type="spellEnd"/>
      <w:r w:rsidR="00A91299" w:rsidRPr="00A91299">
        <w:rPr>
          <w:i/>
          <w:iCs/>
        </w:rPr>
        <w:t xml:space="preserve"> system Aug </w:t>
      </w:r>
      <w:r w:rsidR="00A91299">
        <w:rPr>
          <w:i/>
          <w:iCs/>
        </w:rPr>
        <w:t>20</w:t>
      </w:r>
      <w:r w:rsidR="00A91299" w:rsidRPr="00A91299">
        <w:rPr>
          <w:i/>
          <w:iCs/>
        </w:rPr>
        <w:t xml:space="preserve">19-July </w:t>
      </w:r>
      <w:r w:rsidR="00A91299">
        <w:rPr>
          <w:i/>
          <w:iCs/>
        </w:rPr>
        <w:t>20</w:t>
      </w:r>
      <w:r w:rsidR="00A91299" w:rsidRPr="00A91299">
        <w:rPr>
          <w:i/>
          <w:iCs/>
        </w:rPr>
        <w:t>21</w:t>
      </w:r>
      <w:r w:rsidR="00A91299" w:rsidRPr="00A91299">
        <w:br/>
      </w:r>
      <w:r w:rsidR="00A91299" w:rsidRPr="00A91299">
        <w:rPr>
          <w:sz w:val="22"/>
          <w:szCs w:val="22"/>
        </w:rPr>
        <w:t>● Designed and implemented interactive dashboards and automated reports within the CRM application, enabling real-time tracking of client engagement metrics, sales funnel progression, and account performance.</w:t>
      </w:r>
      <w:r w:rsidR="00A91299" w:rsidRPr="00A91299">
        <w:rPr>
          <w:sz w:val="22"/>
          <w:szCs w:val="22"/>
        </w:rPr>
        <w:br/>
        <w:t>● Conducted impact and gap analysis to align CRM enhancements with business goals, leading to improved customer retention and targeted outreach strategies.</w:t>
      </w:r>
      <w:r w:rsidR="00A91299" w:rsidRPr="00A91299">
        <w:rPr>
          <w:sz w:val="22"/>
          <w:szCs w:val="22"/>
        </w:rPr>
        <w:br/>
        <w:t>● Improved stakeholder alignment by translating CRM data insights into executive-ready reports and presentations, resulting in data-driven decisions that enhanced customer satisfaction scores.</w:t>
      </w:r>
      <w:r w:rsidR="00A91299" w:rsidRPr="00A91299">
        <w:rPr>
          <w:sz w:val="22"/>
          <w:szCs w:val="22"/>
        </w:rPr>
        <w:br/>
        <w:t>● Led requirement gathering sessions with cross-functional teams to define KPIs for customer lifecycle, engagement frequency, and lead conversion, supporting strategic marketing initiatives.</w:t>
      </w:r>
      <w:r w:rsidR="00A91299" w:rsidRPr="00A91299">
        <w:rPr>
          <w:sz w:val="22"/>
          <w:szCs w:val="22"/>
        </w:rPr>
        <w:br/>
        <w:t>● Authored comprehensive documentation including use cases, BRD, FRD, and SOPs; created end-user training materials to drive adoption of CRM analytics modules across business units.</w:t>
      </w:r>
    </w:p>
    <w:p w14:paraId="67827966" w14:textId="77777777" w:rsidR="00D16385" w:rsidRPr="00A91299" w:rsidRDefault="00D16385" w:rsidP="00A91299">
      <w:bookmarkStart w:id="0" w:name="_gjdgxs" w:colFirst="0" w:colLast="0"/>
      <w:bookmarkEnd w:id="0"/>
    </w:p>
    <w:p w14:paraId="13782CCD" w14:textId="77777777" w:rsidR="00D16385" w:rsidRPr="00A91299" w:rsidRDefault="00D16385" w:rsidP="00A91299"/>
    <w:p w14:paraId="045B79C9" w14:textId="3D25D6A2" w:rsidR="00D16385" w:rsidRPr="00A91299" w:rsidRDefault="000F6CE3" w:rsidP="00A91299">
      <w:pPr>
        <w:rPr>
          <w:b/>
          <w:bCs/>
        </w:rPr>
      </w:pPr>
      <w:r w:rsidRPr="00A91299">
        <w:rPr>
          <w:b/>
          <w:bCs/>
        </w:rPr>
        <w:t xml:space="preserve">Project </w:t>
      </w:r>
      <w:r w:rsidR="00F05C81" w:rsidRPr="00A91299">
        <w:rPr>
          <w:b/>
          <w:bCs/>
        </w:rPr>
        <w:t>3</w:t>
      </w:r>
      <w:r w:rsidRPr="00A91299">
        <w:rPr>
          <w:b/>
          <w:bCs/>
        </w:rPr>
        <w:t>:</w:t>
      </w:r>
      <w:r w:rsidR="00433F02" w:rsidRPr="00A91299">
        <w:rPr>
          <w:b/>
          <w:bCs/>
        </w:rPr>
        <w:t xml:space="preserve"> </w:t>
      </w:r>
      <w:r w:rsidRPr="00A91299">
        <w:rPr>
          <w:b/>
          <w:bCs/>
        </w:rPr>
        <w:t xml:space="preserve"> </w:t>
      </w:r>
      <w:proofErr w:type="spellStart"/>
      <w:r w:rsidRPr="00A91299">
        <w:rPr>
          <w:b/>
          <w:bCs/>
        </w:rPr>
        <w:t>Flexim</w:t>
      </w:r>
      <w:proofErr w:type="spellEnd"/>
      <w:r w:rsidRPr="00A91299">
        <w:rPr>
          <w:b/>
          <w:bCs/>
        </w:rPr>
        <w:t xml:space="preserve"> (Employee Data Handling)– </w:t>
      </w:r>
      <w:r w:rsidR="00A91299">
        <w:rPr>
          <w:b/>
          <w:bCs/>
        </w:rPr>
        <w:t xml:space="preserve">RPA                                   </w:t>
      </w:r>
      <w:proofErr w:type="spellStart"/>
      <w:r w:rsidR="00A91299" w:rsidRPr="00A91299">
        <w:rPr>
          <w:i/>
          <w:iCs/>
        </w:rPr>
        <w:t>Tietoevery</w:t>
      </w:r>
      <w:proofErr w:type="spellEnd"/>
      <w:r w:rsidR="00A91299" w:rsidRPr="00A91299">
        <w:rPr>
          <w:i/>
          <w:iCs/>
        </w:rPr>
        <w:t xml:space="preserve"> June 2016-July2019</w:t>
      </w:r>
    </w:p>
    <w:p w14:paraId="25B15E36" w14:textId="63C874CB" w:rsidR="00A91299" w:rsidRPr="00486D46" w:rsidRDefault="00486D46" w:rsidP="00A9129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DB97EB" wp14:editId="1C358516">
                <wp:simplePos x="0" y="0"/>
                <wp:positionH relativeFrom="margin">
                  <wp:align>left</wp:align>
                </wp:positionH>
                <wp:positionV relativeFrom="paragraph">
                  <wp:posOffset>1884680</wp:posOffset>
                </wp:positionV>
                <wp:extent cx="7086600" cy="0"/>
                <wp:effectExtent l="0" t="19050" r="19050" b="19050"/>
                <wp:wrapNone/>
                <wp:docPr id="2034083375" name="Straight Connector 2034083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8D17C" id="Straight Connector 203408337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8.4pt" to="558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" strokeweight="2.5pt">
                <v:stroke linestyle="thinThin"/>
                <w10:wrap anchorx="margin"/>
              </v:line>
            </w:pict>
          </mc:Fallback>
        </mc:AlternateContent>
      </w:r>
      <w:r w:rsidR="00433F02" w:rsidRPr="00A91299">
        <w:rPr>
          <w:sz w:val="22"/>
          <w:szCs w:val="22"/>
        </w:rPr>
        <w:t xml:space="preserve">● Collaborated with HR, operations, and IT teams to enhance the employee data handling process by integrating SAP SuccessFactors with the legacy system </w:t>
      </w:r>
      <w:proofErr w:type="spellStart"/>
      <w:r w:rsidR="00433F02" w:rsidRPr="00A91299">
        <w:rPr>
          <w:sz w:val="22"/>
          <w:szCs w:val="22"/>
        </w:rPr>
        <w:t>Flexim</w:t>
      </w:r>
      <w:proofErr w:type="spellEnd"/>
      <w:r w:rsidR="00433F02" w:rsidRPr="00A91299">
        <w:rPr>
          <w:sz w:val="22"/>
          <w:szCs w:val="22"/>
        </w:rPr>
        <w:t>, ensuring accurate and timely updates of employee master data (personal, payroll, job, and salary details).</w:t>
      </w:r>
      <w:r w:rsidR="00433F02" w:rsidRPr="00A91299">
        <w:rPr>
          <w:sz w:val="22"/>
          <w:szCs w:val="22"/>
        </w:rPr>
        <w:br/>
        <w:t xml:space="preserve">● Led the requirement gathering, documentation, and process mapping efforts to automate data synchronization between SAP SuccessFactors and </w:t>
      </w:r>
      <w:proofErr w:type="spellStart"/>
      <w:r w:rsidR="00433F02" w:rsidRPr="00A91299">
        <w:rPr>
          <w:sz w:val="22"/>
          <w:szCs w:val="22"/>
        </w:rPr>
        <w:t>Flexim</w:t>
      </w:r>
      <w:proofErr w:type="spellEnd"/>
      <w:r w:rsidR="00433F02" w:rsidRPr="00A91299">
        <w:rPr>
          <w:sz w:val="22"/>
          <w:szCs w:val="22"/>
        </w:rPr>
        <w:t>, minimizing manual data entry across systems and reducing error rates.</w:t>
      </w:r>
      <w:r w:rsidR="00433F02" w:rsidRPr="00A91299">
        <w:rPr>
          <w:sz w:val="22"/>
          <w:szCs w:val="22"/>
        </w:rPr>
        <w:br/>
        <w:t xml:space="preserve">● Designed and implemented automation solutions to streamline the update process of employee records in </w:t>
      </w:r>
      <w:proofErr w:type="spellStart"/>
      <w:r w:rsidR="00433F02" w:rsidRPr="00A91299">
        <w:rPr>
          <w:sz w:val="22"/>
          <w:szCs w:val="22"/>
        </w:rPr>
        <w:t>Flexim</w:t>
      </w:r>
      <w:proofErr w:type="spellEnd"/>
      <w:r w:rsidR="00433F02" w:rsidRPr="00A91299">
        <w:rPr>
          <w:sz w:val="22"/>
          <w:szCs w:val="22"/>
        </w:rPr>
        <w:t>, leveraging RPA and API-based integrations to improve processing speed and accuracy.</w:t>
      </w:r>
      <w:r w:rsidR="00433F02" w:rsidRPr="00A91299">
        <w:rPr>
          <w:sz w:val="22"/>
          <w:szCs w:val="22"/>
        </w:rPr>
        <w:br/>
        <w:t>● Facilitated cross-functional meetings to align stakeholders on project goals, maintained detailed documentation (user stories, process flows, SOPs), and supported change management during the system enhancement lifecycle.</w:t>
      </w:r>
      <w:r w:rsidR="00433F02" w:rsidRPr="00A91299">
        <w:rPr>
          <w:sz w:val="22"/>
          <w:szCs w:val="22"/>
        </w:rPr>
        <w:br/>
        <w:t>● Supported UAT and release activities to validate automation effectiveness, ensure business continuity, and deliver measurable improvements in cycle time and data quality for employee information handling.</w:t>
      </w:r>
      <w:r w:rsidR="00A91299" w:rsidRPr="00A91299">
        <w:rPr>
          <w:sz w:val="22"/>
          <w:szCs w:val="22"/>
        </w:rPr>
        <w:br/>
      </w:r>
      <w:r w:rsidR="00A91299" w:rsidRPr="00A91299">
        <w:rPr>
          <w:rFonts w:ascii="Calibri" w:eastAsia="Calibri" w:hAnsi="Calibri" w:cs="Calibri"/>
          <w:bCs/>
          <w:sz w:val="22"/>
          <w:szCs w:val="22"/>
        </w:rPr>
        <w:br/>
      </w:r>
    </w:p>
    <w:p w14:paraId="2077F4EB" w14:textId="4A388785" w:rsidR="00A91299" w:rsidRPr="00486D46" w:rsidRDefault="00486D46" w:rsidP="00A91299">
      <w:pPr>
        <w:spacing w:line="259" w:lineRule="auto"/>
        <w:rPr>
          <w:b/>
          <w:bCs/>
        </w:rPr>
      </w:pPr>
      <w:r w:rsidRPr="00486D46">
        <w:rPr>
          <w:b/>
          <w:bCs/>
        </w:rPr>
        <w:t>Education:</w:t>
      </w:r>
    </w:p>
    <w:p w14:paraId="34FB9C4C" w14:textId="073515A6" w:rsidR="00A91299" w:rsidRPr="00486D46" w:rsidRDefault="00A91299" w:rsidP="00486D46">
      <w:pPr>
        <w:pStyle w:val="ListParagraph"/>
        <w:widowControl w:val="0"/>
        <w:numPr>
          <w:ilvl w:val="1"/>
          <w:numId w:val="6"/>
        </w:numPr>
        <w:spacing w:after="12" w:line="248" w:lineRule="auto"/>
        <w:rPr>
          <w:sz w:val="22"/>
          <w:szCs w:val="22"/>
        </w:rPr>
      </w:pPr>
      <w:r w:rsidRPr="00486D46">
        <w:rPr>
          <w:sz w:val="22"/>
          <w:szCs w:val="22"/>
        </w:rPr>
        <w:t>Bachelor of Electronics &amp; telecommunication Engineering from University of Pune (2015).</w:t>
      </w:r>
    </w:p>
    <w:p w14:paraId="33A7E54A" w14:textId="224CE448" w:rsidR="00A91299" w:rsidRPr="00486D46" w:rsidRDefault="00A91299" w:rsidP="00486D46">
      <w:pPr>
        <w:pStyle w:val="ListParagraph"/>
        <w:widowControl w:val="0"/>
        <w:numPr>
          <w:ilvl w:val="1"/>
          <w:numId w:val="6"/>
        </w:numPr>
        <w:spacing w:after="12" w:line="248" w:lineRule="auto"/>
        <w:rPr>
          <w:sz w:val="22"/>
          <w:szCs w:val="22"/>
        </w:rPr>
      </w:pPr>
      <w:r w:rsidRPr="00486D46">
        <w:rPr>
          <w:sz w:val="22"/>
          <w:szCs w:val="22"/>
        </w:rPr>
        <w:t>Diploma in Electronics &amp; telecommunication Engineering from MSBTE (2012).</w:t>
      </w:r>
    </w:p>
    <w:p w14:paraId="4B1429A0" w14:textId="6424FECD" w:rsidR="00A91299" w:rsidRPr="00486D46" w:rsidRDefault="00A91299" w:rsidP="00486D46">
      <w:pPr>
        <w:pStyle w:val="ListParagraph"/>
        <w:widowControl w:val="0"/>
        <w:numPr>
          <w:ilvl w:val="1"/>
          <w:numId w:val="6"/>
        </w:numPr>
        <w:spacing w:after="12" w:line="248" w:lineRule="auto"/>
        <w:rPr>
          <w:sz w:val="22"/>
          <w:szCs w:val="22"/>
        </w:rPr>
      </w:pPr>
      <w:r w:rsidRPr="00486D46">
        <w:rPr>
          <w:sz w:val="22"/>
          <w:szCs w:val="22"/>
        </w:rPr>
        <w:t>SSC from Maharashtra state Board (2009).</w:t>
      </w:r>
    </w:p>
    <w:p w14:paraId="5D943F8E" w14:textId="77777777" w:rsidR="00A91299" w:rsidRDefault="00A91299" w:rsidP="00A91299">
      <w:pPr>
        <w:spacing w:after="12" w:line="248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4EFC2971" w14:textId="111A99BE" w:rsidR="00486D46" w:rsidRDefault="00486D46" w:rsidP="00486D46">
      <w:r>
        <w:rPr>
          <w:rFonts w:ascii="Calibri" w:eastAsia="Calibri" w:hAnsi="Calibri" w:cs="Calibri"/>
          <w:b/>
          <w:sz w:val="20"/>
          <w:szCs w:val="20"/>
        </w:rPr>
        <w:br/>
      </w:r>
    </w:p>
    <w:p w14:paraId="3ACEB768" w14:textId="77777777" w:rsidR="00486D46" w:rsidRDefault="00486D46" w:rsidP="00486D46">
      <w:pPr>
        <w:spacing w:line="288" w:lineRule="auto"/>
        <w:jc w:val="center"/>
        <w:sectPr w:rsidR="00486D46" w:rsidSect="00486D46">
          <w:pgSz w:w="12240" w:h="15840"/>
          <w:pgMar w:top="630" w:right="720" w:bottom="810" w:left="630" w:header="720" w:footer="720" w:gutter="0"/>
          <w:pgNumType w:start="1"/>
          <w:cols w:space="720"/>
        </w:sectPr>
      </w:pPr>
    </w:p>
    <w:p w14:paraId="275EE514" w14:textId="77777777" w:rsidR="00486D46" w:rsidRDefault="00486D46" w:rsidP="00486D46">
      <w:pPr>
        <w:rPr>
          <w:b/>
        </w:rPr>
      </w:pPr>
      <w:r>
        <w:rPr>
          <w:b/>
        </w:rPr>
        <w:lastRenderedPageBreak/>
        <w:t xml:space="preserve">Technical Skills </w:t>
      </w:r>
    </w:p>
    <w:p w14:paraId="7E86F100" w14:textId="77777777" w:rsidR="00486D46" w:rsidRDefault="00486D46" w:rsidP="00486D46">
      <w:r>
        <w:t>• Requirement gathering, user story creation, business process modeling (As-Is/To-Be, BPMN, UML).</w:t>
      </w:r>
    </w:p>
    <w:p w14:paraId="19D88ACF" w14:textId="77777777" w:rsidR="00486D46" w:rsidRDefault="00486D46" w:rsidP="00486D46">
      <w:r>
        <w:t xml:space="preserve">Agile methodologies (Scrum, Kanban), SDLC, UAT </w:t>
      </w:r>
    </w:p>
    <w:p w14:paraId="2351D9C7" w14:textId="77777777" w:rsidR="00486D46" w:rsidRDefault="00486D46" w:rsidP="00486D46">
      <w:r>
        <w:t>• Data analysis, gap analysis, impact analysis, data modeling</w:t>
      </w:r>
    </w:p>
    <w:p w14:paraId="161C7213" w14:textId="4288C9FD" w:rsidR="00486D46" w:rsidRDefault="00486D46" w:rsidP="00486D46">
      <w:r>
        <w:t>• BPMN, UML Diagrams, Gap Analysis.</w:t>
      </w:r>
    </w:p>
    <w:p w14:paraId="5C510104" w14:textId="0C9C390B" w:rsidR="00486D46" w:rsidRDefault="00486D46" w:rsidP="00486D46">
      <w:r>
        <w:t xml:space="preserve">•  Data Analysis, Power BI </w:t>
      </w:r>
    </w:p>
    <w:p w14:paraId="2AA0E68C" w14:textId="2F04FDC8" w:rsidR="00486D46" w:rsidRDefault="00486D46" w:rsidP="00486D46">
      <w:r>
        <w:t xml:space="preserve">• Tools – JIRA, Azure </w:t>
      </w:r>
      <w:proofErr w:type="spellStart"/>
      <w:r>
        <w:t>devops</w:t>
      </w:r>
      <w:proofErr w:type="spellEnd"/>
      <w:r>
        <w:t>, MS Office Suite (Word, Excel, PowerPoint).</w:t>
      </w:r>
    </w:p>
    <w:p w14:paraId="694C1F95" w14:textId="77777777" w:rsidR="00486D46" w:rsidRDefault="00486D46" w:rsidP="00486D46"/>
    <w:p w14:paraId="665E516E" w14:textId="77777777" w:rsidR="00486D46" w:rsidRDefault="00486D46" w:rsidP="00486D46">
      <w:r>
        <w:rPr>
          <w:b/>
        </w:rPr>
        <w:t>Core competencies</w:t>
      </w:r>
    </w:p>
    <w:p w14:paraId="4B66DDD9" w14:textId="77777777" w:rsidR="00486D46" w:rsidRDefault="00486D46" w:rsidP="00486D46">
      <w:r>
        <w:t>•  Business &amp; Functional Requirements Documentation</w:t>
      </w:r>
    </w:p>
    <w:p w14:paraId="4459B575" w14:textId="77777777" w:rsidR="00486D46" w:rsidRDefault="00486D46" w:rsidP="00486D46">
      <w:r>
        <w:t>• Stakeholder Engagement Relationship Management</w:t>
      </w:r>
    </w:p>
    <w:p w14:paraId="40932B5C" w14:textId="77777777" w:rsidR="00486D46" w:rsidRDefault="00486D46" w:rsidP="00486D46">
      <w:r>
        <w:t>• Cross-functional Collaboration and Team Facilitation</w:t>
      </w:r>
    </w:p>
    <w:p w14:paraId="68F34ACD" w14:textId="77777777" w:rsidR="00486D46" w:rsidRDefault="00486D46" w:rsidP="00486D46">
      <w:r>
        <w:t>• Analytical Thinking and Data Interpretation</w:t>
      </w:r>
    </w:p>
    <w:p w14:paraId="58898744" w14:textId="77777777" w:rsidR="00486D46" w:rsidRDefault="00486D46" w:rsidP="00486D46">
      <w:r>
        <w:t>• Strong Communication and Technical Writing Skills</w:t>
      </w:r>
    </w:p>
    <w:p w14:paraId="34BD14EB" w14:textId="34BC1882" w:rsidR="00486D46" w:rsidRDefault="00486D46" w:rsidP="00486D46">
      <w:pPr>
        <w:rPr>
          <w:b/>
          <w:sz w:val="21"/>
          <w:szCs w:val="21"/>
          <w:highlight w:val="white"/>
        </w:rPr>
      </w:pPr>
      <w:r>
        <w:t>• Business Process Modeling and Optimization (As-Is / To-Be</w:t>
      </w:r>
      <w:r w:rsidRPr="00486D46">
        <w:rPr>
          <w:b/>
          <w:sz w:val="21"/>
          <w:szCs w:val="21"/>
          <w:highlight w:val="white"/>
        </w:rPr>
        <w:t xml:space="preserve"> </w:t>
      </w:r>
      <w:r>
        <w:rPr>
          <w:b/>
          <w:sz w:val="21"/>
          <w:szCs w:val="21"/>
          <w:highlight w:val="white"/>
        </w:rPr>
        <w:br/>
      </w:r>
    </w:p>
    <w:p w14:paraId="73EAF0D8" w14:textId="747E84E4" w:rsidR="00486D46" w:rsidRDefault="00486D46" w:rsidP="00486D46">
      <w:pPr>
        <w:rPr>
          <w:b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Certification and training</w:t>
      </w:r>
    </w:p>
    <w:p w14:paraId="5506B20D" w14:textId="6802D959" w:rsidR="00486D46" w:rsidRDefault="00486D46" w:rsidP="006A788C">
      <w:r w:rsidRPr="00486D46">
        <w:t>Completed ISTQB certification in 2018.</w:t>
      </w:r>
      <w:r w:rsidRPr="00486D46">
        <w:br/>
        <w:t>Completed UI</w:t>
      </w:r>
      <w:r w:rsidR="006A788C">
        <w:t xml:space="preserve"> </w:t>
      </w:r>
      <w:r w:rsidRPr="00486D46">
        <w:t>path BA certification in 2019</w:t>
      </w:r>
      <w:r w:rsidRPr="00486D46">
        <w:br/>
      </w:r>
      <w:r>
        <w:t>Pursuing Business Analyst certification - IIBA</w:t>
      </w:r>
    </w:p>
    <w:p w14:paraId="54D83909" w14:textId="77777777" w:rsidR="00486D46" w:rsidRDefault="00486D46" w:rsidP="00486D46">
      <w:pPr>
        <w:sectPr w:rsidR="00486D46" w:rsidSect="00486D46">
          <w:type w:val="continuous"/>
          <w:pgSz w:w="12240" w:h="15840"/>
          <w:pgMar w:top="630" w:right="720" w:bottom="810" w:left="630" w:header="720" w:footer="720" w:gutter="0"/>
          <w:cols w:num="2" w:sep="1" w:space="720"/>
        </w:sectPr>
      </w:pPr>
    </w:p>
    <w:p w14:paraId="3E76259F" w14:textId="77777777" w:rsidR="006A788C" w:rsidRPr="00433F02" w:rsidRDefault="006A788C" w:rsidP="006A788C">
      <w:pPr>
        <w:widowControl w:val="0"/>
        <w:spacing w:after="29" w:line="249" w:lineRule="auto"/>
        <w:ind w:right="15"/>
        <w:rPr>
          <w:rFonts w:ascii="Calibri" w:eastAsia="Calibri" w:hAnsi="Calibri" w:cs="Calibri"/>
          <w:bCs/>
          <w:sz w:val="20"/>
          <w:szCs w:val="20"/>
          <w:u w:val="single"/>
        </w:rPr>
      </w:pPr>
    </w:p>
    <w:p w14:paraId="6610F8F9" w14:textId="3B21ECD3" w:rsidR="006A788C" w:rsidRDefault="006A788C" w:rsidP="006A788C">
      <w:pPr>
        <w:widowControl w:val="0"/>
        <w:spacing w:after="29" w:line="249" w:lineRule="auto"/>
        <w:ind w:right="15"/>
        <w:rPr>
          <w:rFonts w:ascii="Calibri" w:eastAsia="Calibri" w:hAnsi="Calibri" w:cs="Calibri"/>
          <w:sz w:val="20"/>
          <w:szCs w:val="20"/>
        </w:rPr>
        <w:sectPr w:rsidR="006A788C" w:rsidSect="006A788C">
          <w:type w:val="continuous"/>
          <w:pgSz w:w="12240" w:h="15840"/>
          <w:pgMar w:top="634" w:right="720" w:bottom="806" w:left="634" w:header="720" w:footer="720" w:gutter="0"/>
          <w:cols w:num="2" w:sep="1" w:space="720" w:equalWidth="0">
            <w:col w:w="5021" w:space="720"/>
            <w:col w:w="5025" w:space="0"/>
          </w:cols>
        </w:sectPr>
      </w:pPr>
    </w:p>
    <w:p w14:paraId="558E1456" w14:textId="77777777" w:rsidR="006A788C" w:rsidRDefault="006A788C" w:rsidP="006A788C">
      <w:pPr>
        <w:widowControl w:val="0"/>
        <w:spacing w:after="29" w:line="249" w:lineRule="auto"/>
        <w:ind w:right="15"/>
        <w:rPr>
          <w:rFonts w:ascii="Calibri" w:eastAsia="Calibri" w:hAnsi="Calibri" w:cs="Calibri"/>
          <w:sz w:val="20"/>
          <w:szCs w:val="20"/>
        </w:rPr>
      </w:pPr>
    </w:p>
    <w:p w14:paraId="46AEFD56" w14:textId="3E8577C2" w:rsidR="006A788C" w:rsidRPr="006A788C" w:rsidRDefault="006A788C" w:rsidP="006A788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br/>
      </w:r>
      <w:r>
        <w:rPr>
          <w:b/>
          <w:bCs/>
        </w:rPr>
        <w:br/>
        <w:t xml:space="preserve">                                                                                </w:t>
      </w:r>
      <w:r w:rsidRPr="006A788C">
        <w:rPr>
          <w:b/>
          <w:bCs/>
        </w:rPr>
        <w:t>Declaration</w:t>
      </w:r>
      <w:r>
        <w:rPr>
          <w:b/>
          <w:bCs/>
        </w:rPr>
        <w:br/>
      </w:r>
    </w:p>
    <w:p w14:paraId="530B99F4" w14:textId="09CAA76B" w:rsidR="006A788C" w:rsidRPr="006A788C" w:rsidRDefault="006A788C" w:rsidP="006A788C">
      <w:r>
        <w:t xml:space="preserve">                      </w:t>
      </w:r>
      <w:r w:rsidRPr="006A788C">
        <w:t xml:space="preserve">  I hereby declare that the information provided above is true and correct to the best of my knowledge and belief.</w:t>
      </w:r>
    </w:p>
    <w:p w14:paraId="25C29F80" w14:textId="1882FCD0" w:rsidR="006A788C" w:rsidRDefault="006A788C" w:rsidP="006A788C">
      <w:r w:rsidRPr="006A788C">
        <w:br/>
      </w:r>
      <w:r w:rsidRPr="006A788C">
        <w:br/>
      </w:r>
      <w:r>
        <w:br/>
      </w:r>
    </w:p>
    <w:p w14:paraId="3F785020" w14:textId="1A167186" w:rsidR="006A788C" w:rsidRPr="006A788C" w:rsidRDefault="006A788C" w:rsidP="006A788C">
      <w:r w:rsidRPr="006A788C">
        <w:t xml:space="preserve">Date: </w:t>
      </w:r>
      <w:r>
        <w:br/>
      </w:r>
      <w:r w:rsidRPr="006A788C">
        <w:t xml:space="preserve"> Place:                                                                                     </w:t>
      </w:r>
    </w:p>
    <w:p w14:paraId="33E4F6B8" w14:textId="77777777" w:rsidR="006A788C" w:rsidRPr="006A788C" w:rsidRDefault="006A788C" w:rsidP="006A788C">
      <w:r w:rsidRPr="006A788C">
        <w:t xml:space="preserve">                                                                                                    </w:t>
      </w:r>
      <w:r w:rsidRPr="006A788C">
        <w:tab/>
      </w:r>
      <w:r w:rsidRPr="006A788C">
        <w:tab/>
        <w:t xml:space="preserve">           Mr. Kulkarni C. S.</w:t>
      </w:r>
    </w:p>
    <w:p w14:paraId="754D4C5D" w14:textId="1E56B4D4" w:rsidR="00486D46" w:rsidRDefault="006A788C" w:rsidP="00486D46">
      <w:pPr>
        <w:sectPr w:rsidR="00486D46" w:rsidSect="006A788C">
          <w:type w:val="continuous"/>
          <w:pgSz w:w="12240" w:h="15840"/>
          <w:pgMar w:top="634" w:right="720" w:bottom="806" w:left="634" w:header="720" w:footer="720" w:gutter="0"/>
          <w:cols w:sep="1" w:space="720"/>
        </w:sectPr>
      </w:pPr>
      <w:r w:rsidRPr="006A788C">
        <w:t xml:space="preserve">                                               </w:t>
      </w:r>
    </w:p>
    <w:p w14:paraId="213EC5E2" w14:textId="2A422CA0" w:rsidR="00D16385" w:rsidRDefault="00D16385">
      <w:pPr>
        <w:rPr>
          <w:rFonts w:ascii="Calibri" w:eastAsia="Calibri" w:hAnsi="Calibri" w:cs="Calibri"/>
          <w:sz w:val="20"/>
          <w:szCs w:val="20"/>
        </w:rPr>
      </w:pPr>
    </w:p>
    <w:sectPr w:rsidR="00D16385" w:rsidSect="00433F02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0727" w14:textId="77777777" w:rsidR="00783C39" w:rsidRDefault="00783C39">
      <w:r>
        <w:separator/>
      </w:r>
    </w:p>
  </w:endnote>
  <w:endnote w:type="continuationSeparator" w:id="0">
    <w:p w14:paraId="47BE204A" w14:textId="77777777" w:rsidR="00783C39" w:rsidRDefault="0078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C6EB" w14:textId="77777777" w:rsidR="00783C39" w:rsidRDefault="00783C39">
      <w:r>
        <w:separator/>
      </w:r>
    </w:p>
  </w:footnote>
  <w:footnote w:type="continuationSeparator" w:id="0">
    <w:p w14:paraId="2D025FA2" w14:textId="77777777" w:rsidR="00783C39" w:rsidRDefault="0078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A7B8" w14:textId="77777777" w:rsidR="00D16385" w:rsidRDefault="000F6C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34D"/>
    <w:multiLevelType w:val="hybridMultilevel"/>
    <w:tmpl w:val="50CAE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1DD1"/>
    <w:multiLevelType w:val="multilevel"/>
    <w:tmpl w:val="42F2CE52"/>
    <w:lvl w:ilvl="0">
      <w:start w:val="1"/>
      <w:numFmt w:val="bullet"/>
      <w:lvlText w:val="•"/>
      <w:lvlJc w:val="left"/>
      <w:pPr>
        <w:ind w:left="849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3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5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2" w15:restartNumberingAfterBreak="0">
    <w:nsid w:val="2AB52288"/>
    <w:multiLevelType w:val="hybridMultilevel"/>
    <w:tmpl w:val="E2E0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F56"/>
    <w:multiLevelType w:val="multilevel"/>
    <w:tmpl w:val="EADC9664"/>
    <w:lvl w:ilvl="0">
      <w:start w:val="1"/>
      <w:numFmt w:val="bullet"/>
      <w:lvlText w:val="●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7310CE"/>
    <w:multiLevelType w:val="hybridMultilevel"/>
    <w:tmpl w:val="B65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7A11"/>
    <w:multiLevelType w:val="hybridMultilevel"/>
    <w:tmpl w:val="8582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73D90"/>
    <w:multiLevelType w:val="multilevel"/>
    <w:tmpl w:val="1D222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FE7565"/>
    <w:multiLevelType w:val="hybridMultilevel"/>
    <w:tmpl w:val="EEC2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9167">
    <w:abstractNumId w:val="3"/>
  </w:num>
  <w:num w:numId="2" w16cid:durableId="1008752378">
    <w:abstractNumId w:val="1"/>
  </w:num>
  <w:num w:numId="3" w16cid:durableId="1667708398">
    <w:abstractNumId w:val="6"/>
  </w:num>
  <w:num w:numId="4" w16cid:durableId="1848520333">
    <w:abstractNumId w:val="4"/>
  </w:num>
  <w:num w:numId="5" w16cid:durableId="123356877">
    <w:abstractNumId w:val="7"/>
  </w:num>
  <w:num w:numId="6" w16cid:durableId="770204208">
    <w:abstractNumId w:val="0"/>
  </w:num>
  <w:num w:numId="7" w16cid:durableId="2065832626">
    <w:abstractNumId w:val="5"/>
  </w:num>
  <w:num w:numId="8" w16cid:durableId="172667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85"/>
    <w:rsid w:val="0005639F"/>
    <w:rsid w:val="000F6CE3"/>
    <w:rsid w:val="0014613B"/>
    <w:rsid w:val="001F0EE5"/>
    <w:rsid w:val="001F79BD"/>
    <w:rsid w:val="00247BFD"/>
    <w:rsid w:val="002B6544"/>
    <w:rsid w:val="0031263B"/>
    <w:rsid w:val="003E32A8"/>
    <w:rsid w:val="004208CE"/>
    <w:rsid w:val="00433F02"/>
    <w:rsid w:val="00470F55"/>
    <w:rsid w:val="00486D46"/>
    <w:rsid w:val="004927A0"/>
    <w:rsid w:val="004C204D"/>
    <w:rsid w:val="005E5442"/>
    <w:rsid w:val="00605F87"/>
    <w:rsid w:val="00685064"/>
    <w:rsid w:val="006A788C"/>
    <w:rsid w:val="00754B77"/>
    <w:rsid w:val="00775EB9"/>
    <w:rsid w:val="00783C39"/>
    <w:rsid w:val="007A7FA8"/>
    <w:rsid w:val="009C68F8"/>
    <w:rsid w:val="009E1433"/>
    <w:rsid w:val="009E7C5D"/>
    <w:rsid w:val="00A91299"/>
    <w:rsid w:val="00AD1B67"/>
    <w:rsid w:val="00B36C85"/>
    <w:rsid w:val="00B5510D"/>
    <w:rsid w:val="00B97DBB"/>
    <w:rsid w:val="00BC0359"/>
    <w:rsid w:val="00BC595D"/>
    <w:rsid w:val="00C7066B"/>
    <w:rsid w:val="00C73541"/>
    <w:rsid w:val="00C96A88"/>
    <w:rsid w:val="00D16385"/>
    <w:rsid w:val="00D31598"/>
    <w:rsid w:val="00D43888"/>
    <w:rsid w:val="00D907BB"/>
    <w:rsid w:val="00E23E18"/>
    <w:rsid w:val="00EA364B"/>
    <w:rsid w:val="00EA7052"/>
    <w:rsid w:val="00F0171B"/>
    <w:rsid w:val="00F05C81"/>
    <w:rsid w:val="00F813D1"/>
    <w:rsid w:val="00FB3842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7D68"/>
  <w15:docId w15:val="{ACEC7BFB-6E29-4F55-BC9B-3A7EB289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pBdr>
        <w:bottom w:val="single" w:sz="8" w:space="0" w:color="000000"/>
      </w:pBdr>
      <w:ind w:right="2160"/>
      <w:jc w:val="both"/>
    </w:pPr>
    <w:rPr>
      <w:b/>
      <w:color w:val="000080"/>
    </w:rPr>
  </w:style>
  <w:style w:type="character" w:styleId="Hyperlink">
    <w:name w:val="Hyperlink"/>
    <w:basedOn w:val="DefaultParagraphFont"/>
    <w:uiPriority w:val="99"/>
    <w:unhideWhenUsed/>
    <w:rsid w:val="003E32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1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12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Chinmay Kulkarni</cp:lastModifiedBy>
  <cp:revision>24</cp:revision>
  <dcterms:created xsi:type="dcterms:W3CDTF">2020-12-02T04:18:00Z</dcterms:created>
  <dcterms:modified xsi:type="dcterms:W3CDTF">2025-07-01T17:30:00Z</dcterms:modified>
</cp:coreProperties>
</file>