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EC884" w14:textId="097CF628" w:rsidR="00173AE0" w:rsidRPr="0011106E" w:rsidRDefault="0011106E" w:rsidP="0011106E">
      <w:pPr>
        <w:jc w:val="center"/>
        <w:rPr>
          <w:rFonts w:ascii="Arial" w:hAnsi="Arial" w:cs="Arial"/>
          <w:b/>
          <w:bCs/>
          <w:sz w:val="40"/>
          <w:szCs w:val="40"/>
        </w:rPr>
      </w:pPr>
      <w:r w:rsidRPr="0011106E">
        <w:rPr>
          <w:rFonts w:ascii="Arial" w:hAnsi="Arial" w:cs="Arial"/>
          <w:b/>
          <w:bCs/>
          <w:sz w:val="40"/>
          <w:szCs w:val="40"/>
        </w:rPr>
        <w:t>20 Forums on BA topics</w:t>
      </w:r>
    </w:p>
    <w:p w14:paraId="6FD27B6E" w14:textId="77777777" w:rsidR="0011106E" w:rsidRPr="0011106E" w:rsidRDefault="0011106E" w:rsidP="0011106E">
      <w:pPr>
        <w:rPr>
          <w:rFonts w:ascii="Arial" w:hAnsi="Arial" w:cs="Arial"/>
          <w:sz w:val="22"/>
          <w:szCs w:val="22"/>
        </w:rPr>
      </w:pPr>
    </w:p>
    <w:p w14:paraId="75036AAF" w14:textId="77777777" w:rsidR="0011106E" w:rsidRPr="0011106E" w:rsidRDefault="0011106E" w:rsidP="0011106E">
      <w:pPr>
        <w:rPr>
          <w:rFonts w:ascii="Arial" w:hAnsi="Arial" w:cs="Arial"/>
          <w:sz w:val="22"/>
          <w:szCs w:val="22"/>
        </w:rPr>
      </w:pPr>
      <w:r w:rsidRPr="0011106E">
        <w:rPr>
          <w:rFonts w:ascii="Arial" w:hAnsi="Arial" w:cs="Arial"/>
          <w:b/>
          <w:bCs/>
          <w:sz w:val="22"/>
          <w:szCs w:val="22"/>
        </w:rPr>
        <w:t>1. Elicitation Technique</w:t>
      </w:r>
      <w:r w:rsidRPr="0011106E">
        <w:rPr>
          <w:rFonts w:ascii="Arial" w:hAnsi="Arial" w:cs="Arial"/>
          <w:b/>
          <w:bCs/>
          <w:sz w:val="22"/>
          <w:szCs w:val="22"/>
        </w:rPr>
        <w:br/>
      </w:r>
      <w:r w:rsidRPr="0011106E">
        <w:rPr>
          <w:rFonts w:ascii="Arial" w:hAnsi="Arial" w:cs="Arial"/>
          <w:sz w:val="22"/>
          <w:szCs w:val="22"/>
        </w:rPr>
        <w:t>Elicitation techniques help Business Analysts gather requirements from stakeholders effectively. Common methods include interviews, brainstorming, questionnaires, and workshops. The goal is to capture accurate business needs and translate them into clear project requirements.</w:t>
      </w:r>
    </w:p>
    <w:p w14:paraId="1F20AC45" w14:textId="77777777" w:rsidR="0011106E" w:rsidRPr="0011106E" w:rsidRDefault="0011106E" w:rsidP="0011106E">
      <w:pPr>
        <w:rPr>
          <w:rFonts w:ascii="Arial" w:hAnsi="Arial" w:cs="Arial"/>
          <w:sz w:val="22"/>
          <w:szCs w:val="22"/>
        </w:rPr>
      </w:pPr>
      <w:r w:rsidRPr="0011106E">
        <w:rPr>
          <w:rFonts w:ascii="Arial" w:hAnsi="Arial" w:cs="Arial"/>
          <w:b/>
          <w:bCs/>
          <w:sz w:val="22"/>
          <w:szCs w:val="22"/>
        </w:rPr>
        <w:t>2. Use Cases</w:t>
      </w:r>
      <w:r w:rsidRPr="0011106E">
        <w:rPr>
          <w:rFonts w:ascii="Arial" w:hAnsi="Arial" w:cs="Arial"/>
          <w:sz w:val="22"/>
          <w:szCs w:val="22"/>
        </w:rPr>
        <w:br/>
        <w:t xml:space="preserve">Use cases describe how users interact with a system to achieve specific goals. They help in understanding functional requirements and system </w:t>
      </w:r>
      <w:proofErr w:type="spellStart"/>
      <w:r w:rsidRPr="0011106E">
        <w:rPr>
          <w:rFonts w:ascii="Arial" w:hAnsi="Arial" w:cs="Arial"/>
          <w:sz w:val="22"/>
          <w:szCs w:val="22"/>
        </w:rPr>
        <w:t>behavior</w:t>
      </w:r>
      <w:proofErr w:type="spellEnd"/>
      <w:r w:rsidRPr="0011106E">
        <w:rPr>
          <w:rFonts w:ascii="Arial" w:hAnsi="Arial" w:cs="Arial"/>
          <w:sz w:val="22"/>
          <w:szCs w:val="22"/>
        </w:rPr>
        <w:t xml:space="preserve"> from an end-user perspective. Each use case outlines actors, actions, and expected outcomes.</w:t>
      </w:r>
    </w:p>
    <w:p w14:paraId="437D8DBC" w14:textId="77777777" w:rsidR="0011106E" w:rsidRPr="0011106E" w:rsidRDefault="0011106E" w:rsidP="0011106E">
      <w:pPr>
        <w:rPr>
          <w:rFonts w:ascii="Arial" w:hAnsi="Arial" w:cs="Arial"/>
          <w:sz w:val="22"/>
          <w:szCs w:val="22"/>
        </w:rPr>
      </w:pPr>
      <w:r w:rsidRPr="0011106E">
        <w:rPr>
          <w:rFonts w:ascii="Arial" w:hAnsi="Arial" w:cs="Arial"/>
          <w:b/>
          <w:bCs/>
          <w:sz w:val="22"/>
          <w:szCs w:val="22"/>
        </w:rPr>
        <w:t>3. Activity Diagram</w:t>
      </w:r>
      <w:r w:rsidRPr="0011106E">
        <w:rPr>
          <w:rFonts w:ascii="Arial" w:hAnsi="Arial" w:cs="Arial"/>
          <w:sz w:val="22"/>
          <w:szCs w:val="22"/>
        </w:rPr>
        <w:br/>
        <w:t>An activity diagram visually represents the flow of activities in a process or system. It shows actions, decision points, and the sequence of operations. These diagrams help identify bottlenecks and improve workflow clarity.</w:t>
      </w:r>
    </w:p>
    <w:p w14:paraId="42B347C1" w14:textId="77777777" w:rsidR="0011106E" w:rsidRPr="0011106E" w:rsidRDefault="0011106E" w:rsidP="0011106E">
      <w:pPr>
        <w:rPr>
          <w:rFonts w:ascii="Arial" w:hAnsi="Arial" w:cs="Arial"/>
          <w:sz w:val="22"/>
          <w:szCs w:val="22"/>
        </w:rPr>
      </w:pPr>
      <w:r w:rsidRPr="0011106E">
        <w:rPr>
          <w:rFonts w:ascii="Arial" w:hAnsi="Arial" w:cs="Arial"/>
          <w:b/>
          <w:bCs/>
          <w:sz w:val="22"/>
          <w:szCs w:val="22"/>
        </w:rPr>
        <w:t xml:space="preserve">4. </w:t>
      </w:r>
      <w:proofErr w:type="spellStart"/>
      <w:r w:rsidRPr="0011106E">
        <w:rPr>
          <w:rFonts w:ascii="Arial" w:hAnsi="Arial" w:cs="Arial"/>
          <w:b/>
          <w:bCs/>
          <w:sz w:val="22"/>
          <w:szCs w:val="22"/>
        </w:rPr>
        <w:t>Mockups</w:t>
      </w:r>
      <w:proofErr w:type="spellEnd"/>
      <w:r w:rsidRPr="0011106E">
        <w:rPr>
          <w:rFonts w:ascii="Arial" w:hAnsi="Arial" w:cs="Arial"/>
          <w:b/>
          <w:bCs/>
          <w:sz w:val="22"/>
          <w:szCs w:val="22"/>
        </w:rPr>
        <w:t xml:space="preserve"> – Balsamiq</w:t>
      </w:r>
      <w:r w:rsidRPr="0011106E">
        <w:rPr>
          <w:rFonts w:ascii="Arial" w:hAnsi="Arial" w:cs="Arial"/>
          <w:sz w:val="22"/>
          <w:szCs w:val="22"/>
        </w:rPr>
        <w:br/>
      </w:r>
      <w:proofErr w:type="spellStart"/>
      <w:r w:rsidRPr="0011106E">
        <w:rPr>
          <w:rFonts w:ascii="Arial" w:hAnsi="Arial" w:cs="Arial"/>
          <w:sz w:val="22"/>
          <w:szCs w:val="22"/>
        </w:rPr>
        <w:t>Balsamiq</w:t>
      </w:r>
      <w:proofErr w:type="spellEnd"/>
      <w:r w:rsidRPr="0011106E">
        <w:rPr>
          <w:rFonts w:ascii="Arial" w:hAnsi="Arial" w:cs="Arial"/>
          <w:sz w:val="22"/>
          <w:szCs w:val="22"/>
        </w:rPr>
        <w:t xml:space="preserve"> is a wireframing tool used to create quick </w:t>
      </w:r>
      <w:proofErr w:type="spellStart"/>
      <w:r w:rsidRPr="0011106E">
        <w:rPr>
          <w:rFonts w:ascii="Arial" w:hAnsi="Arial" w:cs="Arial"/>
          <w:sz w:val="22"/>
          <w:szCs w:val="22"/>
        </w:rPr>
        <w:t>mockups</w:t>
      </w:r>
      <w:proofErr w:type="spellEnd"/>
      <w:r w:rsidRPr="0011106E">
        <w:rPr>
          <w:rFonts w:ascii="Arial" w:hAnsi="Arial" w:cs="Arial"/>
          <w:sz w:val="22"/>
          <w:szCs w:val="22"/>
        </w:rPr>
        <w:t xml:space="preserve"> of user interfaces. It allows Business Analysts and designers to visualize ideas and gather feedback early. </w:t>
      </w:r>
      <w:proofErr w:type="spellStart"/>
      <w:r w:rsidRPr="0011106E">
        <w:rPr>
          <w:rFonts w:ascii="Arial" w:hAnsi="Arial" w:cs="Arial"/>
          <w:sz w:val="22"/>
          <w:szCs w:val="22"/>
        </w:rPr>
        <w:t>Mockups</w:t>
      </w:r>
      <w:proofErr w:type="spellEnd"/>
      <w:r w:rsidRPr="0011106E">
        <w:rPr>
          <w:rFonts w:ascii="Arial" w:hAnsi="Arial" w:cs="Arial"/>
          <w:sz w:val="22"/>
          <w:szCs w:val="22"/>
        </w:rPr>
        <w:t xml:space="preserve"> help stakeholders understand the layout before actual development begins.</w:t>
      </w:r>
    </w:p>
    <w:p w14:paraId="72D48483" w14:textId="77777777" w:rsidR="0011106E" w:rsidRPr="0011106E" w:rsidRDefault="0011106E" w:rsidP="0011106E">
      <w:pPr>
        <w:rPr>
          <w:rFonts w:ascii="Arial" w:hAnsi="Arial" w:cs="Arial"/>
          <w:sz w:val="22"/>
          <w:szCs w:val="22"/>
        </w:rPr>
      </w:pPr>
      <w:r w:rsidRPr="0011106E">
        <w:rPr>
          <w:rFonts w:ascii="Arial" w:hAnsi="Arial" w:cs="Arial"/>
          <w:b/>
          <w:bCs/>
          <w:sz w:val="22"/>
          <w:szCs w:val="22"/>
        </w:rPr>
        <w:t>5. Prototypes – Azure</w:t>
      </w:r>
      <w:r w:rsidRPr="0011106E">
        <w:rPr>
          <w:rFonts w:ascii="Arial" w:hAnsi="Arial" w:cs="Arial"/>
          <w:sz w:val="22"/>
          <w:szCs w:val="22"/>
        </w:rPr>
        <w:br/>
      </w:r>
      <w:proofErr w:type="spellStart"/>
      <w:r w:rsidRPr="0011106E">
        <w:rPr>
          <w:rFonts w:ascii="Arial" w:hAnsi="Arial" w:cs="Arial"/>
          <w:sz w:val="22"/>
          <w:szCs w:val="22"/>
        </w:rPr>
        <w:t>Azure</w:t>
      </w:r>
      <w:proofErr w:type="spellEnd"/>
      <w:r w:rsidRPr="0011106E">
        <w:rPr>
          <w:rFonts w:ascii="Arial" w:hAnsi="Arial" w:cs="Arial"/>
          <w:sz w:val="22"/>
          <w:szCs w:val="22"/>
        </w:rPr>
        <w:t xml:space="preserve"> provides tools for creating interactive prototypes that simulate real user experiences. Prototyping helps validate design concepts, identify usability issues, and refine functionality before coding. It bridges the gap between business ideas and technical design.</w:t>
      </w:r>
    </w:p>
    <w:p w14:paraId="5DEC87C7" w14:textId="77777777" w:rsidR="0011106E" w:rsidRPr="0011106E" w:rsidRDefault="0011106E" w:rsidP="0011106E">
      <w:pPr>
        <w:rPr>
          <w:rFonts w:ascii="Arial" w:hAnsi="Arial" w:cs="Arial"/>
          <w:sz w:val="22"/>
          <w:szCs w:val="22"/>
        </w:rPr>
      </w:pPr>
      <w:r w:rsidRPr="0011106E">
        <w:rPr>
          <w:rFonts w:ascii="Arial" w:hAnsi="Arial" w:cs="Arial"/>
          <w:b/>
          <w:bCs/>
          <w:sz w:val="22"/>
          <w:szCs w:val="22"/>
        </w:rPr>
        <w:t>6. Stakeholder Analysis</w:t>
      </w:r>
      <w:r w:rsidRPr="0011106E">
        <w:rPr>
          <w:rFonts w:ascii="Arial" w:hAnsi="Arial" w:cs="Arial"/>
          <w:sz w:val="22"/>
          <w:szCs w:val="22"/>
        </w:rPr>
        <w:br/>
        <w:t>Stakeholder analysis identifies all individuals or groups affected by a project. It assesses their influence, interest, and expectations to manage communication effectively. Understanding stakeholders ensures alignment and minimizes conflicts during project execution.</w:t>
      </w:r>
    </w:p>
    <w:p w14:paraId="5621D69A" w14:textId="77777777" w:rsidR="0011106E" w:rsidRPr="0011106E" w:rsidRDefault="0011106E" w:rsidP="0011106E">
      <w:pPr>
        <w:rPr>
          <w:rFonts w:ascii="Arial" w:hAnsi="Arial" w:cs="Arial"/>
          <w:sz w:val="22"/>
          <w:szCs w:val="22"/>
        </w:rPr>
      </w:pPr>
      <w:r w:rsidRPr="0011106E">
        <w:rPr>
          <w:rFonts w:ascii="Arial" w:hAnsi="Arial" w:cs="Arial"/>
          <w:b/>
          <w:bCs/>
          <w:sz w:val="22"/>
          <w:szCs w:val="22"/>
        </w:rPr>
        <w:t>7. Gap Analysis</w:t>
      </w:r>
      <w:r w:rsidRPr="0011106E">
        <w:rPr>
          <w:rFonts w:ascii="Arial" w:hAnsi="Arial" w:cs="Arial"/>
          <w:sz w:val="22"/>
          <w:szCs w:val="22"/>
        </w:rPr>
        <w:br/>
        <w:t>Gap analysis compares the current state of a process or system with the desired future state. It identifies gaps in performance, functionality, or resources that need to be addressed. The outcome helps in planning improvements or system upgrades.</w:t>
      </w:r>
    </w:p>
    <w:p w14:paraId="6B32AEB4" w14:textId="77777777" w:rsidR="0011106E" w:rsidRPr="0011106E" w:rsidRDefault="0011106E" w:rsidP="0011106E">
      <w:pPr>
        <w:rPr>
          <w:rFonts w:ascii="Arial" w:hAnsi="Arial" w:cs="Arial"/>
          <w:sz w:val="22"/>
          <w:szCs w:val="22"/>
        </w:rPr>
      </w:pPr>
      <w:r w:rsidRPr="0011106E">
        <w:rPr>
          <w:rFonts w:ascii="Arial" w:hAnsi="Arial" w:cs="Arial"/>
          <w:b/>
          <w:bCs/>
          <w:sz w:val="22"/>
          <w:szCs w:val="22"/>
        </w:rPr>
        <w:t>8. Risk Analysis</w:t>
      </w:r>
      <w:r w:rsidRPr="0011106E">
        <w:rPr>
          <w:rFonts w:ascii="Arial" w:hAnsi="Arial" w:cs="Arial"/>
          <w:sz w:val="22"/>
          <w:szCs w:val="22"/>
        </w:rPr>
        <w:br/>
        <w:t>Risk analysis evaluates potential threats that could impact project success. It involves identifying, assessing, and prioritizing risks to develop mitigation strategies. This proactive approach minimizes delays, cost overruns, and project failures.</w:t>
      </w:r>
    </w:p>
    <w:p w14:paraId="12652AA7" w14:textId="77777777" w:rsidR="0011106E" w:rsidRPr="0011106E" w:rsidRDefault="0011106E" w:rsidP="0011106E">
      <w:pPr>
        <w:rPr>
          <w:rFonts w:ascii="Arial" w:hAnsi="Arial" w:cs="Arial"/>
          <w:sz w:val="22"/>
          <w:szCs w:val="22"/>
        </w:rPr>
      </w:pPr>
      <w:r w:rsidRPr="0011106E">
        <w:rPr>
          <w:rFonts w:ascii="Arial" w:hAnsi="Arial" w:cs="Arial"/>
          <w:b/>
          <w:bCs/>
          <w:sz w:val="22"/>
          <w:szCs w:val="22"/>
        </w:rPr>
        <w:t>9. Feasibility Study</w:t>
      </w:r>
      <w:r w:rsidRPr="0011106E">
        <w:rPr>
          <w:rFonts w:ascii="Arial" w:hAnsi="Arial" w:cs="Arial"/>
          <w:sz w:val="22"/>
          <w:szCs w:val="22"/>
        </w:rPr>
        <w:br/>
        <w:t>A feasibility study determines whether a proposed project is viable technically, financially, and operationally. It helps decision-makers evaluate potential benefits versus risks. The study ensures that resources are invested in achievable and profitable initiatives.</w:t>
      </w:r>
    </w:p>
    <w:p w14:paraId="4E21F480" w14:textId="77777777" w:rsidR="0011106E" w:rsidRPr="0011106E" w:rsidRDefault="0011106E" w:rsidP="0011106E">
      <w:pPr>
        <w:rPr>
          <w:rFonts w:ascii="Arial" w:hAnsi="Arial" w:cs="Arial"/>
          <w:sz w:val="22"/>
          <w:szCs w:val="22"/>
        </w:rPr>
      </w:pPr>
      <w:r w:rsidRPr="0011106E">
        <w:rPr>
          <w:rFonts w:ascii="Arial" w:hAnsi="Arial" w:cs="Arial"/>
          <w:b/>
          <w:bCs/>
          <w:sz w:val="22"/>
          <w:szCs w:val="22"/>
        </w:rPr>
        <w:lastRenderedPageBreak/>
        <w:t>10. Waterfall Model</w:t>
      </w:r>
      <w:r w:rsidRPr="0011106E">
        <w:rPr>
          <w:rFonts w:ascii="Arial" w:hAnsi="Arial" w:cs="Arial"/>
          <w:sz w:val="22"/>
          <w:szCs w:val="22"/>
        </w:rPr>
        <w:br/>
        <w:t>The Waterfall model is a linear software development approach where each phase follows sequentially. It includes stages like requirement gathering, design, development, testing, and deployment. It’s suitable for projects with well-defined, stable requirements.</w:t>
      </w:r>
    </w:p>
    <w:p w14:paraId="07ADB64F" w14:textId="77777777" w:rsidR="0011106E" w:rsidRPr="0011106E" w:rsidRDefault="0011106E" w:rsidP="0011106E">
      <w:pPr>
        <w:rPr>
          <w:rFonts w:ascii="Arial" w:hAnsi="Arial" w:cs="Arial"/>
          <w:sz w:val="22"/>
          <w:szCs w:val="22"/>
        </w:rPr>
      </w:pPr>
      <w:r w:rsidRPr="0011106E">
        <w:rPr>
          <w:rFonts w:ascii="Arial" w:hAnsi="Arial" w:cs="Arial"/>
          <w:b/>
          <w:bCs/>
          <w:sz w:val="22"/>
          <w:szCs w:val="22"/>
        </w:rPr>
        <w:t>11. Agile Methodology</w:t>
      </w:r>
      <w:r w:rsidRPr="0011106E">
        <w:rPr>
          <w:rFonts w:ascii="Arial" w:hAnsi="Arial" w:cs="Arial"/>
          <w:sz w:val="22"/>
          <w:szCs w:val="22"/>
        </w:rPr>
        <w:br/>
        <w:t>Agile methodology promotes iterative development and continuous feedback. It emphasizes collaboration, adaptability, and delivering small functional increments. Agile helps teams respond quickly to changing requirements and improves product quality.</w:t>
      </w:r>
    </w:p>
    <w:p w14:paraId="2E37A614" w14:textId="77777777" w:rsidR="0011106E" w:rsidRPr="0011106E" w:rsidRDefault="0011106E" w:rsidP="0011106E">
      <w:pPr>
        <w:rPr>
          <w:rFonts w:ascii="Arial" w:hAnsi="Arial" w:cs="Arial"/>
          <w:sz w:val="22"/>
          <w:szCs w:val="22"/>
        </w:rPr>
      </w:pPr>
      <w:r w:rsidRPr="0011106E">
        <w:rPr>
          <w:rFonts w:ascii="Arial" w:hAnsi="Arial" w:cs="Arial"/>
          <w:b/>
          <w:bCs/>
          <w:sz w:val="22"/>
          <w:szCs w:val="22"/>
        </w:rPr>
        <w:t>12. Jira</w:t>
      </w:r>
      <w:r w:rsidRPr="0011106E">
        <w:rPr>
          <w:rFonts w:ascii="Arial" w:hAnsi="Arial" w:cs="Arial"/>
          <w:sz w:val="22"/>
          <w:szCs w:val="22"/>
        </w:rPr>
        <w:br/>
      </w:r>
      <w:proofErr w:type="spellStart"/>
      <w:r w:rsidRPr="0011106E">
        <w:rPr>
          <w:rFonts w:ascii="Arial" w:hAnsi="Arial" w:cs="Arial"/>
          <w:sz w:val="22"/>
          <w:szCs w:val="22"/>
        </w:rPr>
        <w:t>Jira</w:t>
      </w:r>
      <w:proofErr w:type="spellEnd"/>
      <w:r w:rsidRPr="0011106E">
        <w:rPr>
          <w:rFonts w:ascii="Arial" w:hAnsi="Arial" w:cs="Arial"/>
          <w:sz w:val="22"/>
          <w:szCs w:val="22"/>
        </w:rPr>
        <w:t xml:space="preserve"> is a popular project management tool used for tracking tasks, bugs, and agile sprints. It enables teams to plan, monitor, and deliver projects efficiently. With dashboards and reports, Jira enhances transparency and productivity.</w:t>
      </w:r>
    </w:p>
    <w:p w14:paraId="27EB1BA4" w14:textId="77777777" w:rsidR="0011106E" w:rsidRPr="0011106E" w:rsidRDefault="0011106E" w:rsidP="0011106E">
      <w:pPr>
        <w:rPr>
          <w:rFonts w:ascii="Arial" w:hAnsi="Arial" w:cs="Arial"/>
          <w:sz w:val="22"/>
          <w:szCs w:val="22"/>
        </w:rPr>
      </w:pPr>
      <w:r w:rsidRPr="0011106E">
        <w:rPr>
          <w:rFonts w:ascii="Arial" w:hAnsi="Arial" w:cs="Arial"/>
          <w:b/>
          <w:bCs/>
          <w:sz w:val="22"/>
          <w:szCs w:val="22"/>
        </w:rPr>
        <w:t>13. Scrum</w:t>
      </w:r>
      <w:r w:rsidRPr="0011106E">
        <w:rPr>
          <w:rFonts w:ascii="Arial" w:hAnsi="Arial" w:cs="Arial"/>
          <w:sz w:val="22"/>
          <w:szCs w:val="22"/>
        </w:rPr>
        <w:br/>
      </w:r>
      <w:proofErr w:type="spellStart"/>
      <w:r w:rsidRPr="0011106E">
        <w:rPr>
          <w:rFonts w:ascii="Arial" w:hAnsi="Arial" w:cs="Arial"/>
          <w:sz w:val="22"/>
          <w:szCs w:val="22"/>
        </w:rPr>
        <w:t>Scrum</w:t>
      </w:r>
      <w:proofErr w:type="spellEnd"/>
      <w:r w:rsidRPr="0011106E">
        <w:rPr>
          <w:rFonts w:ascii="Arial" w:hAnsi="Arial" w:cs="Arial"/>
          <w:sz w:val="22"/>
          <w:szCs w:val="22"/>
        </w:rPr>
        <w:t xml:space="preserve"> is an Agile framework that divides work into short cycles called sprints. It involves roles like Product Owner, Scrum Master, and Development Team. Scrum promotes regular reviews, collaboration, and incremental delivery of product features.</w:t>
      </w:r>
    </w:p>
    <w:p w14:paraId="01903C45" w14:textId="77777777" w:rsidR="0011106E" w:rsidRPr="0011106E" w:rsidRDefault="0011106E" w:rsidP="0011106E">
      <w:pPr>
        <w:rPr>
          <w:rFonts w:ascii="Arial" w:hAnsi="Arial" w:cs="Arial"/>
          <w:sz w:val="22"/>
          <w:szCs w:val="22"/>
        </w:rPr>
      </w:pPr>
      <w:r w:rsidRPr="0011106E">
        <w:rPr>
          <w:rFonts w:ascii="Arial" w:hAnsi="Arial" w:cs="Arial"/>
          <w:b/>
          <w:bCs/>
          <w:sz w:val="22"/>
          <w:szCs w:val="22"/>
        </w:rPr>
        <w:t>14. Functional Requirements</w:t>
      </w:r>
      <w:r w:rsidRPr="0011106E">
        <w:rPr>
          <w:rFonts w:ascii="Arial" w:hAnsi="Arial" w:cs="Arial"/>
          <w:sz w:val="22"/>
          <w:szCs w:val="22"/>
        </w:rPr>
        <w:br/>
        <w:t>Functional requirements describe what a system should do — the specific actions, calculations, and responses it must perform. They form the foundation for system design and development. Clear functional requirements ensure that business objectives are met.</w:t>
      </w:r>
    </w:p>
    <w:p w14:paraId="1564E6CE" w14:textId="77777777" w:rsidR="0011106E" w:rsidRPr="0011106E" w:rsidRDefault="0011106E" w:rsidP="0011106E">
      <w:pPr>
        <w:rPr>
          <w:rFonts w:ascii="Arial" w:hAnsi="Arial" w:cs="Arial"/>
          <w:sz w:val="22"/>
          <w:szCs w:val="22"/>
        </w:rPr>
      </w:pPr>
      <w:r w:rsidRPr="0011106E">
        <w:rPr>
          <w:rFonts w:ascii="Arial" w:hAnsi="Arial" w:cs="Arial"/>
          <w:b/>
          <w:bCs/>
          <w:sz w:val="22"/>
          <w:szCs w:val="22"/>
        </w:rPr>
        <w:t>15. Non-functional Requirements</w:t>
      </w:r>
      <w:r w:rsidRPr="0011106E">
        <w:rPr>
          <w:rFonts w:ascii="Arial" w:hAnsi="Arial" w:cs="Arial"/>
          <w:sz w:val="22"/>
          <w:szCs w:val="22"/>
        </w:rPr>
        <w:br/>
        <w:t>Non-functional requirements define system qualities like performance, security, usability, and scalability. They ensure the system operates efficiently under various conditions. These requirements influence user satisfaction and overall system reliability.</w:t>
      </w:r>
    </w:p>
    <w:p w14:paraId="5AF7281B" w14:textId="77777777" w:rsidR="0011106E" w:rsidRPr="0011106E" w:rsidRDefault="0011106E" w:rsidP="0011106E">
      <w:pPr>
        <w:rPr>
          <w:rFonts w:ascii="Arial" w:hAnsi="Arial" w:cs="Arial"/>
          <w:sz w:val="22"/>
          <w:szCs w:val="22"/>
        </w:rPr>
      </w:pPr>
      <w:r w:rsidRPr="0011106E">
        <w:rPr>
          <w:rFonts w:ascii="Arial" w:hAnsi="Arial" w:cs="Arial"/>
          <w:b/>
          <w:bCs/>
          <w:sz w:val="22"/>
          <w:szCs w:val="22"/>
        </w:rPr>
        <w:t>16. Business Requirements</w:t>
      </w:r>
      <w:r w:rsidRPr="0011106E">
        <w:rPr>
          <w:rFonts w:ascii="Arial" w:hAnsi="Arial" w:cs="Arial"/>
          <w:sz w:val="22"/>
          <w:szCs w:val="22"/>
        </w:rPr>
        <w:br/>
        <w:t xml:space="preserve">Business requirements express high-level needs and goals of an organization. They outline the </w:t>
      </w:r>
      <w:r w:rsidRPr="0011106E">
        <w:rPr>
          <w:rFonts w:ascii="Arial" w:hAnsi="Arial" w:cs="Arial"/>
          <w:i/>
          <w:iCs/>
          <w:sz w:val="22"/>
          <w:szCs w:val="22"/>
        </w:rPr>
        <w:t>why</w:t>
      </w:r>
      <w:r w:rsidRPr="0011106E">
        <w:rPr>
          <w:rFonts w:ascii="Arial" w:hAnsi="Arial" w:cs="Arial"/>
          <w:sz w:val="22"/>
          <w:szCs w:val="22"/>
        </w:rPr>
        <w:t xml:space="preserve"> behind a project and guide solution development. These requirements help align project outcomes with business objectives.</w:t>
      </w:r>
    </w:p>
    <w:p w14:paraId="56CA6CC9" w14:textId="77777777" w:rsidR="0011106E" w:rsidRPr="0011106E" w:rsidRDefault="0011106E" w:rsidP="0011106E">
      <w:pPr>
        <w:rPr>
          <w:rFonts w:ascii="Arial" w:hAnsi="Arial" w:cs="Arial"/>
          <w:sz w:val="22"/>
          <w:szCs w:val="22"/>
        </w:rPr>
      </w:pPr>
      <w:r w:rsidRPr="0011106E">
        <w:rPr>
          <w:rFonts w:ascii="Arial" w:hAnsi="Arial" w:cs="Arial"/>
          <w:b/>
          <w:bCs/>
          <w:sz w:val="22"/>
          <w:szCs w:val="22"/>
        </w:rPr>
        <w:t xml:space="preserve">17. </w:t>
      </w:r>
      <w:proofErr w:type="spellStart"/>
      <w:r w:rsidRPr="0011106E">
        <w:rPr>
          <w:rFonts w:ascii="Arial" w:hAnsi="Arial" w:cs="Arial"/>
          <w:b/>
          <w:bCs/>
          <w:sz w:val="22"/>
          <w:szCs w:val="22"/>
        </w:rPr>
        <w:t>MoSCoW</w:t>
      </w:r>
      <w:proofErr w:type="spellEnd"/>
      <w:r w:rsidRPr="0011106E">
        <w:rPr>
          <w:rFonts w:ascii="Arial" w:hAnsi="Arial" w:cs="Arial"/>
          <w:sz w:val="22"/>
          <w:szCs w:val="22"/>
        </w:rPr>
        <w:br/>
      </w:r>
      <w:proofErr w:type="spellStart"/>
      <w:r w:rsidRPr="0011106E">
        <w:rPr>
          <w:rFonts w:ascii="Arial" w:hAnsi="Arial" w:cs="Arial"/>
          <w:sz w:val="22"/>
          <w:szCs w:val="22"/>
        </w:rPr>
        <w:t>MoSCoW</w:t>
      </w:r>
      <w:proofErr w:type="spellEnd"/>
      <w:r w:rsidRPr="0011106E">
        <w:rPr>
          <w:rFonts w:ascii="Arial" w:hAnsi="Arial" w:cs="Arial"/>
          <w:sz w:val="22"/>
          <w:szCs w:val="22"/>
        </w:rPr>
        <w:t xml:space="preserve"> is a prioritization technique categorizing requirements into Must have, </w:t>
      </w:r>
      <w:proofErr w:type="gramStart"/>
      <w:r w:rsidRPr="0011106E">
        <w:rPr>
          <w:rFonts w:ascii="Arial" w:hAnsi="Arial" w:cs="Arial"/>
          <w:sz w:val="22"/>
          <w:szCs w:val="22"/>
        </w:rPr>
        <w:t>Should</w:t>
      </w:r>
      <w:proofErr w:type="gramEnd"/>
      <w:r w:rsidRPr="0011106E">
        <w:rPr>
          <w:rFonts w:ascii="Arial" w:hAnsi="Arial" w:cs="Arial"/>
          <w:sz w:val="22"/>
          <w:szCs w:val="22"/>
        </w:rPr>
        <w:t xml:space="preserve"> have, </w:t>
      </w:r>
      <w:proofErr w:type="gramStart"/>
      <w:r w:rsidRPr="0011106E">
        <w:rPr>
          <w:rFonts w:ascii="Arial" w:hAnsi="Arial" w:cs="Arial"/>
          <w:sz w:val="22"/>
          <w:szCs w:val="22"/>
        </w:rPr>
        <w:t>Could</w:t>
      </w:r>
      <w:proofErr w:type="gramEnd"/>
      <w:r w:rsidRPr="0011106E">
        <w:rPr>
          <w:rFonts w:ascii="Arial" w:hAnsi="Arial" w:cs="Arial"/>
          <w:sz w:val="22"/>
          <w:szCs w:val="22"/>
        </w:rPr>
        <w:t xml:space="preserve"> have, and </w:t>
      </w:r>
      <w:proofErr w:type="gramStart"/>
      <w:r w:rsidRPr="0011106E">
        <w:rPr>
          <w:rFonts w:ascii="Arial" w:hAnsi="Arial" w:cs="Arial"/>
          <w:sz w:val="22"/>
          <w:szCs w:val="22"/>
        </w:rPr>
        <w:t>Won’t</w:t>
      </w:r>
      <w:proofErr w:type="gramEnd"/>
      <w:r w:rsidRPr="0011106E">
        <w:rPr>
          <w:rFonts w:ascii="Arial" w:hAnsi="Arial" w:cs="Arial"/>
          <w:sz w:val="22"/>
          <w:szCs w:val="22"/>
        </w:rPr>
        <w:t xml:space="preserve"> have. It helps manage scope and focus on critical features first. This method ensures effective time and resource allocation.</w:t>
      </w:r>
    </w:p>
    <w:p w14:paraId="2EBC3C6D" w14:textId="77777777" w:rsidR="0011106E" w:rsidRPr="0011106E" w:rsidRDefault="0011106E" w:rsidP="0011106E">
      <w:pPr>
        <w:rPr>
          <w:rFonts w:ascii="Arial" w:hAnsi="Arial" w:cs="Arial"/>
          <w:sz w:val="22"/>
          <w:szCs w:val="22"/>
        </w:rPr>
      </w:pPr>
      <w:r w:rsidRPr="0011106E">
        <w:rPr>
          <w:rFonts w:ascii="Arial" w:hAnsi="Arial" w:cs="Arial"/>
          <w:b/>
          <w:bCs/>
          <w:sz w:val="22"/>
          <w:szCs w:val="22"/>
        </w:rPr>
        <w:t>18. BRD (Business Requirement Document)</w:t>
      </w:r>
      <w:r w:rsidRPr="0011106E">
        <w:rPr>
          <w:rFonts w:ascii="Arial" w:hAnsi="Arial" w:cs="Arial"/>
          <w:sz w:val="22"/>
          <w:szCs w:val="22"/>
        </w:rPr>
        <w:br/>
        <w:t>A BRD captures all business needs, objectives, and scope of a project. It serves as a formal agreement between stakeholders and the project team. The document ensures all requirements are clearly defined and traceable throughout the project.</w:t>
      </w:r>
    </w:p>
    <w:p w14:paraId="06670089" w14:textId="77777777" w:rsidR="0011106E" w:rsidRPr="0011106E" w:rsidRDefault="0011106E" w:rsidP="0011106E">
      <w:pPr>
        <w:rPr>
          <w:rFonts w:ascii="Arial" w:hAnsi="Arial" w:cs="Arial"/>
          <w:sz w:val="22"/>
          <w:szCs w:val="22"/>
        </w:rPr>
      </w:pPr>
      <w:r w:rsidRPr="0011106E">
        <w:rPr>
          <w:rFonts w:ascii="Arial" w:hAnsi="Arial" w:cs="Arial"/>
          <w:b/>
          <w:bCs/>
          <w:sz w:val="22"/>
          <w:szCs w:val="22"/>
        </w:rPr>
        <w:t>19. Change Request</w:t>
      </w:r>
      <w:r w:rsidRPr="0011106E">
        <w:rPr>
          <w:rFonts w:ascii="Arial" w:hAnsi="Arial" w:cs="Arial"/>
          <w:sz w:val="22"/>
          <w:szCs w:val="22"/>
        </w:rPr>
        <w:br/>
        <w:t>A change request is a formal proposal to modify a project’s scope, schedule, or deliverables. It helps manage updates resulting from new insights or business needs. Proper evaluation of change requests ensures project stability and control.</w:t>
      </w:r>
    </w:p>
    <w:p w14:paraId="388C4091" w14:textId="77777777" w:rsidR="0011106E" w:rsidRPr="0011106E" w:rsidRDefault="0011106E" w:rsidP="0011106E">
      <w:pPr>
        <w:rPr>
          <w:rFonts w:ascii="Arial" w:hAnsi="Arial" w:cs="Arial"/>
          <w:sz w:val="22"/>
          <w:szCs w:val="22"/>
        </w:rPr>
      </w:pPr>
      <w:r w:rsidRPr="0011106E">
        <w:rPr>
          <w:rFonts w:ascii="Arial" w:hAnsi="Arial" w:cs="Arial"/>
          <w:b/>
          <w:bCs/>
          <w:sz w:val="22"/>
          <w:szCs w:val="22"/>
        </w:rPr>
        <w:t>20. UAT (User Acceptance Testing)</w:t>
      </w:r>
      <w:r w:rsidRPr="0011106E">
        <w:rPr>
          <w:rFonts w:ascii="Arial" w:hAnsi="Arial" w:cs="Arial"/>
          <w:sz w:val="22"/>
          <w:szCs w:val="22"/>
        </w:rPr>
        <w:br/>
        <w:t xml:space="preserve">User Acceptance Testing is the final phase where end users validate if the system meets </w:t>
      </w:r>
      <w:r w:rsidRPr="0011106E">
        <w:rPr>
          <w:rFonts w:ascii="Arial" w:hAnsi="Arial" w:cs="Arial"/>
          <w:sz w:val="22"/>
          <w:szCs w:val="22"/>
        </w:rPr>
        <w:lastRenderedPageBreak/>
        <w:t>their requirements. It ensures the solution is ready for real-world use. Successful UAT confirms that business goals and user expectations are achieved.</w:t>
      </w:r>
    </w:p>
    <w:p w14:paraId="46ED2DED" w14:textId="77777777" w:rsidR="0011106E" w:rsidRPr="0011106E" w:rsidRDefault="0011106E" w:rsidP="0011106E">
      <w:pPr>
        <w:rPr>
          <w:rFonts w:ascii="Arial" w:hAnsi="Arial" w:cs="Arial"/>
          <w:sz w:val="22"/>
          <w:szCs w:val="22"/>
        </w:rPr>
      </w:pPr>
    </w:p>
    <w:sectPr w:rsidR="0011106E" w:rsidRPr="001110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06E"/>
    <w:rsid w:val="0011106E"/>
    <w:rsid w:val="00173AE0"/>
    <w:rsid w:val="00531D1D"/>
    <w:rsid w:val="00616A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06977"/>
  <w15:chartTrackingRefBased/>
  <w15:docId w15:val="{020D3598-7505-4A9B-9C88-8E141D33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0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0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0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0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0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0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0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0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0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0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0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0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0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0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0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0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0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06E"/>
    <w:rPr>
      <w:rFonts w:eastAsiaTheme="majorEastAsia" w:cstheme="majorBidi"/>
      <w:color w:val="272727" w:themeColor="text1" w:themeTint="D8"/>
    </w:rPr>
  </w:style>
  <w:style w:type="paragraph" w:styleId="Title">
    <w:name w:val="Title"/>
    <w:basedOn w:val="Normal"/>
    <w:next w:val="Normal"/>
    <w:link w:val="TitleChar"/>
    <w:uiPriority w:val="10"/>
    <w:qFormat/>
    <w:rsid w:val="00111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0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0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0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06E"/>
    <w:pPr>
      <w:spacing w:before="160"/>
      <w:jc w:val="center"/>
    </w:pPr>
    <w:rPr>
      <w:i/>
      <w:iCs/>
      <w:color w:val="404040" w:themeColor="text1" w:themeTint="BF"/>
    </w:rPr>
  </w:style>
  <w:style w:type="character" w:customStyle="1" w:styleId="QuoteChar">
    <w:name w:val="Quote Char"/>
    <w:basedOn w:val="DefaultParagraphFont"/>
    <w:link w:val="Quote"/>
    <w:uiPriority w:val="29"/>
    <w:rsid w:val="0011106E"/>
    <w:rPr>
      <w:i/>
      <w:iCs/>
      <w:color w:val="404040" w:themeColor="text1" w:themeTint="BF"/>
    </w:rPr>
  </w:style>
  <w:style w:type="paragraph" w:styleId="ListParagraph">
    <w:name w:val="List Paragraph"/>
    <w:basedOn w:val="Normal"/>
    <w:uiPriority w:val="34"/>
    <w:qFormat/>
    <w:rsid w:val="0011106E"/>
    <w:pPr>
      <w:ind w:left="720"/>
      <w:contextualSpacing/>
    </w:pPr>
  </w:style>
  <w:style w:type="character" w:styleId="IntenseEmphasis">
    <w:name w:val="Intense Emphasis"/>
    <w:basedOn w:val="DefaultParagraphFont"/>
    <w:uiPriority w:val="21"/>
    <w:qFormat/>
    <w:rsid w:val="0011106E"/>
    <w:rPr>
      <w:i/>
      <w:iCs/>
      <w:color w:val="0F4761" w:themeColor="accent1" w:themeShade="BF"/>
    </w:rPr>
  </w:style>
  <w:style w:type="paragraph" w:styleId="IntenseQuote">
    <w:name w:val="Intense Quote"/>
    <w:basedOn w:val="Normal"/>
    <w:next w:val="Normal"/>
    <w:link w:val="IntenseQuoteChar"/>
    <w:uiPriority w:val="30"/>
    <w:qFormat/>
    <w:rsid w:val="001110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06E"/>
    <w:rPr>
      <w:i/>
      <w:iCs/>
      <w:color w:val="0F4761" w:themeColor="accent1" w:themeShade="BF"/>
    </w:rPr>
  </w:style>
  <w:style w:type="character" w:styleId="IntenseReference">
    <w:name w:val="Intense Reference"/>
    <w:basedOn w:val="DefaultParagraphFont"/>
    <w:uiPriority w:val="32"/>
    <w:qFormat/>
    <w:rsid w:val="001110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812</Words>
  <Characters>4632</Characters>
  <Application>Microsoft Office Word</Application>
  <DocSecurity>0</DocSecurity>
  <Lines>38</Lines>
  <Paragraphs>10</Paragraphs>
  <ScaleCrop>false</ScaleCrop>
  <Company>HP</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kaustubh pawar</dc:creator>
  <cp:keywords/>
  <dc:description/>
  <cp:lastModifiedBy>kaustubh pawar</cp:lastModifiedBy>
  <cp:revision>1</cp:revision>
  <dcterms:created xsi:type="dcterms:W3CDTF">2025-10-14T16:51:00Z</dcterms:created>
  <dcterms:modified xsi:type="dcterms:W3CDTF">2025-10-14T16:58:00Z</dcterms:modified>
</cp:coreProperties>
</file>