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A18" w:rsidRPr="001B544F" w:rsidRDefault="001B544F" w:rsidP="001B544F">
      <w:pPr>
        <w:jc w:val="both"/>
        <w:rPr>
          <w:b/>
          <w:sz w:val="28"/>
          <w:szCs w:val="28"/>
          <w:u w:val="single"/>
        </w:rPr>
      </w:pPr>
      <w:r w:rsidRPr="001B544F">
        <w:rPr>
          <w:b/>
          <w:sz w:val="28"/>
          <w:szCs w:val="28"/>
          <w:u w:val="single"/>
        </w:rPr>
        <w:t xml:space="preserve">Document </w:t>
      </w:r>
      <w:proofErr w:type="gramStart"/>
      <w:r w:rsidRPr="001B544F">
        <w:rPr>
          <w:b/>
          <w:sz w:val="28"/>
          <w:szCs w:val="28"/>
          <w:u w:val="single"/>
        </w:rPr>
        <w:t>6</w:t>
      </w:r>
      <w:proofErr w:type="gramEnd"/>
      <w:r w:rsidRPr="001B544F">
        <w:rPr>
          <w:b/>
          <w:sz w:val="28"/>
          <w:szCs w:val="28"/>
          <w:u w:val="single"/>
        </w:rPr>
        <w:t>- Please prepare a use case diagram, activity diagram and a use case specification document.</w:t>
      </w:r>
    </w:p>
    <w:p w:rsidR="001B544F" w:rsidRDefault="005C3A18" w:rsidP="005C3A18">
      <w:pPr>
        <w:pStyle w:val="ListParagraph"/>
        <w:numPr>
          <w:ilvl w:val="0"/>
          <w:numId w:val="8"/>
        </w:numPr>
      </w:pPr>
      <w:r>
        <w:t>Use case Document.</w:t>
      </w:r>
    </w:p>
    <w:p w:rsidR="001B544F" w:rsidRDefault="001B544F" w:rsidP="001B544F">
      <w:r w:rsidRPr="001B544F">
        <w:drawing>
          <wp:inline distT="0" distB="0" distL="0" distR="0" wp14:anchorId="17A95EF8" wp14:editId="22F8EF04">
            <wp:extent cx="4648849" cy="6554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5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544F" w:rsidRDefault="001B544F" w:rsidP="001B544F"/>
    <w:p w:rsidR="001B544F" w:rsidRDefault="001B544F" w:rsidP="001B544F"/>
    <w:p w:rsidR="001B544F" w:rsidRDefault="001B544F" w:rsidP="001B544F"/>
    <w:p w:rsidR="001B544F" w:rsidRDefault="001B544F" w:rsidP="001B544F"/>
    <w:p w:rsidR="001B544F" w:rsidRDefault="001B544F" w:rsidP="001B544F"/>
    <w:p w:rsidR="001B544F" w:rsidRDefault="005C3A18" w:rsidP="001B544F">
      <w:r>
        <w:lastRenderedPageBreak/>
        <w:t>2. Activity</w:t>
      </w:r>
      <w:r w:rsidR="001B544F">
        <w:t xml:space="preserve"> Diagram</w:t>
      </w:r>
    </w:p>
    <w:p w:rsidR="005C3A18" w:rsidRDefault="001B544F" w:rsidP="001B544F">
      <w:r w:rsidRPr="001B544F">
        <w:drawing>
          <wp:inline distT="0" distB="0" distL="0" distR="0" wp14:anchorId="7E02C427" wp14:editId="7145A877">
            <wp:extent cx="5430008" cy="72209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2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4F" w:rsidRDefault="001B544F" w:rsidP="005C3A18">
      <w:pPr>
        <w:jc w:val="right"/>
      </w:pPr>
    </w:p>
    <w:p w:rsidR="005C3A18" w:rsidRDefault="005C3A18" w:rsidP="005C3A18">
      <w:pPr>
        <w:jc w:val="right"/>
      </w:pPr>
    </w:p>
    <w:p w:rsidR="005C3A18" w:rsidRDefault="005C3A18" w:rsidP="005C3A18">
      <w:pPr>
        <w:jc w:val="right"/>
      </w:pPr>
    </w:p>
    <w:p w:rsidR="005C3A18" w:rsidRDefault="005C3A18" w:rsidP="005C3A18">
      <w:pPr>
        <w:jc w:val="right"/>
      </w:pPr>
    </w:p>
    <w:p w:rsidR="005C3A18" w:rsidRPr="005C3A18" w:rsidRDefault="005C3A18" w:rsidP="005C3A1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en-IN"/>
        </w:rPr>
      </w:pPr>
      <w:r w:rsidRPr="005C3A1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en-IN"/>
        </w:rPr>
        <w:lastRenderedPageBreak/>
        <w:t>Use Case Specification Document</w:t>
      </w:r>
    </w:p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1. Use Case: General Ledger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9"/>
        <w:gridCol w:w="6977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General Ledger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Provides a centralized, real-time system for recording, updating, and auditing journal entries with AI-assisted validation and error detection.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Accountant, Finance Manager&lt;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&gt;Secondary: Internal Auditor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Authenticated user selects the module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&gt;2. System displays balances and recent transactions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&gt;3. User enters or adjusts journal entries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&gt;4. AI validates entries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&gt;5. System records transactions.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If the AI detects discrepancies, it suggests corrections before final submission.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a data synchronization error or connectivity loss occurs, an error message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triggered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and the transaction is queued for manual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User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authenticated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and the chart of accounts is established.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Ledger reflects validated transactions with audit trails; success/error logs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generated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Historical data is accurate and available; data model conforms to accounting standards.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Dependent on network connectivity and server performance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impacting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real-time updates.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Data Management module and AI validation engine integration must be operational.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Journal entries, adjustment requests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&gt;Outputs: Updated ledger entries, validation statuses, and audit logs.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Every journal entry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must be balanced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and validation must occur before posting.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Audit trails support internal reviews and external audits, ensuring compliance.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2. Use Case: Tax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4"/>
        <w:gridCol w:w="7072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Tax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Aggregates financial data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to automatically calculate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tax liabilities, ensuring compliance with updated tax rules and reducing manual errors.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Tax Manager, Accountant&lt;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&gt;Secondary: System Administrator (for tax rule updates)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navigates to the Tax Management module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&gt;2. System aggregates relevant financial data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&gt;3. AI calculates tax liabilities using predefined rules and historical patterns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&gt;4. A tax summary is presented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&gt;5. User confirms and schedules filing.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missing or inconsistent data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detected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the AI flags the issue and offers a manual override option.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Any aggregation errors or outdated tax rules trigger an alert for immediate manual intervention.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All relevant financial transactions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recorded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and updated tax rules are loaded in the system.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Validated tax computations are stored; a tax summary report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generated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and adjustments logged for audit.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Tax laws remain stable during the cycle and the required financial data is complete.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Must comply with jurisdiction-specific tax rules and filing deadlines; timely updates to tax rules are essential.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General Ledger and Data Management modules; external regulatory feeds for tax rule updates.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Financial transactions and deduction criteria, current tax rules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&gt;Outputs: Calculated tax liability, tax summary report, filing schedule.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Tax computations must meet all regulatory requirements; no returns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should be filed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with validation errors.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Supports scheduled electronic filing along with audit-readiness reports for smoother annual operations.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3. Use Case: Audit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1"/>
        <w:gridCol w:w="6995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Audit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Automates the auditing process by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cross-checking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transactions and using AI to detect anomalies, enhancing compliance tracing and accountability.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Internal Auditor, Compliance Officer&lt;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&gt;Secondary: Finance Manager (for follow-up actions)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Auditor initiates an audit in the module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&gt;2. System collects transaction data from all modules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&gt;3. AI performs cross-checks to identify discrepancies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&gt;4. Detailed audit logs and anomaly reports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generated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Auditors can drill down into flagged transactions to investigate unusual patterns.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Severe discrepancies trigger escalation, data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locked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for further investigation, and alerts are sent to the compliance team.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All financial data across modules is current and synchronized; auditing parameters are pre-configured.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 comprehensive audit report is generated and maintained; audit trails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preserved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for regulatory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AI algorithms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calibrated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on historical data; data integrity is maintained across systems.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Large data volumes may increase processing time; detailed analysis may require extra system resources.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Relies on synchronized outputs from the General Ledger, Tax, and Data Management modules.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Complete transaction logs and historical data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&gt;Outputs: Audit reports, flagged anomalies, exception summaries.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Audit logs must remain immutable following validation and comply with data retention policies.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Secure storage of audit logs is essential, and access is restricted to authorized personnel only.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4. Use Case: Forecasting and Budgeting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7"/>
        <w:gridCol w:w="7069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Forecasting and Budgeting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Generates forward-looking financial forecasts and budgets by applying AI predictive analytics on historical data to support strategic planning.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Finance Manager, CFO&lt;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&gt;Secondary: Business Analyst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selects the Forecasting and Budgeting module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&gt;2. System aggregates historical financial data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&gt;3. AI applies predictive algorithms to forecast revenues, expenses, and cash flows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&gt;4. Visual reports are generated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&gt;5. User finalizes the budget.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When assumptions change, the AI recalculates forecasts in real time.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historical data discrepancies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found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the system alerts for manual review before finalizing forecasts.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Historical financial data is available across connected modules; external data sources (if used)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updated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 dynamic forecasting model and approved budget report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generated and stored for ongoing monitoring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Historical data reliably predicts future trends; AI models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tuned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for the organization’s context.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Forecast accuracy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tied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to input data quality; economic shifts may require model recalibration.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Dependent on aggregated data from the General Ledger, Tax, and Cash Flow modules.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Historical data, forecasting parameters, and assumptions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&gt;Outputs: Forecast reports, visual dashboards, and budget documentation.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Forecasts must adhere to internal policies; budget adjustments require managerial approval.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Supports “what-if” analyses to evaluate different business scenarios.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5. Use Case: Legal Compliance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2"/>
        <w:gridCol w:w="6994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Legal Compliance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Ensures that all financial transactions conform to current legal and regulatory standards through continuous AI-driven monitoring and validation.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Compliance Officer, Legal Advisor&lt;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&gt;Secondary: IT Administrator (for system and rule updates)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accesses the Legal Compliance module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&gt;2. System retrieves current legal guidelines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&gt;3. AI checks financial transactions across modules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&gt;4. Deviations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flagged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and detailed reports are generated.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Periodic automated re-checks occur when regulatory rules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updated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If external legal updates fail, the system defaults to manual review and notifies the compliance officer.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Latest legal and regulatory rules must be loaded; all transaction data is current.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Transactions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either confirmed as compliant or flagged for remediation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; compliance reports are documented.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Legal guidelines are accurate and integrated; transaction data is complete.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There may be a lag between legal changes and system updates; variances exist across jurisdictions.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Integration with external legal information services; data from all financial modules.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Transaction data and legal compliance rules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&gt;Outputs: Compliance status reports and flagged exception logs.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All operations must follow current legal mandates; non-compliance must trigger corrective actions.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The module can schedule periodic audits to ensure ongoing compliance and integrate with risk management systems.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6. Use Case: Data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9"/>
        <w:gridCol w:w="7097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Data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Organizes, secures, and maintains data integrity across all operational modules using AI-enabled backups and real-time consistency checks.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Data Manager, IT Administrator&lt;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&gt;Secondary: Finance Manager (for data retrieval and analysis)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accesses the Data Management module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&gt;2. System aggregates and organizes data from various modules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&gt;3. AI monitors data for anomalies and performs backups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&gt;4. Role-based access is enforced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&gt;5. Data retrieval, archiving, or purging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allowed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inconsistencies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detected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the AI suggests corrective actions and alerts the administrator.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 case of a security breach or data corruption, the system triggers emergency alerts and initiates backup recovery protocols.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 secure, centralized data repository is operational; modules are feeding data continuously.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Data is secure, consistent, and available for analytics; backup and access logs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updated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Regular system backups and maintenance checks are scheduled; incoming data is timely and accurate.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Network performance and storage capacity may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impact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backup processes; strict regulatory data privacy guidelines apply.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Integration with operational modules and up-to-date security patches; robust network infrastructure.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Raw and processed data streams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&gt;Outputs: Organized data repository, backup logs, and access control reports.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Data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must be accessed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only under strict role-based permissions; backups must be performed without disrupting live operations.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Also supports compliance with internal data governance and external regulatory requirements.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7. Use Case: Return Filing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9"/>
        <w:gridCol w:w="7057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Return Filing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Automates the completion and filing of tax returns by pre-populating forms from aggregated financial data and scheduling electronic submissions.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Tax Manager, Accountant&lt;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&gt;Secondary: System Administrator (for form configuration and updates)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navigates to the Return Filing module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&gt;2. System aggregates necessary financial and tax data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&gt;3. AI validates the data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&gt;4. Filing forms are auto-populated and scheduled for submission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&gt;5. A confirmation receipt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generated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mismatches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found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the system prompts the user for manual review and corrections before submission.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Incomplete or inconsistent data triggers an immediate alert and halts automated filing until corrected.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Synchronized data from the Tax Management and General Ledger modules must be available; current regulatory filing rules are loaded.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Tax returns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filed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successfully; confirmation receipts and logs are stored.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Financial and tax data is complete and accurate; electronic filing endpoints are operational.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Must adhere to strict government filing deadlines and standards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;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dependent on timely regulatory updates.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Integration with Tax Management, General Ledger, and possibly external e-filing systems.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Aggregated financial data, tax rules, and manual adjustments if needed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&gt;Outputs: Pre-filled filing forms, confirmation receipts, and error logs.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Tax returns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must be validated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by dual checks (AI and manual) before submission; only fully validated returns can be filed electronically.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May integrate directly with national tax authority systems for electronic filing.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8. Use Case: Payroll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1"/>
        <w:gridCol w:w="7105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Payroll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Automates employee payroll processing by calculating salaries, deductions, taxes, and generating payslips using AI-driven computations and batch processing workflows.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HR Manager, Payroll Administrator&lt;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&gt;Secondary: IT Administrator (for integration with banking/API systems)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opens the Payroll Management module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&gt;2. System retrieves employee records, attendance, and deduction data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&gt;3. AI calculates gross pay, deductions, tax withholdings, and net salaries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&gt;4. Payroll is processed in batch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&gt;5. Payslips are generated and stored.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discrepancies occur during calculation, affected records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flagged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for manual verification before processing.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If banking/API integration fails, the system switches to manual payment processing and alerts the finance team.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Up-to-date employee data and attendance records are available; salary structures and deduction policies are in place.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Payroll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processed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accurately and on time; payslips and payroll reports are archived for audits.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Employee data is current and accurate; external banking/APIs are reliable.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Employee privacy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must be maintained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; processing time may vary based on batch volume.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HR databases, attendance systems, and banking APIs for direct deposit integration.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Employee details, attendance records, salary structures, deduction criteria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&gt;Outputs: Payroll sheets, payslips, and payroll summary reports.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Payroll calculations must adhere to 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labor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laws and internal policies; all deductions and tax withholdings require verification.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Every calculation step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logged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for audit traceability, ensuring transparency and accuracy.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9. Use Case: Cash Flow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9"/>
        <w:gridCol w:w="7097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Cash Flow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Monitors and forecasts cash inflows and outflows in real time, simulating different scenarios to ensure optimal liquidity and prompt managerial actions.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CFO, Finance Manager&lt;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&gt;Secondary: Business Analyst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accesses the Cash Flow Management module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&gt;2. System aggregates revenue, expenditure, and liquidity data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&gt;3. AI computes the current cash position and simulates “what-if”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lastRenderedPageBreak/>
              <w:t>scenarios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&gt;4. Real-time dashboards update with key metrics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&gt;5. Recommendations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provided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projected cash shortages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detected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the system prioritizes alerts and suggests remedial actions.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Data anomalies that affect cash flow accuracy trigger alerts and suspend automated recommendations until resolved.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Current transactional data is reliably available; all relevant modules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synchronized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Cash flow dashboards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updated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with real-time metrics; alerts and recommendations are logged for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All inflow and outflow data are complete and timely; AI forecasting models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well calibrated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Real-time processing is reliant on network performance; liquidity thresholds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defined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by internal policies.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Aggregated financial data from modules such as General Ledger and Inventory Management is required.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Transaction data, liquidity parameters, historical trends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&gt;Outputs: Cash flow reports, scenario simulations, and alert summaries.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Maintain minimum liquidity levels;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recommendations must be reviewed by designated managers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before taking action.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The module supports ad hoc “what-if” analyses for enhanced strategic planning and risk management.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10. Use Case: Inventory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5"/>
        <w:gridCol w:w="7021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Inventory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Tracks stock levels, valuations, and reordering processes; synchronizes inventory data with financial records and uses AI-powered triggers for reordering.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Inventory Manager, Finance Manager&lt;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&gt;Secondary: Purchasing Department (for replenishment orders)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opens the Inventory Management module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&gt;2. System displays current stock levels and valuation trends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&gt;3. AI monitors inventory and triggers reorder alerts when thresholds are met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&gt;4. Data is auto-synchronized.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If recorded inventory differs from physical counts, the system flags items and suggests a physical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On detecting substantial mismatches, an investigation alert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generated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and inventory adjustments are paused until resolution.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Real-time inventory data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continuously updated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; stock levels, thresholds, and reorder points are predefined.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Up-to-date inventory records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maintained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; automated reorder triggers are active; discrepancies are logged for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Sales and purchase data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integrated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in real time; reorder thresholds reflect historical demand patterns.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Physical stock audits may not align with digital updates; data latency can affect monitoring accuracy.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Tightly coupled with Sales, Purchasing, and General Ledger modules.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Inventory transactions and physical stock counts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&gt;Outputs: Updated stock records, reorder alerts, and discrepancy reports.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Inventory valuation must comply with accounting standards; reorder protocols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initiated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only after sales forecast verification.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Future integration with supply chain systems may further automate purchase orders and improve efficiency.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11. Use Case: Reporting and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7"/>
        <w:gridCol w:w="7019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Reporting and Analysis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Consolidates data across modules to generate comprehensive reports, dashboards, and visualizations for strategic decision-making.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Business Analyst, Management, CFO&lt;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&gt;Secondary: Data Manager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selects the Reporting and Analysis module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&gt;2. System aggregates data from various modules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&gt;3. AI processes the data to generate custom reports and dashboards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&gt;4. Users filter, export, and drill down into data.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data anomalies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detected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the system annotates reports with AI-suggested recommendations for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Data inconsistencies trigger alerts and pause report generation pending manual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All operational modules are synchronized and validated; historical data is available for trend analysis.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 comprehensive reporting package is generated and accessible; insights are stored and logs updated.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Data across modules is accurate and up-to-date; AI models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calibrated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to organizational metrics.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High data volumes may delay report processing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;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real-time generation subject to system performance limitations.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Dependent on the integration of data from modules like General Ledger, Cash Flow, and Inventory Management, and support from the Data Management module.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Consolidated operational data with filters and parameters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&gt;Outputs: Custom reports, interactive dashboards, and visual analytics.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Reporting formats must adhere to internal and regulatory standards; periodic validations of data accuracy are required.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Supports ad hoc queries and drill-down features to facilitate in-depth analysis.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12. Use Case: System Integration &amp; AI Synchronization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7032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System Integration &amp; AI Synchronization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Ensures that all modules operate in tandem with continuous AI monitoring for real-time synchronization and error detection across the system.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IT Administrator, System Architect&lt;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&gt;Secondary: Data Manager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1. Integration engine initializes module synchronization on system 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startup</w:t>
            </w:r>
            <w:proofErr w:type="spellEnd"/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&gt;2. AI continuously monitors data flows for consistency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&gt;3. Errors or anomalies are flagged and logged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&gt;4. Automated reconciliations run periodically.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Partial module updates trigger a targeted synchronization sequence to isolate and correct inconsistencies.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severe integration issues occur, the affected module is isolated and the issue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escalated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for manual intervention.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All modules are deployed, operational, and connected to a centralized repository; integration framework and AI monitoring are active.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Modules remain synchronized in real time with errors resolved or flagged; integration logs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updated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All modules use standardized data formats and communication protocols; network infrastructure is reliable.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Network latency and possible downtime may affect real-time synchronization; high data volumes could delay reconciliations.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Dependent on the Data Management system, middleware for communication, and continuous AI monitoring tools.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Real-time data streams from operational modules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.&lt;</w:t>
            </w:r>
            <w:proofErr w:type="spellStart"/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&gt;Outputs: Synced data logs, integration status reports, and error alerts.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All data transfers must adhere to internal security protocols; integration checks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performed continuously and logged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This integration foundation supports system scalability and future enhancements across the financial management software.</w:t>
            </w:r>
          </w:p>
        </w:tc>
      </w:tr>
    </w:tbl>
    <w:p w:rsidR="005C3A18" w:rsidRDefault="005C3A18" w:rsidP="005C3A18"/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Pr="005C3A18" w:rsidRDefault="005C3A18" w:rsidP="005C3A18">
      <w:pPr>
        <w:pStyle w:val="Default"/>
        <w:rPr>
          <w:b/>
          <w:u w:val="single"/>
        </w:rPr>
      </w:pPr>
    </w:p>
    <w:p w:rsidR="005C3A18" w:rsidRDefault="005C3A18" w:rsidP="005C3A18">
      <w:pPr>
        <w:tabs>
          <w:tab w:val="left" w:pos="228"/>
        </w:tabs>
        <w:rPr>
          <w:b/>
          <w:sz w:val="23"/>
          <w:szCs w:val="23"/>
          <w:u w:val="single"/>
        </w:rPr>
      </w:pPr>
      <w:r w:rsidRPr="005C3A18">
        <w:rPr>
          <w:b/>
          <w:u w:val="single"/>
        </w:rPr>
        <w:t xml:space="preserve"> </w:t>
      </w:r>
      <w:r w:rsidRPr="005C3A18">
        <w:rPr>
          <w:b/>
          <w:sz w:val="23"/>
          <w:szCs w:val="23"/>
          <w:u w:val="single"/>
        </w:rPr>
        <w:t xml:space="preserve">Document </w:t>
      </w:r>
      <w:proofErr w:type="gramStart"/>
      <w:r w:rsidRPr="005C3A18">
        <w:rPr>
          <w:b/>
          <w:sz w:val="23"/>
          <w:szCs w:val="23"/>
          <w:u w:val="single"/>
        </w:rPr>
        <w:t>7</w:t>
      </w:r>
      <w:proofErr w:type="gramEnd"/>
      <w:r>
        <w:rPr>
          <w:b/>
          <w:sz w:val="23"/>
          <w:szCs w:val="23"/>
          <w:u w:val="single"/>
        </w:rPr>
        <w:t xml:space="preserve"> </w:t>
      </w:r>
      <w:r w:rsidRPr="005C3A18">
        <w:rPr>
          <w:b/>
          <w:sz w:val="23"/>
          <w:szCs w:val="23"/>
          <w:u w:val="single"/>
        </w:rPr>
        <w:t>- Screens and pages.</w:t>
      </w:r>
    </w:p>
    <w:p w:rsidR="005C3A18" w:rsidRPr="005C3A18" w:rsidRDefault="005C3A18" w:rsidP="005C3A18">
      <w:pPr>
        <w:pStyle w:val="ListParagraph"/>
        <w:numPr>
          <w:ilvl w:val="0"/>
          <w:numId w:val="9"/>
        </w:numPr>
        <w:tabs>
          <w:tab w:val="left" w:pos="228"/>
        </w:tabs>
        <w:rPr>
          <w:b/>
          <w:u w:val="single"/>
        </w:rPr>
      </w:pPr>
      <w:r w:rsidRPr="005C3A18">
        <w:rPr>
          <w:b/>
          <w:sz w:val="23"/>
          <w:szCs w:val="23"/>
          <w:u w:val="single"/>
        </w:rPr>
        <w:t>Home Page</w:t>
      </w:r>
    </w:p>
    <w:p w:rsidR="005C3A18" w:rsidRDefault="005C3A18" w:rsidP="005C3A18">
      <w:pPr>
        <w:tabs>
          <w:tab w:val="left" w:pos="228"/>
        </w:tabs>
        <w:ind w:left="360"/>
        <w:rPr>
          <w:b/>
          <w:u w:val="single"/>
        </w:rPr>
      </w:pPr>
      <w:r w:rsidRPr="005C3A18">
        <w:rPr>
          <w:b/>
          <w:u w:val="single"/>
        </w:rPr>
        <w:drawing>
          <wp:inline distT="0" distB="0" distL="0" distR="0" wp14:anchorId="0F83A2F4" wp14:editId="75A63535">
            <wp:extent cx="5731510" cy="34074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18" w:rsidRDefault="005C3A18" w:rsidP="005C3A18"/>
    <w:p w:rsidR="005C3A18" w:rsidRPr="00D27646" w:rsidRDefault="005C3A18" w:rsidP="005C3A18">
      <w:pPr>
        <w:pStyle w:val="ListParagraph"/>
        <w:numPr>
          <w:ilvl w:val="0"/>
          <w:numId w:val="9"/>
        </w:numPr>
        <w:rPr>
          <w:b/>
          <w:u w:val="single"/>
        </w:rPr>
      </w:pPr>
      <w:r w:rsidRPr="00D27646">
        <w:rPr>
          <w:b/>
          <w:u w:val="single"/>
        </w:rPr>
        <w:t>Log In Page</w:t>
      </w:r>
    </w:p>
    <w:p w:rsidR="005C3A18" w:rsidRDefault="005C3A18" w:rsidP="005C3A18">
      <w:pPr>
        <w:pStyle w:val="ListParagraph"/>
      </w:pPr>
    </w:p>
    <w:p w:rsidR="005C3A18" w:rsidRDefault="005C3A18" w:rsidP="005C3A18">
      <w:pPr>
        <w:pStyle w:val="ListParagraph"/>
      </w:pPr>
      <w:r w:rsidRPr="005C3A18">
        <w:drawing>
          <wp:inline distT="0" distB="0" distL="0" distR="0" wp14:anchorId="0183E196" wp14:editId="133243E0">
            <wp:extent cx="5731510" cy="34074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18" w:rsidRDefault="005C3A18" w:rsidP="005C3A18">
      <w:pPr>
        <w:pStyle w:val="ListParagraph"/>
      </w:pPr>
    </w:p>
    <w:p w:rsidR="005C3A18" w:rsidRDefault="005C3A18" w:rsidP="005C3A18">
      <w:pPr>
        <w:pStyle w:val="ListParagraph"/>
      </w:pPr>
    </w:p>
    <w:p w:rsidR="005C3A18" w:rsidRPr="00D27646" w:rsidRDefault="005C3A18" w:rsidP="005C3A18">
      <w:pPr>
        <w:pStyle w:val="ListParagraph"/>
        <w:numPr>
          <w:ilvl w:val="0"/>
          <w:numId w:val="9"/>
        </w:numPr>
        <w:rPr>
          <w:b/>
          <w:u w:val="single"/>
        </w:rPr>
      </w:pPr>
      <w:r w:rsidRPr="00D27646">
        <w:rPr>
          <w:b/>
          <w:u w:val="single"/>
        </w:rPr>
        <w:lastRenderedPageBreak/>
        <w:t>Dashboard.</w:t>
      </w:r>
    </w:p>
    <w:p w:rsidR="005C3A18" w:rsidRDefault="005C3A18" w:rsidP="005C3A18">
      <w:r w:rsidRPr="005C3A18">
        <w:drawing>
          <wp:inline distT="0" distB="0" distL="0" distR="0" wp14:anchorId="124D374F" wp14:editId="01F32EE7">
            <wp:extent cx="5731510" cy="339026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18" w:rsidRPr="00D27646" w:rsidRDefault="005C3A18" w:rsidP="005C3A18">
      <w:pPr>
        <w:rPr>
          <w:b/>
          <w:u w:val="single"/>
        </w:rPr>
      </w:pPr>
    </w:p>
    <w:p w:rsidR="005C3A18" w:rsidRPr="00D27646" w:rsidRDefault="00CA14FD" w:rsidP="005C3A18">
      <w:pPr>
        <w:pStyle w:val="ListParagraph"/>
        <w:numPr>
          <w:ilvl w:val="0"/>
          <w:numId w:val="9"/>
        </w:numPr>
        <w:rPr>
          <w:b/>
          <w:u w:val="single"/>
        </w:rPr>
      </w:pPr>
      <w:r w:rsidRPr="00D27646">
        <w:rPr>
          <w:b/>
          <w:u w:val="single"/>
        </w:rPr>
        <w:t>Payroll Dashboard</w:t>
      </w:r>
    </w:p>
    <w:p w:rsidR="00CA14FD" w:rsidRDefault="00CA14FD" w:rsidP="00CA14FD">
      <w:r w:rsidRPr="00CA14FD">
        <w:drawing>
          <wp:inline distT="0" distB="0" distL="0" distR="0" wp14:anchorId="5FC782B2" wp14:editId="055217FC">
            <wp:extent cx="5731510" cy="34194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FD" w:rsidRDefault="00CA14FD" w:rsidP="00CA14FD"/>
    <w:p w:rsidR="00CA14FD" w:rsidRDefault="00CA14FD" w:rsidP="00CA14FD"/>
    <w:p w:rsidR="00CA14FD" w:rsidRDefault="00CA14FD" w:rsidP="00CA14FD"/>
    <w:p w:rsidR="00CA14FD" w:rsidRPr="00D27646" w:rsidRDefault="00CA14FD" w:rsidP="00CA14FD">
      <w:pPr>
        <w:pStyle w:val="ListParagraph"/>
        <w:numPr>
          <w:ilvl w:val="0"/>
          <w:numId w:val="9"/>
        </w:numPr>
        <w:rPr>
          <w:b/>
          <w:u w:val="single"/>
        </w:rPr>
      </w:pPr>
      <w:r w:rsidRPr="00D27646">
        <w:rPr>
          <w:b/>
          <w:u w:val="single"/>
        </w:rPr>
        <w:lastRenderedPageBreak/>
        <w:t>Ai Insights</w:t>
      </w:r>
    </w:p>
    <w:p w:rsidR="00CA14FD" w:rsidRDefault="00CA14FD" w:rsidP="00CA14FD">
      <w:r w:rsidRPr="00CA14FD">
        <w:drawing>
          <wp:inline distT="0" distB="0" distL="0" distR="0" wp14:anchorId="7729C80D" wp14:editId="63E1280E">
            <wp:extent cx="5731510" cy="34010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FD" w:rsidRDefault="00CA14FD" w:rsidP="00CA14FD"/>
    <w:p w:rsidR="00CA14FD" w:rsidRPr="00D27646" w:rsidRDefault="00CA14FD" w:rsidP="00CA14FD">
      <w:pPr>
        <w:pStyle w:val="ListParagraph"/>
        <w:numPr>
          <w:ilvl w:val="0"/>
          <w:numId w:val="9"/>
        </w:numPr>
        <w:rPr>
          <w:b/>
          <w:u w:val="single"/>
        </w:rPr>
      </w:pPr>
      <w:r w:rsidRPr="00D27646">
        <w:rPr>
          <w:b/>
          <w:u w:val="single"/>
        </w:rPr>
        <w:t>Logout page</w:t>
      </w:r>
    </w:p>
    <w:p w:rsidR="00CA14FD" w:rsidRDefault="00CA14FD" w:rsidP="00CA14FD">
      <w:r w:rsidRPr="00CA14FD">
        <w:drawing>
          <wp:inline distT="0" distB="0" distL="0" distR="0" wp14:anchorId="6A0AD2DF" wp14:editId="5C0E77F5">
            <wp:extent cx="5731510" cy="338391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FD" w:rsidRDefault="00CA14FD" w:rsidP="00CA14FD"/>
    <w:p w:rsidR="00CA14FD" w:rsidRDefault="00CA14FD" w:rsidP="00CA14FD"/>
    <w:p w:rsidR="00CA14FD" w:rsidRDefault="00CA14FD" w:rsidP="00CA14FD"/>
    <w:p w:rsidR="00CA14FD" w:rsidRPr="00CA14FD" w:rsidRDefault="00CA14FD" w:rsidP="00CA14FD">
      <w:p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lastRenderedPageBreak/>
        <w:t xml:space="preserve">Document 8- Tools-Visio and </w:t>
      </w:r>
      <w:proofErr w:type="spellStart"/>
      <w:r w:rsidRPr="00CA14FD">
        <w:rPr>
          <w:b/>
          <w:sz w:val="24"/>
          <w:szCs w:val="24"/>
          <w:u w:val="single"/>
        </w:rPr>
        <w:t>Axure</w:t>
      </w:r>
      <w:proofErr w:type="spellEnd"/>
      <w:r w:rsidRPr="00CA14FD">
        <w:rPr>
          <w:b/>
          <w:sz w:val="24"/>
          <w:szCs w:val="24"/>
          <w:u w:val="single"/>
        </w:rPr>
        <w:t>.</w:t>
      </w:r>
    </w:p>
    <w:p w:rsidR="00CA14FD" w:rsidRDefault="00CA14FD" w:rsidP="00CA14FD">
      <w:pPr>
        <w:rPr>
          <w:b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t xml:space="preserve">My experience using MS Visio and </w:t>
      </w:r>
      <w:proofErr w:type="spellStart"/>
      <w:r w:rsidRPr="00CA14FD">
        <w:rPr>
          <w:b/>
          <w:sz w:val="24"/>
          <w:szCs w:val="24"/>
          <w:u w:val="single"/>
        </w:rPr>
        <w:t>Axure</w:t>
      </w:r>
      <w:proofErr w:type="spellEnd"/>
      <w:r w:rsidRPr="00CA14FD">
        <w:rPr>
          <w:b/>
          <w:sz w:val="24"/>
          <w:szCs w:val="24"/>
          <w:u w:val="single"/>
        </w:rPr>
        <w:t xml:space="preserve"> on the Finance Flow Optimization project was instrumental to its success. I used MS Visio to prepare detailed activity and use-case documents that clearly mapped out the flow of processes—from general ledger and tax management to payroll and cash flow management—with each step synchronized to support our AI-enabled error-free operations. This tool enabled me to visualize complex workflows and integration points for legal compliance and data security, ensuring that all modules </w:t>
      </w:r>
      <w:proofErr w:type="gramStart"/>
      <w:r w:rsidRPr="00CA14FD">
        <w:rPr>
          <w:b/>
          <w:sz w:val="24"/>
          <w:szCs w:val="24"/>
          <w:u w:val="single"/>
        </w:rPr>
        <w:t>were aligned</w:t>
      </w:r>
      <w:proofErr w:type="gramEnd"/>
      <w:r w:rsidRPr="00CA14FD">
        <w:rPr>
          <w:b/>
          <w:sz w:val="24"/>
          <w:szCs w:val="24"/>
          <w:u w:val="single"/>
        </w:rPr>
        <w:t xml:space="preserve"> with industry standards. Complementing this, </w:t>
      </w:r>
      <w:proofErr w:type="spellStart"/>
      <w:r w:rsidRPr="00CA14FD">
        <w:rPr>
          <w:b/>
          <w:sz w:val="24"/>
          <w:szCs w:val="24"/>
          <w:u w:val="single"/>
        </w:rPr>
        <w:t>Axure</w:t>
      </w:r>
      <w:proofErr w:type="spellEnd"/>
      <w:r w:rsidRPr="00CA14FD">
        <w:rPr>
          <w:b/>
          <w:sz w:val="24"/>
          <w:szCs w:val="24"/>
          <w:u w:val="single"/>
        </w:rPr>
        <w:t xml:space="preserve"> allowed me to create high-fidelity </w:t>
      </w:r>
      <w:proofErr w:type="spellStart"/>
      <w:r w:rsidRPr="00CA14FD">
        <w:rPr>
          <w:b/>
          <w:sz w:val="24"/>
          <w:szCs w:val="24"/>
          <w:u w:val="single"/>
        </w:rPr>
        <w:t>mockups</w:t>
      </w:r>
      <w:proofErr w:type="spellEnd"/>
      <w:r w:rsidRPr="00CA14FD">
        <w:rPr>
          <w:b/>
          <w:sz w:val="24"/>
          <w:szCs w:val="24"/>
          <w:u w:val="single"/>
        </w:rPr>
        <w:t xml:space="preserve"> for key user interface pages such as the home, login, logout, and various operational pages. These prototypes not only offered a realistic representation of the </w:t>
      </w:r>
      <w:proofErr w:type="gramStart"/>
      <w:r w:rsidRPr="00CA14FD">
        <w:rPr>
          <w:b/>
          <w:sz w:val="24"/>
          <w:szCs w:val="24"/>
          <w:u w:val="single"/>
        </w:rPr>
        <w:t>end product</w:t>
      </w:r>
      <w:proofErr w:type="gramEnd"/>
      <w:r w:rsidRPr="00CA14FD">
        <w:rPr>
          <w:b/>
          <w:sz w:val="24"/>
          <w:szCs w:val="24"/>
          <w:u w:val="single"/>
        </w:rPr>
        <w:t xml:space="preserve"> but also facilitated early stakeholder feedback, streamlining the review process within our waterfall development framework. Together, these tools significantly enhanced our documentation, communication, and project clarity, paving the way for a scalable, efficient, and secure financial management system.</w:t>
      </w: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Pr="00CA14FD" w:rsidRDefault="00CA14FD" w:rsidP="00CA14FD">
      <w:p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lastRenderedPageBreak/>
        <w:t>Document 9- BA experience</w:t>
      </w:r>
    </w:p>
    <w:p w:rsidR="00CA14FD" w:rsidRDefault="00CA14FD" w:rsidP="00CA14FD">
      <w:p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t>My experience as BA in following phases:</w:t>
      </w:r>
    </w:p>
    <w:p w:rsidR="00CA14FD" w:rsidRPr="00CA14FD" w:rsidRDefault="00CA14FD" w:rsidP="00CA14FD">
      <w:pPr>
        <w:pStyle w:val="ListParagraph"/>
        <w:numPr>
          <w:ilvl w:val="0"/>
          <w:numId w:val="10"/>
        </w:num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t>Requirement gathering: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proofErr w:type="gramStart"/>
      <w:r w:rsidRPr="00CA14FD">
        <w:rPr>
          <w:sz w:val="24"/>
          <w:szCs w:val="24"/>
        </w:rPr>
        <w:t>.•</w:t>
      </w:r>
      <w:proofErr w:type="gramEnd"/>
      <w:r w:rsidRPr="00CA14FD">
        <w:rPr>
          <w:sz w:val="24"/>
          <w:szCs w:val="24"/>
        </w:rPr>
        <w:t xml:space="preserve">  Used MOSCOW Technique: Employed the MOSCOW method to prioritize requirements, ensuring that critical functionalities were clearly distinguished from lower-priority features.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Managed Client Unavailability: When the client was temporarily unavailable, proactively sourced alternate points of contact to secure vital information without delaying progress.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 xml:space="preserve">Validated with FURPS: Applied the FURPS technique (Functionality, Usability, Reliability, Performance, </w:t>
      </w:r>
      <w:r w:rsidRPr="00CA14FD">
        <w:rPr>
          <w:sz w:val="24"/>
          <w:szCs w:val="24"/>
        </w:rPr>
        <w:t>and Supportability</w:t>
      </w:r>
      <w:r w:rsidRPr="00CA14FD">
        <w:rPr>
          <w:sz w:val="24"/>
          <w:szCs w:val="24"/>
        </w:rPr>
        <w:t>) to validate the standards and quality of the requirements.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Eliminated Duplicates: Identified and removed duplicate or repeated requirements swiftly to maintain a clear and concise set of specifications.</w:t>
      </w:r>
    </w:p>
    <w:p w:rsid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Utilized Prototyping: Leveraged prototyping methods to create tangible representations of requirements, enabling stakeholders to gain specific insights and ensure alignment early in the process.</w:t>
      </w:r>
    </w:p>
    <w:p w:rsidR="00CA14FD" w:rsidRPr="00CA14FD" w:rsidRDefault="00CA14FD" w:rsidP="00CA1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CA14FD" w:rsidRPr="00CA14FD" w:rsidRDefault="00CA14FD" w:rsidP="00CA14FD">
      <w:pPr>
        <w:pStyle w:val="ListParagraph"/>
        <w:numPr>
          <w:ilvl w:val="0"/>
          <w:numId w:val="10"/>
        </w:numPr>
        <w:rPr>
          <w:b/>
          <w:sz w:val="24"/>
          <w:szCs w:val="24"/>
          <w:u w:val="single"/>
        </w:rPr>
      </w:pPr>
      <w:r w:rsidRPr="00CA14F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Requirement Analysis:</w:t>
      </w: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Pr="00CA14FD" w:rsidRDefault="00CA14FD" w:rsidP="00CA14FD">
      <w:pPr>
        <w:ind w:left="720"/>
        <w:rPr>
          <w:sz w:val="24"/>
          <w:szCs w:val="24"/>
        </w:rPr>
      </w:pPr>
      <w:r w:rsidRPr="00CA14FD">
        <w:rPr>
          <w:sz w:val="24"/>
          <w:szCs w:val="24"/>
        </w:rPr>
        <w:t>.•  UML Diagrams Creation: Developed detailed UML diagrams to visually represent system interactions, ensuring each business requirement was clearly mapped and easily understood by both stakeholders and the development team.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Activity Diagrams for Process Flow: Crafted activity diagrams to delineate the process flows for various functionalities such as forecasting, payroll, and compliance, making complex workflows transparent and manageable.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 xml:space="preserve">Team Communication and Iteration: Presented the diagrams to the team, actively incorporating feedback and modifications. This iterative approach helped resolve discrepancies and ensured that all perspectives </w:t>
      </w:r>
      <w:proofErr w:type="gramStart"/>
      <w:r w:rsidRPr="00CA14FD">
        <w:rPr>
          <w:sz w:val="24"/>
          <w:szCs w:val="24"/>
        </w:rPr>
        <w:t>were considered</w:t>
      </w:r>
      <w:proofErr w:type="gramEnd"/>
      <w:r w:rsidRPr="00CA14FD">
        <w:rPr>
          <w:sz w:val="24"/>
          <w:szCs w:val="24"/>
        </w:rPr>
        <w:t>.</w:t>
      </w:r>
    </w:p>
    <w:p w:rsid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Documentation of Requirements: Prepared comprehensive Business Requirements Specification (BRS) and Software Requirements Specification (SRS) documents, capturing all functional and non-functional requirements to serve as a definitive guide throughout the project lifecycle.</w:t>
      </w: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pStyle w:val="ListParagraph"/>
        <w:numPr>
          <w:ilvl w:val="0"/>
          <w:numId w:val="10"/>
        </w:num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lastRenderedPageBreak/>
        <w:t>Design: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proofErr w:type="gramStart"/>
      <w:r w:rsidRPr="00CA14FD">
        <w:rPr>
          <w:sz w:val="24"/>
          <w:szCs w:val="24"/>
        </w:rPr>
        <w:t>•  Test</w:t>
      </w:r>
      <w:proofErr w:type="gramEnd"/>
      <w:r w:rsidRPr="00CA14FD">
        <w:rPr>
          <w:sz w:val="24"/>
          <w:szCs w:val="24"/>
        </w:rPr>
        <w:t xml:space="preserve"> Case Derivation: Extracted comprehensive test cases directly from use case diagrams, ensuring every system interaction was thoroughly covered.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Client Collaboration: Regularly communicated with the client to review design and solution documents, ensuring alignment with business needs and design feasibility.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 xml:space="preserve">Comprehensive Testing Approach: Developed both positive and negative test cases to validate acceptable system </w:t>
      </w:r>
      <w:proofErr w:type="spellStart"/>
      <w:r w:rsidRPr="00CA14FD">
        <w:rPr>
          <w:sz w:val="24"/>
          <w:szCs w:val="24"/>
        </w:rPr>
        <w:t>behavior</w:t>
      </w:r>
      <w:proofErr w:type="spellEnd"/>
      <w:r w:rsidRPr="00CA14FD">
        <w:rPr>
          <w:sz w:val="24"/>
          <w:szCs w:val="24"/>
        </w:rPr>
        <w:t xml:space="preserve"> and to identify potential failures under adverse conditions.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 xml:space="preserve">Meticulous Detailing: Ensured every test case was documented—leaving no gaps—since missing a single test case could significantly </w:t>
      </w:r>
      <w:proofErr w:type="gramStart"/>
      <w:r w:rsidRPr="00CA14FD">
        <w:rPr>
          <w:sz w:val="24"/>
          <w:szCs w:val="24"/>
        </w:rPr>
        <w:t>impact</w:t>
      </w:r>
      <w:proofErr w:type="gramEnd"/>
      <w:r w:rsidRPr="00CA14FD">
        <w:rPr>
          <w:sz w:val="24"/>
          <w:szCs w:val="24"/>
        </w:rPr>
        <w:t xml:space="preserve"> later stages of the project.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Test Data Preparation: Prepared and organized detailed test data sets to support rigorous testing scenarios.</w:t>
      </w:r>
    </w:p>
    <w:p w:rsid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 xml:space="preserve">RTM Updates: Continuously updated the Requirements Traceability Matrix (RTM) to confirm that all requirements </w:t>
      </w:r>
      <w:proofErr w:type="gramStart"/>
      <w:r w:rsidRPr="00CA14FD">
        <w:rPr>
          <w:sz w:val="24"/>
          <w:szCs w:val="24"/>
        </w:rPr>
        <w:t>were addressed and met throughout the design</w:t>
      </w:r>
      <w:proofErr w:type="gramEnd"/>
      <w:r w:rsidRPr="00CA14FD">
        <w:rPr>
          <w:sz w:val="24"/>
          <w:szCs w:val="24"/>
        </w:rPr>
        <w:t xml:space="preserve"> and testing phases.</w:t>
      </w:r>
    </w:p>
    <w:p w:rsidR="00CA14FD" w:rsidRDefault="00CA14FD" w:rsidP="00CA14FD">
      <w:pPr>
        <w:pStyle w:val="Default"/>
      </w:pPr>
    </w:p>
    <w:p w:rsidR="00CA14FD" w:rsidRDefault="00CA14FD" w:rsidP="00CA14FD">
      <w:pPr>
        <w:pStyle w:val="ListParagraph"/>
        <w:numPr>
          <w:ilvl w:val="0"/>
          <w:numId w:val="10"/>
        </w:num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t>Development: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proofErr w:type="gramStart"/>
      <w:r w:rsidRPr="00CA14FD">
        <w:rPr>
          <w:sz w:val="24"/>
          <w:szCs w:val="24"/>
        </w:rPr>
        <w:t>•  JAD</w:t>
      </w:r>
      <w:proofErr w:type="gramEnd"/>
      <w:r w:rsidRPr="00CA14FD">
        <w:rPr>
          <w:sz w:val="24"/>
          <w:szCs w:val="24"/>
        </w:rPr>
        <w:t xml:space="preserve"> Sessions: Organized Joint Application Development (JAD) sessions to foster collaboration and ensure clear communication of requirements.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 xml:space="preserve">Clarification </w:t>
      </w:r>
      <w:proofErr w:type="gramStart"/>
      <w:r w:rsidRPr="00CA14FD">
        <w:rPr>
          <w:sz w:val="24"/>
          <w:szCs w:val="24"/>
        </w:rPr>
        <w:t>During</w:t>
      </w:r>
      <w:proofErr w:type="gramEnd"/>
      <w:r w:rsidRPr="00CA14FD">
        <w:rPr>
          <w:sz w:val="24"/>
          <w:szCs w:val="24"/>
        </w:rPr>
        <w:t xml:space="preserve"> Coding: Actively addressed technical queries during the coding phase to resolve ambiguities and maintain continuous progress.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Managing Team Disagreements: When team members disagreed or showed reluctance in JAD sessions, I conducted one-on-one discussions to explain how their perspectives could affect the project and to promote a healthy, cooperative environment.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Utilizing Diagrams: Ensured that the technical team consistently referred to design diagrams when coding the Unit, maintaining alignment with the established design.</w:t>
      </w:r>
    </w:p>
    <w:p w:rsid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Regular Meetings and Follow-ups: Held regular meetings with both the technical team and the client, recorded sessions for those unable to attend, and followed up with one-on-one discussions to ensure everyone stayed informed and engaged.</w:t>
      </w: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pStyle w:val="ListParagraph"/>
        <w:numPr>
          <w:ilvl w:val="0"/>
          <w:numId w:val="10"/>
        </w:num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lastRenderedPageBreak/>
        <w:t>Testing: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proofErr w:type="gramStart"/>
      <w:r w:rsidRPr="00FD1BEB">
        <w:rPr>
          <w:sz w:val="24"/>
          <w:szCs w:val="24"/>
        </w:rPr>
        <w:t>•  Derived</w:t>
      </w:r>
      <w:proofErr w:type="gramEnd"/>
      <w:r w:rsidRPr="00FD1BEB">
        <w:rPr>
          <w:sz w:val="24"/>
          <w:szCs w:val="24"/>
        </w:rPr>
        <w:t xml:space="preserve"> Test Cases: Created comprehensive test cases directly from use cases to ensure thorough coverage of all functional and non-functional requirements.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High-Level Testing: Conducted high-level testing to validate the overall functionality and integration of system components.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Coordinated Test Data: Collaborated with the client to procure the necessary test data, ensuring realistic and relevant testing scenarios.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 xml:space="preserve">Updated </w:t>
      </w:r>
      <w:proofErr w:type="gramStart"/>
      <w:r w:rsidRPr="00FD1BEB">
        <w:rPr>
          <w:sz w:val="24"/>
          <w:szCs w:val="24"/>
        </w:rPr>
        <w:t>RTM: Continuously</w:t>
      </w:r>
      <w:proofErr w:type="gramEnd"/>
      <w:r w:rsidRPr="00FD1BEB">
        <w:rPr>
          <w:sz w:val="24"/>
          <w:szCs w:val="24"/>
        </w:rPr>
        <w:t xml:space="preserve"> updated the Requirements Traceability Matrix (RTM) to accurately map every requirement to its corresponding test case.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Secured Client Sign-Off: Obtained formal sign-off from the client on testing outcomes, ensuring alignment with their expectations.</w:t>
      </w:r>
    </w:p>
    <w:p w:rsidR="00CA14FD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Prepared for UAT: Strategically prepared the client for User Acceptance Testing (UAT) by providing clear instructions, expected outcomes, and support to ensure a smooth transition.</w:t>
      </w:r>
    </w:p>
    <w:p w:rsidR="00FD1BEB" w:rsidRDefault="00FD1BEB" w:rsidP="00FD1BEB">
      <w:pPr>
        <w:rPr>
          <w:sz w:val="24"/>
          <w:szCs w:val="24"/>
        </w:rPr>
      </w:pPr>
    </w:p>
    <w:p w:rsidR="00FD1BEB" w:rsidRDefault="00FD1BEB" w:rsidP="00FD1BEB">
      <w:pPr>
        <w:pStyle w:val="ListParagraph"/>
        <w:numPr>
          <w:ilvl w:val="0"/>
          <w:numId w:val="10"/>
        </w:numPr>
        <w:rPr>
          <w:b/>
          <w:sz w:val="24"/>
          <w:szCs w:val="24"/>
          <w:u w:val="single"/>
        </w:rPr>
      </w:pPr>
      <w:r w:rsidRPr="00FD1BEB">
        <w:rPr>
          <w:b/>
          <w:sz w:val="24"/>
          <w:szCs w:val="24"/>
          <w:u w:val="single"/>
        </w:rPr>
        <w:t>Deployment: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FD1BEB">
        <w:rPr>
          <w:sz w:val="24"/>
          <w:szCs w:val="24"/>
        </w:rPr>
        <w:t>RTM Integration: Forwarded the updated Requirements Traceability Matrix (RTM) to the client, ensuring it was included in the project closure documentation.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End-User Manuals Coordination: Collaborated with the documentation team to finalize and share comprehensive end-user manuals.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Training Sessions Organization: Planned and organized training sessions tailored to different user groups, ensuring everyone understood the new system.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Attendance Assurance: Followed up to confirm participation, ensuring all candidates attended the training sessions to facilitate smooth deployment.</w:t>
      </w:r>
    </w:p>
    <w:sectPr w:rsidR="00FD1BEB" w:rsidRPr="00FD1BEB" w:rsidSect="001B544F">
      <w:footerReference w:type="default" r:id="rId16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798" w:rsidRDefault="00EA4798" w:rsidP="005C3A18">
      <w:pPr>
        <w:spacing w:after="0" w:line="240" w:lineRule="auto"/>
      </w:pPr>
      <w:r>
        <w:separator/>
      </w:r>
    </w:p>
  </w:endnote>
  <w:endnote w:type="continuationSeparator" w:id="0">
    <w:p w:rsidR="00EA4798" w:rsidRDefault="00EA4798" w:rsidP="005C3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308265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93132" w:rsidRDefault="0049313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93132" w:rsidRDefault="004931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798" w:rsidRDefault="00EA4798" w:rsidP="005C3A18">
      <w:pPr>
        <w:spacing w:after="0" w:line="240" w:lineRule="auto"/>
      </w:pPr>
      <w:r>
        <w:separator/>
      </w:r>
    </w:p>
  </w:footnote>
  <w:footnote w:type="continuationSeparator" w:id="0">
    <w:p w:rsidR="00EA4798" w:rsidRDefault="00EA4798" w:rsidP="005C3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E2E51"/>
    <w:multiLevelType w:val="hybridMultilevel"/>
    <w:tmpl w:val="535AFD2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A7381"/>
    <w:multiLevelType w:val="multilevel"/>
    <w:tmpl w:val="BA60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DA6C63"/>
    <w:multiLevelType w:val="multilevel"/>
    <w:tmpl w:val="9EBA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DE5A86"/>
    <w:multiLevelType w:val="hybridMultilevel"/>
    <w:tmpl w:val="4F2808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B0698"/>
    <w:multiLevelType w:val="multilevel"/>
    <w:tmpl w:val="5212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110934"/>
    <w:multiLevelType w:val="multilevel"/>
    <w:tmpl w:val="9C3A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2F0436"/>
    <w:multiLevelType w:val="hybridMultilevel"/>
    <w:tmpl w:val="4F90BC6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5E4DA6"/>
    <w:multiLevelType w:val="hybridMultilevel"/>
    <w:tmpl w:val="9148DD4C"/>
    <w:lvl w:ilvl="0" w:tplc="14D45B36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631AF8"/>
    <w:multiLevelType w:val="multilevel"/>
    <w:tmpl w:val="A5EC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790E77"/>
    <w:multiLevelType w:val="multilevel"/>
    <w:tmpl w:val="20523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253"/>
    <w:rsid w:val="00155F87"/>
    <w:rsid w:val="001B544F"/>
    <w:rsid w:val="002D5C64"/>
    <w:rsid w:val="00493132"/>
    <w:rsid w:val="00513C3A"/>
    <w:rsid w:val="005C3A18"/>
    <w:rsid w:val="0062686B"/>
    <w:rsid w:val="00640253"/>
    <w:rsid w:val="00CA14FD"/>
    <w:rsid w:val="00D27646"/>
    <w:rsid w:val="00EA4798"/>
    <w:rsid w:val="00FD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CEF62"/>
  <w15:chartTrackingRefBased/>
  <w15:docId w15:val="{A65D64A7-06D4-47C3-B8BE-5720DF8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D5C64"/>
    <w:rPr>
      <w:b/>
      <w:bCs/>
    </w:rPr>
  </w:style>
  <w:style w:type="paragraph" w:styleId="ListParagraph">
    <w:name w:val="List Paragraph"/>
    <w:basedOn w:val="Normal"/>
    <w:uiPriority w:val="34"/>
    <w:qFormat/>
    <w:rsid w:val="005C3A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3A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A18"/>
  </w:style>
  <w:style w:type="paragraph" w:styleId="Footer">
    <w:name w:val="footer"/>
    <w:basedOn w:val="Normal"/>
    <w:link w:val="FooterChar"/>
    <w:uiPriority w:val="99"/>
    <w:unhideWhenUsed/>
    <w:rsid w:val="005C3A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A18"/>
  </w:style>
  <w:style w:type="table" w:styleId="TableGrid">
    <w:name w:val="Table Grid"/>
    <w:basedOn w:val="TableNormal"/>
    <w:uiPriority w:val="39"/>
    <w:rsid w:val="005C3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3A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9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5F8BF-D141-470E-9B94-8E87838E4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18</Pages>
  <Words>4345</Words>
  <Characters>24767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SAURABH</dc:creator>
  <cp:keywords/>
  <dc:description/>
  <cp:lastModifiedBy>SAURABH</cp:lastModifiedBy>
  <cp:revision>5</cp:revision>
  <dcterms:created xsi:type="dcterms:W3CDTF">2025-06-18T10:42:00Z</dcterms:created>
  <dcterms:modified xsi:type="dcterms:W3CDTF">2025-06-18T11:43:00Z</dcterms:modified>
</cp:coreProperties>
</file>