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965B5" w14:textId="2FDFD8FA" w:rsidR="00F33C8E" w:rsidRPr="00214A1C" w:rsidRDefault="00F33C8E" w:rsidP="00B25714">
      <w:pPr>
        <w:spacing w:before="240" w:after="0"/>
        <w:jc w:val="both"/>
        <w:rPr>
          <w:b/>
          <w:bCs/>
        </w:rPr>
      </w:pPr>
      <w:bookmarkStart w:id="0" w:name="_GoBack"/>
      <w:bookmarkEnd w:id="0"/>
      <w:r w:rsidRPr="00214A1C">
        <w:rPr>
          <w:b/>
          <w:bCs/>
        </w:rPr>
        <w:t>Document 1- Business case document</w:t>
      </w:r>
    </w:p>
    <w:p w14:paraId="376D4517" w14:textId="759B32A2" w:rsidR="00214A1C" w:rsidRDefault="00E11F47" w:rsidP="00B25714">
      <w:pPr>
        <w:pStyle w:val="ListParagraph"/>
        <w:numPr>
          <w:ilvl w:val="0"/>
          <w:numId w:val="3"/>
        </w:numPr>
        <w:spacing w:before="240" w:after="0"/>
        <w:jc w:val="both"/>
      </w:pPr>
      <w:r>
        <w:t>Why is this project initiated?</w:t>
      </w:r>
    </w:p>
    <w:p w14:paraId="7E1BCDEA" w14:textId="2056A7BA" w:rsidR="00DB2B41" w:rsidRDefault="00046ABA" w:rsidP="00B25714">
      <w:pPr>
        <w:spacing w:before="240" w:after="0"/>
        <w:jc w:val="both"/>
      </w:pPr>
      <w:r>
        <w:t>This project is initiated to digitally transform student management within the institution. The current system is manual and inefficient, leading to errors, delays, and high administrative workload. The aim is to centralize academic, financial, and administrative student data in one secure and efficient digital platform to improve operations, decision-making, and student satisfaction.</w:t>
      </w:r>
    </w:p>
    <w:p w14:paraId="70CAB91C" w14:textId="230A3136" w:rsidR="002C2012" w:rsidRDefault="002C2012" w:rsidP="00B25714">
      <w:pPr>
        <w:pStyle w:val="ListParagraph"/>
        <w:spacing w:before="240" w:after="0"/>
        <w:jc w:val="both"/>
      </w:pPr>
    </w:p>
    <w:p w14:paraId="08342B40" w14:textId="77777777" w:rsidR="00586FA4" w:rsidRDefault="00B12B0C" w:rsidP="00B25714">
      <w:pPr>
        <w:pStyle w:val="ListParagraph"/>
        <w:numPr>
          <w:ilvl w:val="0"/>
          <w:numId w:val="3"/>
        </w:numPr>
        <w:spacing w:before="240" w:after="0"/>
        <w:jc w:val="both"/>
      </w:pPr>
      <w:r>
        <w:t>What are the current problems</w:t>
      </w:r>
      <w:r w:rsidR="007F4CC8">
        <w:t>?</w:t>
      </w:r>
    </w:p>
    <w:p w14:paraId="4FBC5B70" w14:textId="546BE168" w:rsidR="00B12B0C" w:rsidRDefault="00586FA4" w:rsidP="00B25714">
      <w:pPr>
        <w:spacing w:before="240" w:after="0"/>
        <w:jc w:val="both"/>
      </w:pPr>
      <w:r>
        <w:t>T</w:t>
      </w:r>
      <w:r w:rsidR="00B12B0C">
        <w:t>he current system is facing multiple issues:</w:t>
      </w:r>
    </w:p>
    <w:p w14:paraId="6C1CE187" w14:textId="0E09BD5C" w:rsidR="00B12B0C" w:rsidRDefault="00B12B0C" w:rsidP="00B25714">
      <w:pPr>
        <w:pStyle w:val="ListParagraph"/>
        <w:numPr>
          <w:ilvl w:val="0"/>
          <w:numId w:val="4"/>
        </w:numPr>
        <w:spacing w:before="240" w:after="0"/>
        <w:jc w:val="both"/>
      </w:pPr>
      <w:r>
        <w:t>Manual maintenance of records is time-consuming and error-prone.</w:t>
      </w:r>
    </w:p>
    <w:p w14:paraId="7821C127" w14:textId="299320D1" w:rsidR="00B12B0C" w:rsidRDefault="00B12B0C" w:rsidP="00B25714">
      <w:pPr>
        <w:pStyle w:val="ListParagraph"/>
        <w:numPr>
          <w:ilvl w:val="0"/>
          <w:numId w:val="4"/>
        </w:numPr>
        <w:spacing w:before="240" w:after="0"/>
        <w:jc w:val="both"/>
      </w:pPr>
      <w:r>
        <w:t>Data is scattered across departments, lacking centralization.</w:t>
      </w:r>
    </w:p>
    <w:p w14:paraId="76F052A3" w14:textId="4B8ABA47" w:rsidR="00B12B0C" w:rsidRDefault="00B12B0C" w:rsidP="00B25714">
      <w:pPr>
        <w:pStyle w:val="ListParagraph"/>
        <w:numPr>
          <w:ilvl w:val="0"/>
          <w:numId w:val="4"/>
        </w:numPr>
        <w:spacing w:before="240" w:after="0"/>
        <w:jc w:val="both"/>
      </w:pPr>
      <w:r>
        <w:t>No real-time access to student performance and academic data.</w:t>
      </w:r>
    </w:p>
    <w:p w14:paraId="01438B09" w14:textId="696C4A6F" w:rsidR="00B12B0C" w:rsidRDefault="00B12B0C" w:rsidP="00B25714">
      <w:pPr>
        <w:pStyle w:val="ListParagraph"/>
        <w:numPr>
          <w:ilvl w:val="0"/>
          <w:numId w:val="4"/>
        </w:numPr>
        <w:spacing w:before="240" w:after="0"/>
        <w:jc w:val="both"/>
      </w:pPr>
      <w:r>
        <w:t>Communication between students and admin is inefficient.</w:t>
      </w:r>
    </w:p>
    <w:p w14:paraId="1625EAE4" w14:textId="5F1EC56F" w:rsidR="00B12B0C" w:rsidRDefault="00B12B0C" w:rsidP="00B25714">
      <w:pPr>
        <w:pStyle w:val="ListParagraph"/>
        <w:numPr>
          <w:ilvl w:val="0"/>
          <w:numId w:val="4"/>
        </w:numPr>
        <w:spacing w:before="240" w:after="0"/>
        <w:jc w:val="both"/>
      </w:pPr>
      <w:r>
        <w:t>No unified platform for managing fees, attendance, and academics.</w:t>
      </w:r>
    </w:p>
    <w:p w14:paraId="47B0DFF7" w14:textId="77777777" w:rsidR="00B12B0C" w:rsidRDefault="00B12B0C" w:rsidP="00B25714">
      <w:pPr>
        <w:pStyle w:val="ListParagraph"/>
        <w:numPr>
          <w:ilvl w:val="0"/>
          <w:numId w:val="4"/>
        </w:numPr>
        <w:spacing w:before="240" w:after="0"/>
        <w:jc w:val="both"/>
      </w:pPr>
      <w:r>
        <w:t>High administrative burden due to disconnected systems and paper-based processes.</w:t>
      </w:r>
    </w:p>
    <w:p w14:paraId="590EB623" w14:textId="6E5B85A4" w:rsidR="00B12B0C" w:rsidRDefault="00B12B0C" w:rsidP="00B25714">
      <w:pPr>
        <w:pStyle w:val="ListParagraph"/>
        <w:spacing w:before="240" w:after="0"/>
        <w:ind w:left="0"/>
        <w:jc w:val="both"/>
      </w:pPr>
    </w:p>
    <w:p w14:paraId="4822E65B" w14:textId="77777777" w:rsidR="009449F5" w:rsidRDefault="009449F5" w:rsidP="00B25714">
      <w:pPr>
        <w:pStyle w:val="ListParagraph"/>
        <w:spacing w:before="240" w:after="0"/>
        <w:ind w:left="0"/>
        <w:jc w:val="both"/>
      </w:pPr>
    </w:p>
    <w:p w14:paraId="41768B84" w14:textId="51154F78" w:rsidR="004E23C3" w:rsidRDefault="004E23C3" w:rsidP="00F10EF8">
      <w:pPr>
        <w:pStyle w:val="ListParagraph"/>
        <w:numPr>
          <w:ilvl w:val="0"/>
          <w:numId w:val="3"/>
        </w:numPr>
        <w:spacing w:before="240" w:after="0"/>
        <w:jc w:val="both"/>
      </w:pPr>
      <w:r>
        <w:t>With this project how many problems could be solved?</w:t>
      </w:r>
    </w:p>
    <w:p w14:paraId="39969CF7" w14:textId="77777777" w:rsidR="00F10EF8" w:rsidRDefault="00F10EF8" w:rsidP="00F10EF8">
      <w:pPr>
        <w:pStyle w:val="ListParagraph"/>
        <w:spacing w:before="240" w:after="0"/>
        <w:ind w:left="360"/>
        <w:jc w:val="both"/>
      </w:pPr>
    </w:p>
    <w:p w14:paraId="6F332B2E" w14:textId="0BAA4414" w:rsidR="004E23C3" w:rsidRDefault="004E23C3" w:rsidP="00B25714">
      <w:pPr>
        <w:pStyle w:val="ListParagraph"/>
        <w:spacing w:before="240" w:after="0"/>
        <w:ind w:left="0"/>
        <w:jc w:val="both"/>
      </w:pPr>
      <w:r>
        <w:t>This project can resolve the majority of existing problems, including:</w:t>
      </w:r>
    </w:p>
    <w:p w14:paraId="0F47841B" w14:textId="400EAEAD" w:rsidR="004E23C3" w:rsidRDefault="004E23C3" w:rsidP="00B25714">
      <w:pPr>
        <w:pStyle w:val="ListParagraph"/>
        <w:numPr>
          <w:ilvl w:val="0"/>
          <w:numId w:val="5"/>
        </w:numPr>
        <w:spacing w:before="240" w:after="0"/>
        <w:jc w:val="both"/>
      </w:pPr>
      <w:r>
        <w:t>Centralizing all student-related data and processes.</w:t>
      </w:r>
    </w:p>
    <w:p w14:paraId="32C5F8D7" w14:textId="23A3EA17" w:rsidR="004E23C3" w:rsidRDefault="004E23C3" w:rsidP="00B25714">
      <w:pPr>
        <w:pStyle w:val="ListParagraph"/>
        <w:numPr>
          <w:ilvl w:val="0"/>
          <w:numId w:val="5"/>
        </w:numPr>
        <w:spacing w:before="240" w:after="0"/>
        <w:jc w:val="both"/>
      </w:pPr>
      <w:r>
        <w:t>Automating registration, attendance, and grade management.</w:t>
      </w:r>
    </w:p>
    <w:p w14:paraId="3889DB7E" w14:textId="1518AA39" w:rsidR="004E23C3" w:rsidRDefault="004E23C3" w:rsidP="00B25714">
      <w:pPr>
        <w:pStyle w:val="ListParagraph"/>
        <w:numPr>
          <w:ilvl w:val="0"/>
          <w:numId w:val="5"/>
        </w:numPr>
        <w:spacing w:before="240" w:after="0"/>
        <w:jc w:val="both"/>
      </w:pPr>
      <w:r>
        <w:t>Enabling real-time access to academic records.</w:t>
      </w:r>
    </w:p>
    <w:p w14:paraId="39DDCBC7" w14:textId="0598FE71" w:rsidR="004E23C3" w:rsidRDefault="004E23C3" w:rsidP="00B25714">
      <w:pPr>
        <w:pStyle w:val="ListParagraph"/>
        <w:numPr>
          <w:ilvl w:val="0"/>
          <w:numId w:val="5"/>
        </w:numPr>
        <w:spacing w:before="240" w:after="0"/>
        <w:jc w:val="both"/>
      </w:pPr>
      <w:r>
        <w:t>Reducing manual work by 70% or more.</w:t>
      </w:r>
    </w:p>
    <w:p w14:paraId="7314FDE6" w14:textId="3B6043FD" w:rsidR="004E23C3" w:rsidRDefault="004E23C3" w:rsidP="00B25714">
      <w:pPr>
        <w:pStyle w:val="ListParagraph"/>
        <w:numPr>
          <w:ilvl w:val="0"/>
          <w:numId w:val="5"/>
        </w:numPr>
        <w:spacing w:before="240" w:after="0"/>
        <w:jc w:val="both"/>
      </w:pPr>
      <w:r>
        <w:t xml:space="preserve">Improving communication and grievance </w:t>
      </w:r>
      <w:proofErr w:type="spellStart"/>
      <w:r>
        <w:t>redressal</w:t>
      </w:r>
      <w:proofErr w:type="spellEnd"/>
      <w:r>
        <w:t>.</w:t>
      </w:r>
    </w:p>
    <w:p w14:paraId="075D572C" w14:textId="59181534" w:rsidR="004E23C3" w:rsidRDefault="004E23C3" w:rsidP="00B25714">
      <w:pPr>
        <w:pStyle w:val="ListParagraph"/>
        <w:numPr>
          <w:ilvl w:val="0"/>
          <w:numId w:val="5"/>
        </w:numPr>
        <w:spacing w:before="240" w:after="0"/>
        <w:jc w:val="both"/>
      </w:pPr>
      <w:r>
        <w:t>Enhancing student experience with personalized dashboards.</w:t>
      </w:r>
    </w:p>
    <w:p w14:paraId="0BF24968" w14:textId="77777777" w:rsidR="00741A9E" w:rsidRDefault="00741A9E" w:rsidP="00741A9E">
      <w:pPr>
        <w:pStyle w:val="ListParagraph"/>
        <w:spacing w:before="240" w:after="0"/>
        <w:ind w:left="360"/>
        <w:jc w:val="both"/>
      </w:pPr>
    </w:p>
    <w:p w14:paraId="326B157A" w14:textId="21CF6422" w:rsidR="00586FA4" w:rsidRDefault="00586FA4" w:rsidP="00B25714">
      <w:pPr>
        <w:pStyle w:val="ListParagraph"/>
        <w:spacing w:before="240" w:after="0"/>
        <w:ind w:left="0"/>
        <w:jc w:val="both"/>
      </w:pPr>
    </w:p>
    <w:p w14:paraId="12968CDB" w14:textId="77777777" w:rsidR="00DE7AA3" w:rsidRDefault="00DE7AA3" w:rsidP="00C955FA">
      <w:pPr>
        <w:pStyle w:val="ListParagraph"/>
        <w:numPr>
          <w:ilvl w:val="0"/>
          <w:numId w:val="3"/>
        </w:numPr>
        <w:spacing w:before="240" w:after="0"/>
        <w:jc w:val="both"/>
      </w:pPr>
      <w:r>
        <w:t>What are the resources required?</w:t>
      </w:r>
    </w:p>
    <w:p w14:paraId="34A669BA" w14:textId="77777777" w:rsidR="00DE7AA3" w:rsidRDefault="00DE7AA3" w:rsidP="00DE7AA3">
      <w:pPr>
        <w:pStyle w:val="ListParagraph"/>
        <w:spacing w:before="240" w:after="0"/>
        <w:jc w:val="both"/>
      </w:pPr>
    </w:p>
    <w:p w14:paraId="0CB95D43" w14:textId="1B667FCA" w:rsidR="00DE7AA3" w:rsidRDefault="00DE7AA3" w:rsidP="00D37374">
      <w:pPr>
        <w:pStyle w:val="ListParagraph"/>
        <w:spacing w:before="240" w:after="0"/>
        <w:ind w:left="0"/>
        <w:jc w:val="both"/>
      </w:pPr>
      <w:r w:rsidRPr="00C955FA">
        <w:rPr>
          <w:b/>
          <w:bCs/>
        </w:rPr>
        <w:t>Human Resources</w:t>
      </w:r>
      <w:r>
        <w:t>:</w:t>
      </w:r>
    </w:p>
    <w:p w14:paraId="0BB89CB9" w14:textId="5E3B7CB0" w:rsidR="00DE7AA3" w:rsidRDefault="00DE7AA3" w:rsidP="00D37374">
      <w:pPr>
        <w:pStyle w:val="ListParagraph"/>
        <w:numPr>
          <w:ilvl w:val="0"/>
          <w:numId w:val="6"/>
        </w:numPr>
        <w:spacing w:before="240" w:after="0"/>
        <w:jc w:val="both"/>
      </w:pPr>
      <w:r>
        <w:t>Project Manage</w:t>
      </w:r>
      <w:r w:rsidR="00320E36">
        <w:t>r</w:t>
      </w:r>
    </w:p>
    <w:p w14:paraId="5D4A343E" w14:textId="318F3CBF" w:rsidR="00DE7AA3" w:rsidRDefault="00DE7AA3" w:rsidP="00D37374">
      <w:pPr>
        <w:pStyle w:val="ListParagraph"/>
        <w:numPr>
          <w:ilvl w:val="0"/>
          <w:numId w:val="6"/>
        </w:numPr>
        <w:spacing w:before="240" w:after="0"/>
        <w:jc w:val="both"/>
      </w:pPr>
      <w:r>
        <w:t>Business Analyst</w:t>
      </w:r>
    </w:p>
    <w:p w14:paraId="122CC68B" w14:textId="7892A0B3" w:rsidR="00DE7AA3" w:rsidRDefault="00DE7AA3" w:rsidP="00D37374">
      <w:pPr>
        <w:pStyle w:val="ListParagraph"/>
        <w:numPr>
          <w:ilvl w:val="0"/>
          <w:numId w:val="6"/>
        </w:numPr>
        <w:spacing w:before="240" w:after="0"/>
        <w:jc w:val="both"/>
      </w:pPr>
      <w:r>
        <w:t>Software Developers</w:t>
      </w:r>
    </w:p>
    <w:p w14:paraId="7DA8BB2A" w14:textId="69B614B7" w:rsidR="00DE7AA3" w:rsidRDefault="00DE7AA3" w:rsidP="00D37374">
      <w:pPr>
        <w:pStyle w:val="ListParagraph"/>
        <w:numPr>
          <w:ilvl w:val="0"/>
          <w:numId w:val="6"/>
        </w:numPr>
        <w:spacing w:before="240" w:after="0"/>
        <w:jc w:val="both"/>
      </w:pPr>
      <w:r>
        <w:t>Testers</w:t>
      </w:r>
    </w:p>
    <w:p w14:paraId="0C908C47" w14:textId="6AAAE247" w:rsidR="00DE7AA3" w:rsidRDefault="00DE7AA3" w:rsidP="00D37374">
      <w:pPr>
        <w:pStyle w:val="ListParagraph"/>
        <w:numPr>
          <w:ilvl w:val="0"/>
          <w:numId w:val="6"/>
        </w:numPr>
        <w:spacing w:before="240" w:after="0"/>
        <w:jc w:val="both"/>
      </w:pPr>
      <w:r>
        <w:t>Subject Matter Experts (from academic/admin teams)</w:t>
      </w:r>
    </w:p>
    <w:p w14:paraId="746F378D" w14:textId="089A9ADE" w:rsidR="00DE7AA3" w:rsidRDefault="00DE7AA3" w:rsidP="00D37374">
      <w:pPr>
        <w:pStyle w:val="ListParagraph"/>
        <w:numPr>
          <w:ilvl w:val="0"/>
          <w:numId w:val="6"/>
        </w:numPr>
        <w:spacing w:before="240" w:after="0"/>
        <w:jc w:val="both"/>
      </w:pPr>
      <w:r>
        <w:t>Administrative Staff &amp; Faculty</w:t>
      </w:r>
    </w:p>
    <w:p w14:paraId="16C3B9DE" w14:textId="0E88F5C6" w:rsidR="00DE7AA3" w:rsidRDefault="00DE7AA3" w:rsidP="00D37374">
      <w:pPr>
        <w:pStyle w:val="ListParagraph"/>
        <w:numPr>
          <w:ilvl w:val="0"/>
          <w:numId w:val="6"/>
        </w:numPr>
        <w:spacing w:before="240" w:after="0"/>
        <w:jc w:val="both"/>
      </w:pPr>
      <w:r>
        <w:t>Training Specialists</w:t>
      </w:r>
    </w:p>
    <w:p w14:paraId="652DF2C1" w14:textId="26C341D2" w:rsidR="00833D68" w:rsidRDefault="00DE7AA3" w:rsidP="00833D68">
      <w:pPr>
        <w:pStyle w:val="ListParagraph"/>
        <w:numPr>
          <w:ilvl w:val="0"/>
          <w:numId w:val="6"/>
        </w:numPr>
        <w:spacing w:before="240" w:after="0"/>
        <w:jc w:val="both"/>
      </w:pPr>
      <w:r>
        <w:t>Technical Support &amp; Security Advisor</w:t>
      </w:r>
    </w:p>
    <w:p w14:paraId="3C6DFB28" w14:textId="77777777" w:rsidR="00BD7142" w:rsidRPr="002C1E6C" w:rsidRDefault="00BD7142" w:rsidP="002C1E6C">
      <w:pPr>
        <w:spacing w:after="0"/>
        <w:jc w:val="both"/>
        <w:rPr>
          <w:b/>
          <w:bCs/>
        </w:rPr>
      </w:pPr>
      <w:r w:rsidRPr="002C1E6C">
        <w:rPr>
          <w:b/>
          <w:bCs/>
        </w:rPr>
        <w:lastRenderedPageBreak/>
        <w:t>Technology and tools:</w:t>
      </w:r>
    </w:p>
    <w:p w14:paraId="4533B19D" w14:textId="587F7491" w:rsidR="00BD7142" w:rsidRDefault="002C1E6C" w:rsidP="002C1E6C">
      <w:pPr>
        <w:pStyle w:val="ListParagraph"/>
        <w:numPr>
          <w:ilvl w:val="0"/>
          <w:numId w:val="9"/>
        </w:numPr>
        <w:spacing w:after="0"/>
        <w:jc w:val="both"/>
      </w:pPr>
      <w:r>
        <w:t>D</w:t>
      </w:r>
      <w:r w:rsidR="00BD7142">
        <w:t>evelopment framework and languages: JavaScript, Python</w:t>
      </w:r>
    </w:p>
    <w:p w14:paraId="69F9D24A" w14:textId="297C77D3" w:rsidR="00BD7142" w:rsidRDefault="00BD7142" w:rsidP="002C1E6C">
      <w:pPr>
        <w:pStyle w:val="ListParagraph"/>
        <w:numPr>
          <w:ilvl w:val="0"/>
          <w:numId w:val="9"/>
        </w:numPr>
        <w:spacing w:after="0"/>
        <w:jc w:val="both"/>
      </w:pPr>
      <w:r>
        <w:t>Database management systems: MySQL</w:t>
      </w:r>
    </w:p>
    <w:p w14:paraId="30054CB5" w14:textId="4CFA995D" w:rsidR="00BD7142" w:rsidRPr="00833D68" w:rsidRDefault="00BD7142" w:rsidP="002C1E6C">
      <w:pPr>
        <w:pStyle w:val="ListParagraph"/>
        <w:numPr>
          <w:ilvl w:val="0"/>
          <w:numId w:val="9"/>
        </w:numPr>
        <w:spacing w:before="240" w:after="0"/>
        <w:jc w:val="both"/>
      </w:pPr>
      <w:r>
        <w:t>Testing Tools</w:t>
      </w:r>
    </w:p>
    <w:p w14:paraId="145DBCD8" w14:textId="77777777" w:rsidR="00833D68" w:rsidRDefault="00833D68" w:rsidP="00B26CE0">
      <w:pPr>
        <w:pStyle w:val="ListParagraph"/>
        <w:spacing w:before="240" w:after="0"/>
        <w:ind w:left="0"/>
        <w:jc w:val="both"/>
        <w:rPr>
          <w:b/>
          <w:bCs/>
        </w:rPr>
      </w:pPr>
    </w:p>
    <w:p w14:paraId="0F2E80E8" w14:textId="65E4C4C6" w:rsidR="00DE7AA3" w:rsidRPr="00B26CE0" w:rsidRDefault="00DE7AA3" w:rsidP="00B26CE0">
      <w:pPr>
        <w:pStyle w:val="ListParagraph"/>
        <w:spacing w:before="240" w:after="0"/>
        <w:ind w:left="0"/>
        <w:jc w:val="both"/>
        <w:rPr>
          <w:b/>
          <w:bCs/>
        </w:rPr>
      </w:pPr>
      <w:r w:rsidRPr="00D37374">
        <w:rPr>
          <w:b/>
          <w:bCs/>
        </w:rPr>
        <w:t>Other Requirements:</w:t>
      </w:r>
    </w:p>
    <w:p w14:paraId="48AFACA8" w14:textId="44C054F7" w:rsidR="00DE7AA3" w:rsidRDefault="00DE7AA3" w:rsidP="00B26CE0">
      <w:pPr>
        <w:pStyle w:val="ListParagraph"/>
        <w:numPr>
          <w:ilvl w:val="0"/>
          <w:numId w:val="7"/>
        </w:numPr>
        <w:spacing w:before="240" w:after="0"/>
        <w:jc w:val="both"/>
      </w:pPr>
      <w:r>
        <w:t>Hardware and Software infrastructure</w:t>
      </w:r>
    </w:p>
    <w:p w14:paraId="32A76F63" w14:textId="42C78923" w:rsidR="00DE7AA3" w:rsidRDefault="00DE7AA3" w:rsidP="00B26CE0">
      <w:pPr>
        <w:pStyle w:val="ListParagraph"/>
        <w:numPr>
          <w:ilvl w:val="0"/>
          <w:numId w:val="7"/>
        </w:numPr>
        <w:spacing w:before="240" w:after="0"/>
        <w:jc w:val="both"/>
      </w:pPr>
      <w:r>
        <w:t>Budget of ₹15,00,000</w:t>
      </w:r>
    </w:p>
    <w:p w14:paraId="58BA566E" w14:textId="3DAD99C8" w:rsidR="00352256" w:rsidRDefault="00DE7AA3" w:rsidP="00352256">
      <w:pPr>
        <w:pStyle w:val="ListParagraph"/>
        <w:numPr>
          <w:ilvl w:val="0"/>
          <w:numId w:val="7"/>
        </w:numPr>
        <w:spacing w:before="240" w:after="0"/>
        <w:jc w:val="both"/>
      </w:pPr>
      <w:r>
        <w:t>Project Timeline: 9 months (including development, testing, deployment, and support)</w:t>
      </w:r>
    </w:p>
    <w:p w14:paraId="47F14FF8" w14:textId="0F95AD6C" w:rsidR="00971A6E" w:rsidRDefault="00971A6E" w:rsidP="00971A6E">
      <w:pPr>
        <w:pStyle w:val="ListParagraph"/>
        <w:spacing w:before="240" w:after="0"/>
        <w:jc w:val="both"/>
      </w:pPr>
    </w:p>
    <w:p w14:paraId="7C2AB0EB" w14:textId="77777777" w:rsidR="00971A6E" w:rsidRDefault="00971A6E" w:rsidP="00971A6E">
      <w:pPr>
        <w:pStyle w:val="ListParagraph"/>
        <w:spacing w:before="240" w:after="0"/>
        <w:jc w:val="both"/>
      </w:pPr>
    </w:p>
    <w:p w14:paraId="62FD6B36" w14:textId="0C3AE5A7" w:rsidR="007E7C43" w:rsidRDefault="007E7C43" w:rsidP="008E7918">
      <w:pPr>
        <w:pStyle w:val="ListParagraph"/>
        <w:numPr>
          <w:ilvl w:val="0"/>
          <w:numId w:val="3"/>
        </w:numPr>
        <w:spacing w:before="240" w:after="0"/>
        <w:jc w:val="both"/>
      </w:pPr>
      <w:r>
        <w:t>How much organizational change is required to adopt this technology?</w:t>
      </w:r>
    </w:p>
    <w:p w14:paraId="3615AC0B" w14:textId="4B92221E" w:rsidR="007E7C43" w:rsidRDefault="007E7C43" w:rsidP="00971A6E">
      <w:pPr>
        <w:spacing w:after="0"/>
        <w:ind w:left="360"/>
        <w:jc w:val="both"/>
      </w:pPr>
      <w:r>
        <w:t>A moderate organizational change is required</w:t>
      </w:r>
      <w:r w:rsidR="00C33491">
        <w:t>:</w:t>
      </w:r>
    </w:p>
    <w:p w14:paraId="610EB521" w14:textId="2529208C" w:rsidR="007E7C43" w:rsidRDefault="007E7C43" w:rsidP="00971A6E">
      <w:pPr>
        <w:pStyle w:val="ListParagraph"/>
        <w:numPr>
          <w:ilvl w:val="0"/>
          <w:numId w:val="10"/>
        </w:numPr>
        <w:spacing w:after="0"/>
        <w:jc w:val="both"/>
      </w:pPr>
      <w:r>
        <w:t>Transition from manual to automated systems.</w:t>
      </w:r>
    </w:p>
    <w:p w14:paraId="315CA265" w14:textId="4E433D38" w:rsidR="007E7C43" w:rsidRDefault="007E7C43" w:rsidP="00971A6E">
      <w:pPr>
        <w:pStyle w:val="ListParagraph"/>
        <w:numPr>
          <w:ilvl w:val="0"/>
          <w:numId w:val="10"/>
        </w:numPr>
        <w:spacing w:after="0"/>
        <w:jc w:val="both"/>
      </w:pPr>
      <w:r>
        <w:t>Staff training on using the new platform.</w:t>
      </w:r>
    </w:p>
    <w:p w14:paraId="1BE4154B" w14:textId="2BB90ACA" w:rsidR="007E7C43" w:rsidRDefault="007E7C43" w:rsidP="00971A6E">
      <w:pPr>
        <w:pStyle w:val="ListParagraph"/>
        <w:numPr>
          <w:ilvl w:val="0"/>
          <w:numId w:val="10"/>
        </w:numPr>
        <w:spacing w:after="0"/>
        <w:jc w:val="both"/>
      </w:pPr>
      <w:r>
        <w:t>Redesign of some internal processes to align with the digital system.</w:t>
      </w:r>
    </w:p>
    <w:p w14:paraId="515B626E" w14:textId="4033A94C" w:rsidR="007E7C43" w:rsidRDefault="007E7C43" w:rsidP="00971A6E">
      <w:pPr>
        <w:pStyle w:val="ListParagraph"/>
        <w:numPr>
          <w:ilvl w:val="0"/>
          <w:numId w:val="10"/>
        </w:numPr>
        <w:spacing w:after="0"/>
        <w:jc w:val="both"/>
      </w:pPr>
      <w:r>
        <w:t>Cultural shift toward technology-driven operations. This change is essential but manageable with proper training and support.</w:t>
      </w:r>
    </w:p>
    <w:p w14:paraId="18F29EA1" w14:textId="441F249A" w:rsidR="00C33491" w:rsidRDefault="00C33491" w:rsidP="00C33491">
      <w:pPr>
        <w:spacing w:after="0"/>
        <w:jc w:val="both"/>
      </w:pPr>
    </w:p>
    <w:p w14:paraId="79CC030E" w14:textId="023DF9B4" w:rsidR="00C33491" w:rsidRDefault="00C33491" w:rsidP="00C33491">
      <w:pPr>
        <w:spacing w:after="0"/>
        <w:jc w:val="both"/>
      </w:pPr>
    </w:p>
    <w:p w14:paraId="4564D234" w14:textId="77777777" w:rsidR="004D792D" w:rsidRDefault="004D792D" w:rsidP="00974C5B">
      <w:pPr>
        <w:pStyle w:val="ListParagraph"/>
        <w:numPr>
          <w:ilvl w:val="0"/>
          <w:numId w:val="3"/>
        </w:numPr>
        <w:spacing w:after="0"/>
        <w:jc w:val="both"/>
      </w:pPr>
      <w:r>
        <w:t>Time frame to recover ROI?</w:t>
      </w:r>
    </w:p>
    <w:p w14:paraId="1EA11EDF" w14:textId="3FA28273" w:rsidR="004D792D" w:rsidRDefault="00974C5B" w:rsidP="00C33491">
      <w:pPr>
        <w:spacing w:after="0"/>
        <w:jc w:val="both"/>
      </w:pPr>
      <w:r>
        <w:t>B</w:t>
      </w:r>
      <w:r w:rsidR="004D792D">
        <w:t>ased on the:</w:t>
      </w:r>
      <w:r w:rsidR="00C7702B">
        <w:t xml:space="preserve"> </w:t>
      </w:r>
      <w:r w:rsidR="004D792D">
        <w:t>Reduction in manual labor and paperwork,</w:t>
      </w:r>
      <w:r w:rsidR="00C7702B">
        <w:t xml:space="preserve"> </w:t>
      </w:r>
      <w:r w:rsidR="004D792D">
        <w:t>Improved efficiency and productivity,</w:t>
      </w:r>
      <w:r w:rsidR="00C7702B">
        <w:t xml:space="preserve"> L</w:t>
      </w:r>
      <w:r w:rsidR="004D792D">
        <w:t>ong-term cost savings, The ROI can be expected to be recovered within 1–2 years after full implementation.</w:t>
      </w:r>
    </w:p>
    <w:p w14:paraId="58733F48" w14:textId="584FA544" w:rsidR="00911B06" w:rsidRDefault="00911B06" w:rsidP="00C33491">
      <w:pPr>
        <w:spacing w:after="0"/>
        <w:jc w:val="both"/>
      </w:pPr>
    </w:p>
    <w:p w14:paraId="02840211" w14:textId="1D4FE9EB" w:rsidR="00911B06" w:rsidRDefault="00911B06" w:rsidP="00C33491">
      <w:pPr>
        <w:spacing w:after="0"/>
        <w:jc w:val="both"/>
      </w:pPr>
    </w:p>
    <w:p w14:paraId="7B39E28C" w14:textId="2FD8714D" w:rsidR="00F162E2" w:rsidRDefault="00F162E2" w:rsidP="00F750B6">
      <w:pPr>
        <w:pStyle w:val="ListParagraph"/>
        <w:numPr>
          <w:ilvl w:val="0"/>
          <w:numId w:val="3"/>
        </w:numPr>
        <w:spacing w:after="0"/>
        <w:jc w:val="both"/>
      </w:pPr>
      <w:r>
        <w:t>How to identify Stakeholders?</w:t>
      </w:r>
    </w:p>
    <w:p w14:paraId="2E580B43" w14:textId="63B7C23B" w:rsidR="00F162E2" w:rsidRDefault="00F750B6" w:rsidP="00C33491">
      <w:pPr>
        <w:spacing w:after="0"/>
        <w:jc w:val="both"/>
      </w:pPr>
      <w:r>
        <w:t>Identifying stakeholder involves understanding who will be affected by the project or who has an interest in its outcome</w:t>
      </w:r>
      <w:r w:rsidR="0012500A">
        <w:t xml:space="preserve">. </w:t>
      </w:r>
      <w:r w:rsidR="00F162E2">
        <w:t>Conducting interviews and surveys within the organization.</w:t>
      </w:r>
      <w:r w:rsidR="0012500A">
        <w:t xml:space="preserve"> </w:t>
      </w:r>
      <w:r w:rsidR="00F162E2">
        <w:t>Mapping who is affected by the system and who interacts with student data. Key stakeholders include:</w:t>
      </w:r>
    </w:p>
    <w:p w14:paraId="02B4CE0E" w14:textId="77777777" w:rsidR="00F162E2" w:rsidRDefault="00F162E2" w:rsidP="0012500A">
      <w:pPr>
        <w:pStyle w:val="ListParagraph"/>
        <w:numPr>
          <w:ilvl w:val="0"/>
          <w:numId w:val="12"/>
        </w:numPr>
        <w:spacing w:after="0"/>
        <w:jc w:val="both"/>
      </w:pPr>
      <w:r>
        <w:t>Administrative and Academic Staff</w:t>
      </w:r>
    </w:p>
    <w:p w14:paraId="7A0B5951" w14:textId="627AA3DB" w:rsidR="00F162E2" w:rsidRDefault="00F162E2" w:rsidP="0012500A">
      <w:pPr>
        <w:pStyle w:val="ListParagraph"/>
        <w:numPr>
          <w:ilvl w:val="0"/>
          <w:numId w:val="12"/>
        </w:numPr>
        <w:spacing w:after="0"/>
        <w:jc w:val="both"/>
      </w:pPr>
      <w:r>
        <w:t>IT Department</w:t>
      </w:r>
    </w:p>
    <w:p w14:paraId="4ABA375A" w14:textId="29E4D95B" w:rsidR="00F162E2" w:rsidRDefault="00F162E2" w:rsidP="0012500A">
      <w:pPr>
        <w:pStyle w:val="ListParagraph"/>
        <w:numPr>
          <w:ilvl w:val="0"/>
          <w:numId w:val="12"/>
        </w:numPr>
        <w:spacing w:after="0"/>
        <w:jc w:val="both"/>
      </w:pPr>
      <w:r>
        <w:t>Students and Parents</w:t>
      </w:r>
    </w:p>
    <w:p w14:paraId="0F12863E" w14:textId="63CBD146" w:rsidR="00F162E2" w:rsidRDefault="00F162E2" w:rsidP="0012500A">
      <w:pPr>
        <w:pStyle w:val="ListParagraph"/>
        <w:numPr>
          <w:ilvl w:val="0"/>
          <w:numId w:val="12"/>
        </w:numPr>
        <w:spacing w:after="0"/>
        <w:jc w:val="both"/>
      </w:pPr>
      <w:r>
        <w:t>Project Sponsor</w:t>
      </w:r>
    </w:p>
    <w:p w14:paraId="3398DDC4" w14:textId="11C8E727" w:rsidR="00F162E2" w:rsidRDefault="00F162E2" w:rsidP="0012500A">
      <w:pPr>
        <w:pStyle w:val="ListParagraph"/>
        <w:numPr>
          <w:ilvl w:val="0"/>
          <w:numId w:val="12"/>
        </w:numPr>
        <w:spacing w:after="0"/>
        <w:jc w:val="both"/>
      </w:pPr>
      <w:r>
        <w:t>Project Manager</w:t>
      </w:r>
    </w:p>
    <w:p w14:paraId="28503516" w14:textId="0FC6D81E" w:rsidR="00F162E2" w:rsidRDefault="00F162E2" w:rsidP="0012500A">
      <w:pPr>
        <w:pStyle w:val="ListParagraph"/>
        <w:numPr>
          <w:ilvl w:val="0"/>
          <w:numId w:val="12"/>
        </w:numPr>
        <w:spacing w:after="0"/>
        <w:jc w:val="both"/>
      </w:pPr>
      <w:r>
        <w:t>External software vendors (for integrations)</w:t>
      </w:r>
    </w:p>
    <w:p w14:paraId="281156A6" w14:textId="77777777" w:rsidR="00F162E2" w:rsidRDefault="00F162E2" w:rsidP="00C33491">
      <w:pPr>
        <w:spacing w:after="0"/>
        <w:jc w:val="both"/>
      </w:pPr>
      <w:r>
        <w:t>These stakeholders should be involved early in requirement gathering and testing phases</w:t>
      </w:r>
    </w:p>
    <w:p w14:paraId="1DCDA881" w14:textId="4D55E714" w:rsidR="00911B06" w:rsidRDefault="00911B06" w:rsidP="00C33491">
      <w:pPr>
        <w:spacing w:after="0"/>
        <w:jc w:val="both"/>
      </w:pPr>
    </w:p>
    <w:p w14:paraId="09DA00DA" w14:textId="032B1803" w:rsidR="00181AFB" w:rsidRDefault="00181AFB" w:rsidP="00C33491">
      <w:pPr>
        <w:spacing w:after="0"/>
        <w:jc w:val="both"/>
      </w:pPr>
    </w:p>
    <w:p w14:paraId="074A4853" w14:textId="77777777" w:rsidR="00181AFB" w:rsidRDefault="00181AFB" w:rsidP="00C33491">
      <w:pPr>
        <w:spacing w:after="0"/>
        <w:jc w:val="both"/>
        <w:rPr>
          <w:b/>
          <w:bCs/>
        </w:rPr>
      </w:pPr>
      <w:r>
        <w:rPr>
          <w:b/>
          <w:bCs/>
        </w:rPr>
        <w:t>Document 2: BA Strategy</w:t>
      </w:r>
    </w:p>
    <w:p w14:paraId="77DC06AF" w14:textId="77777777" w:rsidR="00181AFB" w:rsidRPr="00181AFB" w:rsidRDefault="00181AFB" w:rsidP="00C33491">
      <w:pPr>
        <w:spacing w:after="0"/>
        <w:jc w:val="both"/>
      </w:pPr>
      <w:r w:rsidRPr="00181AFB">
        <w:t xml:space="preserve">Write BA Approach strategy (As a business analyst, what are the steps that you would need to follow to complete a project-What Elicitation Techniques to apply, how to do Stakeholder Analysis RACI/ILS, What Documents to Write, What process to follow to Sign off on the Documents, How to take Approvals from the Client, What Communication Channels to establish n implement, How to Handle Change Requests, </w:t>
      </w:r>
      <w:r w:rsidRPr="00181AFB">
        <w:lastRenderedPageBreak/>
        <w:t>How to update the progress of the project to the Stakeholders, How to take signoff on the UAT-Client Project Acceptance Form)</w:t>
      </w:r>
    </w:p>
    <w:p w14:paraId="2744E8D5" w14:textId="1919681E" w:rsidR="00181AFB" w:rsidRDefault="00181AFB" w:rsidP="00C33491">
      <w:pPr>
        <w:spacing w:after="0"/>
        <w:jc w:val="both"/>
      </w:pPr>
    </w:p>
    <w:p w14:paraId="73788912" w14:textId="77777777" w:rsidR="00561AE8" w:rsidRDefault="00AD375E" w:rsidP="00C33491">
      <w:pPr>
        <w:spacing w:after="0"/>
        <w:jc w:val="both"/>
      </w:pPr>
      <w:r>
        <w:t xml:space="preserve">Answer 2: </w:t>
      </w:r>
    </w:p>
    <w:p w14:paraId="044CF39F" w14:textId="63093664" w:rsidR="00AD375E" w:rsidRPr="00561AE8" w:rsidRDefault="00AD375E" w:rsidP="00561AE8">
      <w:pPr>
        <w:pStyle w:val="ListParagraph"/>
        <w:numPr>
          <w:ilvl w:val="0"/>
          <w:numId w:val="3"/>
        </w:numPr>
        <w:spacing w:after="0"/>
        <w:jc w:val="both"/>
        <w:rPr>
          <w:b/>
          <w:bCs/>
        </w:rPr>
      </w:pPr>
      <w:r w:rsidRPr="00561AE8">
        <w:rPr>
          <w:b/>
          <w:bCs/>
        </w:rPr>
        <w:t>Elicitation Techniques</w:t>
      </w:r>
    </w:p>
    <w:p w14:paraId="4C6A07BE" w14:textId="1AB7E6B5" w:rsidR="00445256" w:rsidRDefault="00AD375E" w:rsidP="00C33491">
      <w:pPr>
        <w:spacing w:after="0"/>
        <w:jc w:val="both"/>
      </w:pPr>
      <w:r>
        <w:t xml:space="preserve">As a BA I will be using </w:t>
      </w:r>
      <w:r w:rsidR="001B377C">
        <w:t>Stakeholder Interviews</w:t>
      </w:r>
      <w:r w:rsidR="00DE6ABB">
        <w:t xml:space="preserve"> Technique</w:t>
      </w:r>
      <w:r w:rsidR="0088727A">
        <w:t xml:space="preserve"> as It is</w:t>
      </w:r>
      <w:r w:rsidR="00445256">
        <w:t xml:space="preserve"> used</w:t>
      </w:r>
      <w:r w:rsidR="0088727A">
        <w:t xml:space="preserve"> </w:t>
      </w:r>
      <w:r w:rsidR="00445256" w:rsidRPr="00445256">
        <w:t>to gather information directly from stakeholders by asking them questions</w:t>
      </w:r>
      <w:r w:rsidR="00445256">
        <w:t>.</w:t>
      </w:r>
    </w:p>
    <w:p w14:paraId="5A979503" w14:textId="76DB0C0B" w:rsidR="00DE6ABB" w:rsidRPr="00181AFB" w:rsidRDefault="002F625A" w:rsidP="00C33491">
      <w:pPr>
        <w:spacing w:after="0"/>
        <w:jc w:val="both"/>
      </w:pPr>
      <w:r>
        <w:t>An interview is a one-on-one conversation between the BA and a stakeholder (like a teacher, admin, or IT person) to understand their needs, problems, and expectations about the system or project.</w:t>
      </w:r>
    </w:p>
    <w:p w14:paraId="7EBC0D1A" w14:textId="68DB7D8F" w:rsidR="0058062D" w:rsidRDefault="0058062D" w:rsidP="00C33491">
      <w:pPr>
        <w:spacing w:after="0"/>
        <w:jc w:val="both"/>
      </w:pPr>
    </w:p>
    <w:p w14:paraId="476CD50E" w14:textId="47D1894C" w:rsidR="006C5AF6" w:rsidRDefault="00302188" w:rsidP="00302188">
      <w:pPr>
        <w:pStyle w:val="ListParagraph"/>
        <w:numPr>
          <w:ilvl w:val="0"/>
          <w:numId w:val="3"/>
        </w:numPr>
        <w:spacing w:after="0"/>
        <w:jc w:val="both"/>
        <w:rPr>
          <w:b/>
          <w:bCs/>
        </w:rPr>
      </w:pPr>
      <w:r w:rsidRPr="00302188">
        <w:rPr>
          <w:b/>
          <w:bCs/>
        </w:rPr>
        <w:t>Stakeholder analysis RACI</w:t>
      </w:r>
    </w:p>
    <w:p w14:paraId="4C8CF662" w14:textId="56D4FC45" w:rsidR="00E92403" w:rsidRDefault="00E92403" w:rsidP="00281E8D">
      <w:pPr>
        <w:pStyle w:val="ListParagraph"/>
        <w:spacing w:after="0"/>
        <w:ind w:left="0"/>
        <w:jc w:val="both"/>
        <w:rPr>
          <w:b/>
          <w:bCs/>
        </w:rPr>
      </w:pPr>
      <w:r>
        <w:t>Stakeholder analysis can be done by using the RACI matrix involves identifying stakeholders and defining their roles and responsibilities within a project. – Identify Stakeholders, Define Roles and Responsibilities, Create the RACI Matrix, Assign RACI Roles.</w:t>
      </w:r>
    </w:p>
    <w:p w14:paraId="09853726" w14:textId="1D8B57E3" w:rsidR="00302188" w:rsidRDefault="00BE18E1" w:rsidP="00302188">
      <w:pPr>
        <w:pStyle w:val="ListParagraph"/>
        <w:spacing w:after="0"/>
        <w:ind w:left="360"/>
        <w:jc w:val="both"/>
        <w:rPr>
          <w:b/>
          <w:bCs/>
        </w:rPr>
      </w:pPr>
      <w:r>
        <w:rPr>
          <w:b/>
          <w:bCs/>
          <w:noProof/>
        </w:rPr>
        <w:drawing>
          <wp:anchor distT="0" distB="0" distL="114300" distR="114300" simplePos="0" relativeHeight="251659264" behindDoc="0" locked="0" layoutInCell="1" allowOverlap="1" wp14:anchorId="5AC6FE74" wp14:editId="5681FB73">
            <wp:simplePos x="0" y="0"/>
            <wp:positionH relativeFrom="column">
              <wp:posOffset>0</wp:posOffset>
            </wp:positionH>
            <wp:positionV relativeFrom="paragraph">
              <wp:posOffset>58420</wp:posOffset>
            </wp:positionV>
            <wp:extent cx="5943600" cy="2453005"/>
            <wp:effectExtent l="0" t="0" r="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943600" cy="2453005"/>
                    </a:xfrm>
                    <a:prstGeom prst="rect">
                      <a:avLst/>
                    </a:prstGeom>
                  </pic:spPr>
                </pic:pic>
              </a:graphicData>
            </a:graphic>
          </wp:anchor>
        </w:drawing>
      </w:r>
    </w:p>
    <w:p w14:paraId="2A408D9E" w14:textId="77777777" w:rsidR="00D35AB6" w:rsidRDefault="00D35AB6" w:rsidP="00532378">
      <w:pPr>
        <w:pStyle w:val="ListParagraph"/>
        <w:numPr>
          <w:ilvl w:val="0"/>
          <w:numId w:val="3"/>
        </w:numPr>
        <w:spacing w:after="0"/>
        <w:jc w:val="both"/>
        <w:rPr>
          <w:b/>
          <w:bCs/>
        </w:rPr>
      </w:pPr>
      <w:r>
        <w:rPr>
          <w:b/>
          <w:bCs/>
        </w:rPr>
        <w:t>What Documents to Write?</w:t>
      </w:r>
    </w:p>
    <w:p w14:paraId="0985A6C4" w14:textId="77777777" w:rsidR="00D35AB6" w:rsidRDefault="00D35AB6" w:rsidP="00302188">
      <w:pPr>
        <w:pStyle w:val="ListParagraph"/>
        <w:spacing w:after="0"/>
        <w:ind w:left="360"/>
        <w:jc w:val="both"/>
        <w:rPr>
          <w:b/>
          <w:bCs/>
        </w:rPr>
      </w:pPr>
    </w:p>
    <w:p w14:paraId="37C3E2F2" w14:textId="55A48497" w:rsidR="00D35AB6" w:rsidRPr="00A214FC" w:rsidRDefault="00D35AB6" w:rsidP="00754B1A">
      <w:pPr>
        <w:pStyle w:val="ListParagraph"/>
        <w:numPr>
          <w:ilvl w:val="0"/>
          <w:numId w:val="20"/>
        </w:numPr>
        <w:spacing w:after="0"/>
        <w:jc w:val="both"/>
      </w:pPr>
      <w:r w:rsidRPr="00A214FC">
        <w:t>Scope</w:t>
      </w:r>
    </w:p>
    <w:p w14:paraId="4760C20A" w14:textId="4F3772BA" w:rsidR="00D35AB6" w:rsidRPr="00A214FC" w:rsidRDefault="00D35AB6" w:rsidP="00754B1A">
      <w:pPr>
        <w:pStyle w:val="ListParagraph"/>
        <w:numPr>
          <w:ilvl w:val="0"/>
          <w:numId w:val="20"/>
        </w:numPr>
        <w:spacing w:after="0"/>
        <w:jc w:val="both"/>
      </w:pPr>
      <w:r w:rsidRPr="00A214FC">
        <w:t>Solution Architecture diagram</w:t>
      </w:r>
    </w:p>
    <w:p w14:paraId="4A39098F" w14:textId="44E0EA81" w:rsidR="00D35AB6" w:rsidRPr="00A214FC" w:rsidRDefault="00D35AB6" w:rsidP="00754B1A">
      <w:pPr>
        <w:pStyle w:val="ListParagraph"/>
        <w:numPr>
          <w:ilvl w:val="0"/>
          <w:numId w:val="20"/>
        </w:numPr>
        <w:spacing w:after="0"/>
        <w:jc w:val="both"/>
      </w:pPr>
      <w:r w:rsidRPr="00A214FC">
        <w:t>Technology specification</w:t>
      </w:r>
    </w:p>
    <w:p w14:paraId="257C3FBB" w14:textId="62D48704" w:rsidR="00D35AB6" w:rsidRPr="00A214FC" w:rsidRDefault="00D35AB6" w:rsidP="00754B1A">
      <w:pPr>
        <w:pStyle w:val="ListParagraph"/>
        <w:numPr>
          <w:ilvl w:val="0"/>
          <w:numId w:val="20"/>
        </w:numPr>
        <w:spacing w:after="0"/>
        <w:jc w:val="both"/>
      </w:pPr>
      <w:r w:rsidRPr="00A214FC">
        <w:t>FRD-Functional and Non-functional documents</w:t>
      </w:r>
    </w:p>
    <w:p w14:paraId="316517AD" w14:textId="54D2B261" w:rsidR="00D35AB6" w:rsidRPr="00A214FC" w:rsidRDefault="00D35AB6" w:rsidP="00754B1A">
      <w:pPr>
        <w:pStyle w:val="ListParagraph"/>
        <w:numPr>
          <w:ilvl w:val="0"/>
          <w:numId w:val="20"/>
        </w:numPr>
        <w:spacing w:after="0"/>
        <w:jc w:val="both"/>
      </w:pPr>
      <w:r w:rsidRPr="00A214FC">
        <w:t>BRD</w:t>
      </w:r>
    </w:p>
    <w:p w14:paraId="4AD9072E" w14:textId="67209DE5" w:rsidR="00D35AB6" w:rsidRPr="00A214FC" w:rsidRDefault="00D35AB6" w:rsidP="00754B1A">
      <w:pPr>
        <w:pStyle w:val="ListParagraph"/>
        <w:numPr>
          <w:ilvl w:val="0"/>
          <w:numId w:val="20"/>
        </w:numPr>
        <w:spacing w:after="0"/>
        <w:jc w:val="both"/>
      </w:pPr>
      <w:r w:rsidRPr="00A214FC">
        <w:t>Project Time line</w:t>
      </w:r>
      <w:r w:rsidR="00EC0A75">
        <w:t xml:space="preserve"> </w:t>
      </w:r>
      <w:r w:rsidRPr="00A214FC">
        <w:t>(</w:t>
      </w:r>
      <w:proofErr w:type="spellStart"/>
      <w:r w:rsidRPr="00A214FC">
        <w:t>gantt</w:t>
      </w:r>
      <w:proofErr w:type="spellEnd"/>
      <w:r w:rsidRPr="00A214FC">
        <w:t xml:space="preserve"> chart)</w:t>
      </w:r>
    </w:p>
    <w:p w14:paraId="195DDD84" w14:textId="73E9478E" w:rsidR="00D35AB6" w:rsidRPr="00A214FC" w:rsidRDefault="00D35AB6" w:rsidP="00754B1A">
      <w:pPr>
        <w:pStyle w:val="ListParagraph"/>
        <w:numPr>
          <w:ilvl w:val="0"/>
          <w:numId w:val="20"/>
        </w:numPr>
        <w:spacing w:after="0"/>
        <w:jc w:val="both"/>
      </w:pPr>
      <w:r w:rsidRPr="00A214FC">
        <w:t>Risks and mitigation plan</w:t>
      </w:r>
    </w:p>
    <w:p w14:paraId="6274D3B8" w14:textId="58E7275B" w:rsidR="00D35AB6" w:rsidRPr="00A214FC" w:rsidRDefault="00D35AB6" w:rsidP="00754B1A">
      <w:pPr>
        <w:pStyle w:val="ListParagraph"/>
        <w:numPr>
          <w:ilvl w:val="0"/>
          <w:numId w:val="20"/>
        </w:numPr>
        <w:spacing w:after="0"/>
        <w:jc w:val="both"/>
      </w:pPr>
      <w:r w:rsidRPr="00A214FC">
        <w:t xml:space="preserve">Change management </w:t>
      </w:r>
    </w:p>
    <w:p w14:paraId="7738E5E2" w14:textId="167D21FF" w:rsidR="00D35AB6" w:rsidRPr="00A214FC" w:rsidRDefault="00D35AB6" w:rsidP="00754B1A">
      <w:pPr>
        <w:pStyle w:val="ListParagraph"/>
        <w:numPr>
          <w:ilvl w:val="0"/>
          <w:numId w:val="20"/>
        </w:numPr>
        <w:spacing w:after="0"/>
        <w:jc w:val="both"/>
      </w:pPr>
      <w:r w:rsidRPr="00A214FC">
        <w:t>Standard Terms and conditions</w:t>
      </w:r>
    </w:p>
    <w:p w14:paraId="61CE0B59" w14:textId="77777777" w:rsidR="00C94CA8" w:rsidRDefault="00D35AB6" w:rsidP="00754B1A">
      <w:pPr>
        <w:pStyle w:val="ListParagraph"/>
        <w:numPr>
          <w:ilvl w:val="0"/>
          <w:numId w:val="20"/>
        </w:numPr>
        <w:spacing w:after="0"/>
        <w:jc w:val="both"/>
      </w:pPr>
      <w:r w:rsidRPr="00A214FC">
        <w:t>Sign off documents</w:t>
      </w:r>
    </w:p>
    <w:p w14:paraId="2A39BA8C" w14:textId="77777777" w:rsidR="000529B2" w:rsidRDefault="00C94CA8" w:rsidP="00754B1A">
      <w:pPr>
        <w:pStyle w:val="ListParagraph"/>
        <w:numPr>
          <w:ilvl w:val="0"/>
          <w:numId w:val="20"/>
        </w:numPr>
        <w:spacing w:after="0"/>
        <w:jc w:val="both"/>
      </w:pPr>
      <w:r>
        <w:t>Use Case Documents</w:t>
      </w:r>
    </w:p>
    <w:p w14:paraId="67A44D50" w14:textId="5FE4AAE6" w:rsidR="00C94CA8" w:rsidRDefault="00C94CA8" w:rsidP="00754B1A">
      <w:pPr>
        <w:pStyle w:val="ListParagraph"/>
        <w:numPr>
          <w:ilvl w:val="0"/>
          <w:numId w:val="20"/>
        </w:numPr>
        <w:spacing w:after="0"/>
        <w:jc w:val="both"/>
      </w:pPr>
      <w:r>
        <w:t>User Stories</w:t>
      </w:r>
    </w:p>
    <w:p w14:paraId="077B46C5" w14:textId="61360F93" w:rsidR="00FF6EF0" w:rsidRDefault="00C94CA8" w:rsidP="00754B1A">
      <w:pPr>
        <w:pStyle w:val="ListParagraph"/>
        <w:numPr>
          <w:ilvl w:val="0"/>
          <w:numId w:val="20"/>
        </w:numPr>
        <w:spacing w:after="0"/>
        <w:jc w:val="both"/>
      </w:pPr>
      <w:r>
        <w:t>User Acceptance Testing (UAT) Plan</w:t>
      </w:r>
    </w:p>
    <w:p w14:paraId="36A02D74" w14:textId="263D5D47" w:rsidR="00FF6EF0" w:rsidRDefault="00FF6EF0" w:rsidP="00FF6EF0">
      <w:pPr>
        <w:spacing w:after="0"/>
        <w:jc w:val="both"/>
      </w:pPr>
    </w:p>
    <w:p w14:paraId="27E02EBA" w14:textId="326A74DB" w:rsidR="005B4DA6" w:rsidRDefault="005B4DA6" w:rsidP="006E28E8">
      <w:pPr>
        <w:pStyle w:val="ListParagraph"/>
        <w:numPr>
          <w:ilvl w:val="0"/>
          <w:numId w:val="3"/>
        </w:numPr>
        <w:spacing w:after="0"/>
        <w:jc w:val="both"/>
        <w:rPr>
          <w:b/>
          <w:bCs/>
        </w:rPr>
      </w:pPr>
      <w:r w:rsidRPr="006E28E8">
        <w:rPr>
          <w:b/>
          <w:bCs/>
        </w:rPr>
        <w:t>What process to follow to Sign off on the Documents?</w:t>
      </w:r>
    </w:p>
    <w:p w14:paraId="31C0257C" w14:textId="1A88425D" w:rsidR="00692C04" w:rsidRPr="00692C04" w:rsidRDefault="00692C04" w:rsidP="00692C04">
      <w:pPr>
        <w:pStyle w:val="ListParagraph"/>
        <w:numPr>
          <w:ilvl w:val="0"/>
          <w:numId w:val="17"/>
        </w:numPr>
        <w:spacing w:after="0"/>
        <w:jc w:val="both"/>
      </w:pPr>
      <w:r w:rsidRPr="00692C04">
        <w:t>Share draft documents with stakeholders for review and feedback</w:t>
      </w:r>
    </w:p>
    <w:p w14:paraId="265DF62A" w14:textId="4BFF4366" w:rsidR="00692C04" w:rsidRPr="00692C04" w:rsidRDefault="00692C04" w:rsidP="00692C04">
      <w:pPr>
        <w:pStyle w:val="ListParagraph"/>
        <w:numPr>
          <w:ilvl w:val="0"/>
          <w:numId w:val="17"/>
        </w:numPr>
        <w:spacing w:after="0"/>
        <w:jc w:val="both"/>
      </w:pPr>
      <w:r w:rsidRPr="00692C04">
        <w:t>Incorporate feedback and revisions as necessary.</w:t>
      </w:r>
    </w:p>
    <w:p w14:paraId="4E2127B2" w14:textId="1CD8A13B" w:rsidR="00692C04" w:rsidRPr="00692C04" w:rsidRDefault="00692C04" w:rsidP="00692C04">
      <w:pPr>
        <w:pStyle w:val="ListParagraph"/>
        <w:numPr>
          <w:ilvl w:val="0"/>
          <w:numId w:val="17"/>
        </w:numPr>
        <w:spacing w:after="0"/>
        <w:jc w:val="both"/>
      </w:pPr>
      <w:r w:rsidRPr="00692C04">
        <w:t>Obtain formal sign-off from stakeholders indicating their acceptance of the documents.</w:t>
      </w:r>
    </w:p>
    <w:p w14:paraId="68FCC595" w14:textId="77777777" w:rsidR="00692C04" w:rsidRPr="00692C04" w:rsidRDefault="00692C04" w:rsidP="00692C04">
      <w:pPr>
        <w:pStyle w:val="ListParagraph"/>
        <w:numPr>
          <w:ilvl w:val="0"/>
          <w:numId w:val="17"/>
        </w:numPr>
        <w:spacing w:after="0"/>
        <w:jc w:val="both"/>
      </w:pPr>
      <w:r w:rsidRPr="00692C04">
        <w:t>Maintain version control to track changes and updates.</w:t>
      </w:r>
    </w:p>
    <w:p w14:paraId="4DEDAE6A" w14:textId="2D2A659F" w:rsidR="00530EE4" w:rsidRDefault="00530EE4" w:rsidP="00692C04">
      <w:pPr>
        <w:pStyle w:val="ListParagraph"/>
        <w:spacing w:after="0"/>
        <w:ind w:left="1080"/>
        <w:jc w:val="both"/>
      </w:pPr>
    </w:p>
    <w:p w14:paraId="4E895FCD" w14:textId="39AE84D6" w:rsidR="00530EE4" w:rsidRDefault="00777DD6" w:rsidP="00777DD6">
      <w:pPr>
        <w:pStyle w:val="ListParagraph"/>
        <w:numPr>
          <w:ilvl w:val="0"/>
          <w:numId w:val="3"/>
        </w:numPr>
        <w:spacing w:after="0"/>
        <w:jc w:val="both"/>
        <w:rPr>
          <w:b/>
          <w:bCs/>
        </w:rPr>
      </w:pPr>
      <w:r w:rsidRPr="00777DD6">
        <w:rPr>
          <w:b/>
          <w:bCs/>
        </w:rPr>
        <w:t>How to take Approvals from the Client?</w:t>
      </w:r>
    </w:p>
    <w:p w14:paraId="04617C48" w14:textId="77777777" w:rsidR="00807C30" w:rsidRDefault="00807C30" w:rsidP="005B5C66">
      <w:pPr>
        <w:pStyle w:val="ListParagraph"/>
        <w:spacing w:after="0"/>
        <w:ind w:left="0"/>
        <w:jc w:val="both"/>
      </w:pPr>
      <w:r>
        <w:t xml:space="preserve">Whenever we seek approval from a manager or client , we will have to draft a request for an approval letter. </w:t>
      </w:r>
    </w:p>
    <w:p w14:paraId="2AE993AD" w14:textId="77777777" w:rsidR="00807C30" w:rsidRDefault="00807C30" w:rsidP="00807C30">
      <w:pPr>
        <w:spacing w:after="0"/>
        <w:jc w:val="both"/>
      </w:pPr>
    </w:p>
    <w:p w14:paraId="0487A46C" w14:textId="4FA779DC" w:rsidR="00807C30" w:rsidRDefault="00807C30" w:rsidP="005B5C66">
      <w:pPr>
        <w:pStyle w:val="ListParagraph"/>
        <w:spacing w:after="0"/>
        <w:ind w:left="360"/>
        <w:jc w:val="both"/>
      </w:pPr>
      <w:r>
        <w:t>By following These steps we can get approvals efficiently:</w:t>
      </w:r>
    </w:p>
    <w:p w14:paraId="4CCE9567" w14:textId="6B36D764" w:rsidR="00807C30" w:rsidRDefault="00807C30" w:rsidP="005B5C66">
      <w:pPr>
        <w:pStyle w:val="ListParagraph"/>
        <w:numPr>
          <w:ilvl w:val="0"/>
          <w:numId w:val="17"/>
        </w:numPr>
        <w:spacing w:after="0"/>
        <w:jc w:val="both"/>
      </w:pPr>
      <w:r>
        <w:t>Prepare the Document/Deliverable</w:t>
      </w:r>
    </w:p>
    <w:p w14:paraId="6C1E6A34" w14:textId="1C546CCF" w:rsidR="00EB1C9E" w:rsidRDefault="00EB1C9E" w:rsidP="00B535C7">
      <w:pPr>
        <w:pStyle w:val="ListParagraph"/>
        <w:numPr>
          <w:ilvl w:val="0"/>
          <w:numId w:val="17"/>
        </w:numPr>
        <w:spacing w:after="0"/>
        <w:jc w:val="both"/>
      </w:pPr>
      <w:r>
        <w:t>Present finalized documents to the client for approval.</w:t>
      </w:r>
    </w:p>
    <w:p w14:paraId="72F5254B" w14:textId="1D9D6964" w:rsidR="00EB1C9E" w:rsidRDefault="00EB1C9E" w:rsidP="00B535C7">
      <w:pPr>
        <w:pStyle w:val="ListParagraph"/>
        <w:numPr>
          <w:ilvl w:val="0"/>
          <w:numId w:val="17"/>
        </w:numPr>
        <w:spacing w:after="0"/>
        <w:jc w:val="both"/>
      </w:pPr>
      <w:r>
        <w:t>Provide explanations and clarifications as needed to ensure understanding.</w:t>
      </w:r>
    </w:p>
    <w:p w14:paraId="41A496FF" w14:textId="77777777" w:rsidR="00EB1C9E" w:rsidRPr="00FA6273" w:rsidRDefault="00EB1C9E" w:rsidP="00807C30">
      <w:pPr>
        <w:pStyle w:val="ListParagraph"/>
        <w:numPr>
          <w:ilvl w:val="0"/>
          <w:numId w:val="17"/>
        </w:numPr>
        <w:spacing w:after="0"/>
        <w:jc w:val="both"/>
      </w:pPr>
      <w:r>
        <w:t>Obtain formal approval from the client through signed agreements or email confirmation.</w:t>
      </w:r>
    </w:p>
    <w:p w14:paraId="772AE87F" w14:textId="0E3376FA" w:rsidR="00777DD6" w:rsidRDefault="00777DD6" w:rsidP="00777DD6">
      <w:pPr>
        <w:pStyle w:val="ListParagraph"/>
        <w:spacing w:after="0"/>
        <w:ind w:left="360"/>
        <w:jc w:val="both"/>
      </w:pPr>
    </w:p>
    <w:p w14:paraId="35A412E2" w14:textId="420FCF6B" w:rsidR="00B0491A" w:rsidRDefault="00B0491A" w:rsidP="002A73DD">
      <w:pPr>
        <w:pStyle w:val="ListParagraph"/>
        <w:numPr>
          <w:ilvl w:val="0"/>
          <w:numId w:val="19"/>
        </w:numPr>
        <w:spacing w:after="0"/>
        <w:jc w:val="both"/>
        <w:rPr>
          <w:b/>
          <w:bCs/>
        </w:rPr>
      </w:pPr>
      <w:r w:rsidRPr="00B0491A">
        <w:rPr>
          <w:b/>
          <w:bCs/>
        </w:rPr>
        <w:t>What Communication Channels to establish n implement?</w:t>
      </w:r>
    </w:p>
    <w:p w14:paraId="73951D33" w14:textId="77777777" w:rsidR="005E11F8" w:rsidRPr="002A73DD" w:rsidRDefault="005E11F8" w:rsidP="005E11F8">
      <w:pPr>
        <w:pStyle w:val="ListParagraph"/>
        <w:spacing w:after="0"/>
        <w:ind w:left="360"/>
        <w:jc w:val="both"/>
        <w:rPr>
          <w:b/>
          <w:bCs/>
        </w:rPr>
      </w:pPr>
    </w:p>
    <w:p w14:paraId="1719501B" w14:textId="2F27B54C" w:rsidR="00B0491A" w:rsidRDefault="00B0491A" w:rsidP="005B0C67">
      <w:pPr>
        <w:pStyle w:val="ListParagraph"/>
        <w:numPr>
          <w:ilvl w:val="0"/>
          <w:numId w:val="17"/>
        </w:numPr>
        <w:spacing w:after="0"/>
        <w:jc w:val="both"/>
      </w:pPr>
      <w:r>
        <w:t>Video conferencing</w:t>
      </w:r>
    </w:p>
    <w:p w14:paraId="70AD6739" w14:textId="449589A2" w:rsidR="00B0491A" w:rsidRDefault="00B0491A" w:rsidP="005B0C67">
      <w:pPr>
        <w:pStyle w:val="ListParagraph"/>
        <w:numPr>
          <w:ilvl w:val="0"/>
          <w:numId w:val="17"/>
        </w:numPr>
        <w:spacing w:after="0"/>
        <w:jc w:val="both"/>
      </w:pPr>
      <w:r>
        <w:t>Face to Face communication-physical meeting</w:t>
      </w:r>
    </w:p>
    <w:p w14:paraId="772925FF" w14:textId="4DC2E96E" w:rsidR="00B0491A" w:rsidRDefault="00B0491A" w:rsidP="005B0C67">
      <w:pPr>
        <w:pStyle w:val="ListParagraph"/>
        <w:numPr>
          <w:ilvl w:val="0"/>
          <w:numId w:val="17"/>
        </w:numPr>
        <w:spacing w:after="0"/>
        <w:jc w:val="both"/>
      </w:pPr>
      <w:r>
        <w:t>Phone calls</w:t>
      </w:r>
    </w:p>
    <w:p w14:paraId="20D81B60" w14:textId="03AC3DBA" w:rsidR="00B0491A" w:rsidRDefault="00B0491A" w:rsidP="005B0C67">
      <w:pPr>
        <w:pStyle w:val="ListParagraph"/>
        <w:numPr>
          <w:ilvl w:val="0"/>
          <w:numId w:val="17"/>
        </w:numPr>
        <w:spacing w:after="0"/>
        <w:jc w:val="both"/>
      </w:pPr>
      <w:r>
        <w:t>Emails</w:t>
      </w:r>
    </w:p>
    <w:p w14:paraId="76808BF5" w14:textId="6967854A" w:rsidR="00B0491A" w:rsidRDefault="00B0491A" w:rsidP="005B0C67">
      <w:pPr>
        <w:pStyle w:val="ListParagraph"/>
        <w:numPr>
          <w:ilvl w:val="0"/>
          <w:numId w:val="17"/>
        </w:numPr>
        <w:spacing w:after="0"/>
        <w:jc w:val="both"/>
      </w:pPr>
      <w:r>
        <w:t>Text messages</w:t>
      </w:r>
    </w:p>
    <w:p w14:paraId="3A041DB1" w14:textId="37209DF7" w:rsidR="00C27BD6" w:rsidRDefault="00B0491A" w:rsidP="0018042D">
      <w:pPr>
        <w:pStyle w:val="ListParagraph"/>
        <w:numPr>
          <w:ilvl w:val="0"/>
          <w:numId w:val="17"/>
        </w:numPr>
        <w:spacing w:after="0"/>
        <w:jc w:val="both"/>
      </w:pPr>
      <w:r>
        <w:t>Online messaging platform(skype, teams)</w:t>
      </w:r>
    </w:p>
    <w:p w14:paraId="0B4C4FDB" w14:textId="1C475B27" w:rsidR="00C27BD6" w:rsidRDefault="00C27BD6" w:rsidP="0018042D">
      <w:pPr>
        <w:pStyle w:val="ListParagraph"/>
        <w:numPr>
          <w:ilvl w:val="0"/>
          <w:numId w:val="17"/>
        </w:numPr>
        <w:spacing w:after="0"/>
        <w:jc w:val="both"/>
      </w:pPr>
      <w:r>
        <w:t>Establish regular meetings with stakeholders to discuss project progress, issues, and updates.</w:t>
      </w:r>
    </w:p>
    <w:p w14:paraId="632DBBF5" w14:textId="4F3032D6" w:rsidR="00C27BD6" w:rsidRDefault="00C27BD6" w:rsidP="0018042D">
      <w:pPr>
        <w:pStyle w:val="ListParagraph"/>
        <w:numPr>
          <w:ilvl w:val="0"/>
          <w:numId w:val="17"/>
        </w:numPr>
        <w:spacing w:after="0"/>
        <w:jc w:val="both"/>
      </w:pPr>
      <w:r>
        <w:t>Utilize email, project management software, and collaboration tools for asynchronous communication.</w:t>
      </w:r>
    </w:p>
    <w:p w14:paraId="6C908709" w14:textId="77777777" w:rsidR="00C27BD6" w:rsidRPr="00FA6273" w:rsidRDefault="00C27BD6" w:rsidP="0018042D">
      <w:pPr>
        <w:pStyle w:val="ListParagraph"/>
        <w:numPr>
          <w:ilvl w:val="0"/>
          <w:numId w:val="17"/>
        </w:numPr>
        <w:spacing w:after="0"/>
        <w:jc w:val="both"/>
      </w:pPr>
      <w:r>
        <w:t>Maintain an open-door policy for stakeholders to raise concerns or provide feedback</w:t>
      </w:r>
    </w:p>
    <w:p w14:paraId="67681149" w14:textId="7958D1D0" w:rsidR="00C27BD6" w:rsidRDefault="00C27BD6" w:rsidP="0018042D">
      <w:pPr>
        <w:pStyle w:val="ListParagraph"/>
        <w:spacing w:after="0"/>
        <w:ind w:left="360"/>
        <w:jc w:val="both"/>
      </w:pPr>
    </w:p>
    <w:p w14:paraId="5D3CADDD" w14:textId="77777777" w:rsidR="00E62CDA" w:rsidRPr="00E62CDA" w:rsidRDefault="00E62CDA" w:rsidP="00E62CDA">
      <w:pPr>
        <w:pStyle w:val="ListParagraph"/>
        <w:numPr>
          <w:ilvl w:val="0"/>
          <w:numId w:val="21"/>
        </w:numPr>
        <w:spacing w:after="0"/>
        <w:jc w:val="both"/>
        <w:rPr>
          <w:b/>
          <w:bCs/>
        </w:rPr>
      </w:pPr>
      <w:r w:rsidRPr="00E62CDA">
        <w:rPr>
          <w:b/>
          <w:bCs/>
        </w:rPr>
        <w:t>How to Handle Change Requests:</w:t>
      </w:r>
    </w:p>
    <w:p w14:paraId="7BE6D577" w14:textId="77777777" w:rsidR="00E62CDA" w:rsidRDefault="00E62CDA" w:rsidP="0018042D">
      <w:pPr>
        <w:pStyle w:val="ListParagraph"/>
        <w:spacing w:after="0"/>
        <w:ind w:left="360"/>
        <w:jc w:val="both"/>
      </w:pPr>
    </w:p>
    <w:p w14:paraId="29475CA9" w14:textId="61822B0C" w:rsidR="00E62CDA" w:rsidRDefault="00E62CDA" w:rsidP="00E62CDA">
      <w:pPr>
        <w:pStyle w:val="ListParagraph"/>
        <w:numPr>
          <w:ilvl w:val="0"/>
          <w:numId w:val="17"/>
        </w:numPr>
        <w:spacing w:after="0"/>
        <w:jc w:val="both"/>
      </w:pPr>
      <w:r>
        <w:t>Change Request Form: Use a Change Request Form (CRF) to document the request.</w:t>
      </w:r>
    </w:p>
    <w:p w14:paraId="5A59B539" w14:textId="0554FDD8" w:rsidR="00E62CDA" w:rsidRDefault="00E62CDA" w:rsidP="00E62CDA">
      <w:pPr>
        <w:pStyle w:val="ListParagraph"/>
        <w:numPr>
          <w:ilvl w:val="0"/>
          <w:numId w:val="17"/>
        </w:numPr>
        <w:spacing w:after="0"/>
        <w:jc w:val="both"/>
      </w:pPr>
      <w:r>
        <w:t>Impact Analysis: Assess how the change affects</w:t>
      </w:r>
    </w:p>
    <w:p w14:paraId="579AFD54" w14:textId="14AF4B3C" w:rsidR="00E62CDA" w:rsidRDefault="00E62CDA" w:rsidP="00E62CDA">
      <w:pPr>
        <w:pStyle w:val="ListParagraph"/>
        <w:numPr>
          <w:ilvl w:val="0"/>
          <w:numId w:val="17"/>
        </w:numPr>
        <w:spacing w:after="0"/>
        <w:jc w:val="both"/>
      </w:pPr>
      <w:r>
        <w:t>Approval Process: Share the impact analysis with key stakeholders.</w:t>
      </w:r>
    </w:p>
    <w:p w14:paraId="6FF56291" w14:textId="59EDEAA3" w:rsidR="00E62CDA" w:rsidRDefault="00E62CDA" w:rsidP="00E62CDA">
      <w:pPr>
        <w:pStyle w:val="ListParagraph"/>
        <w:numPr>
          <w:ilvl w:val="0"/>
          <w:numId w:val="17"/>
        </w:numPr>
        <w:spacing w:after="0"/>
        <w:jc w:val="both"/>
      </w:pPr>
      <w:r>
        <w:t>Documentation: Update project documents (SRS, design, schedule, etc.).</w:t>
      </w:r>
    </w:p>
    <w:p w14:paraId="174F483C" w14:textId="304E48EA" w:rsidR="003A563E" w:rsidRDefault="003A563E" w:rsidP="003A563E">
      <w:pPr>
        <w:spacing w:after="0"/>
        <w:jc w:val="both"/>
      </w:pPr>
    </w:p>
    <w:p w14:paraId="24DD8749" w14:textId="4DD633E9" w:rsidR="003A563E" w:rsidRDefault="00603191" w:rsidP="003A563E">
      <w:pPr>
        <w:pStyle w:val="ListParagraph"/>
        <w:numPr>
          <w:ilvl w:val="0"/>
          <w:numId w:val="21"/>
        </w:numPr>
        <w:spacing w:after="0"/>
        <w:jc w:val="both"/>
        <w:rPr>
          <w:b/>
          <w:bCs/>
        </w:rPr>
      </w:pPr>
      <w:r w:rsidRPr="00603191">
        <w:rPr>
          <w:b/>
          <w:bCs/>
        </w:rPr>
        <w:t>How to update the progress of the project to the Stakeholders:</w:t>
      </w:r>
    </w:p>
    <w:p w14:paraId="2D926110" w14:textId="77777777" w:rsidR="005E11F8" w:rsidRPr="005E11F8" w:rsidRDefault="005E11F8" w:rsidP="005E11F8">
      <w:pPr>
        <w:pStyle w:val="ListParagraph"/>
        <w:spacing w:after="0"/>
        <w:ind w:left="360"/>
        <w:jc w:val="both"/>
        <w:rPr>
          <w:b/>
          <w:bCs/>
        </w:rPr>
      </w:pPr>
    </w:p>
    <w:p w14:paraId="6191F766" w14:textId="02335697" w:rsidR="003A563E" w:rsidRDefault="003A563E" w:rsidP="003A563E">
      <w:pPr>
        <w:pStyle w:val="ListParagraph"/>
        <w:numPr>
          <w:ilvl w:val="0"/>
          <w:numId w:val="22"/>
        </w:numPr>
        <w:spacing w:after="0"/>
        <w:jc w:val="both"/>
      </w:pPr>
      <w:r>
        <w:t>Provide regular updates on project milestones, deliverables, and risks.</w:t>
      </w:r>
    </w:p>
    <w:p w14:paraId="4E76F1AB" w14:textId="5765EF29" w:rsidR="003A563E" w:rsidRDefault="003A563E" w:rsidP="003A563E">
      <w:pPr>
        <w:pStyle w:val="ListParagraph"/>
        <w:numPr>
          <w:ilvl w:val="0"/>
          <w:numId w:val="22"/>
        </w:numPr>
        <w:spacing w:after="0"/>
        <w:jc w:val="both"/>
      </w:pPr>
      <w:r>
        <w:t>Use status reports, dashboards, and presentations to communicate progress effectively.</w:t>
      </w:r>
    </w:p>
    <w:p w14:paraId="4421F979" w14:textId="77777777" w:rsidR="003A563E" w:rsidRDefault="003A563E" w:rsidP="00603191">
      <w:pPr>
        <w:pStyle w:val="ListParagraph"/>
        <w:numPr>
          <w:ilvl w:val="0"/>
          <w:numId w:val="22"/>
        </w:numPr>
        <w:spacing w:after="0"/>
        <w:jc w:val="both"/>
      </w:pPr>
      <w:r>
        <w:t>Highlight achievements, challenges, and upcoming tasks to keep stakeholders informed.</w:t>
      </w:r>
    </w:p>
    <w:p w14:paraId="33D359D3" w14:textId="2016E7F2" w:rsidR="00E62CDA" w:rsidRDefault="00E62CDA" w:rsidP="005E11F8">
      <w:pPr>
        <w:spacing w:after="0"/>
        <w:jc w:val="both"/>
      </w:pPr>
    </w:p>
    <w:p w14:paraId="29CCE982" w14:textId="63A28079" w:rsidR="00E62CDA" w:rsidRDefault="00960805" w:rsidP="00960805">
      <w:pPr>
        <w:pStyle w:val="ListParagraph"/>
        <w:numPr>
          <w:ilvl w:val="0"/>
          <w:numId w:val="21"/>
        </w:numPr>
        <w:spacing w:after="0"/>
        <w:jc w:val="both"/>
        <w:rPr>
          <w:b/>
          <w:bCs/>
        </w:rPr>
      </w:pPr>
      <w:r w:rsidRPr="00960805">
        <w:rPr>
          <w:b/>
          <w:bCs/>
        </w:rPr>
        <w:lastRenderedPageBreak/>
        <w:t>How to take signoff on the UAT- Client Project Acceptance Form</w:t>
      </w:r>
    </w:p>
    <w:p w14:paraId="6C277DBE" w14:textId="77777777" w:rsidR="005E11F8" w:rsidRPr="00960805" w:rsidRDefault="005E11F8" w:rsidP="005E11F8">
      <w:pPr>
        <w:pStyle w:val="ListParagraph"/>
        <w:spacing w:after="0"/>
        <w:ind w:left="360"/>
        <w:jc w:val="both"/>
        <w:rPr>
          <w:b/>
          <w:bCs/>
        </w:rPr>
      </w:pPr>
    </w:p>
    <w:p w14:paraId="0A30E906" w14:textId="7CDF52E4" w:rsidR="00574941" w:rsidRDefault="00574941" w:rsidP="005E11F8">
      <w:pPr>
        <w:pStyle w:val="ListParagraph"/>
        <w:numPr>
          <w:ilvl w:val="0"/>
          <w:numId w:val="23"/>
        </w:numPr>
        <w:spacing w:after="0"/>
        <w:jc w:val="both"/>
      </w:pPr>
      <w:r>
        <w:t>Coordinate User Acceptance Testing (UAT) with the client to validate that the software meets requirements.</w:t>
      </w:r>
    </w:p>
    <w:p w14:paraId="675DFA03" w14:textId="7C80A773" w:rsidR="00574941" w:rsidRDefault="00574941" w:rsidP="005E11F8">
      <w:pPr>
        <w:pStyle w:val="ListParagraph"/>
        <w:numPr>
          <w:ilvl w:val="0"/>
          <w:numId w:val="23"/>
        </w:numPr>
        <w:spacing w:after="0"/>
        <w:jc w:val="both"/>
      </w:pPr>
      <w:r>
        <w:t>Provide clear instructions and test cases for the client to execute during UAT.</w:t>
      </w:r>
    </w:p>
    <w:p w14:paraId="1B4D43AF" w14:textId="77777777" w:rsidR="00574941" w:rsidRPr="00FA6273" w:rsidRDefault="00574941" w:rsidP="00960805">
      <w:pPr>
        <w:pStyle w:val="ListParagraph"/>
        <w:numPr>
          <w:ilvl w:val="0"/>
          <w:numId w:val="23"/>
        </w:numPr>
        <w:spacing w:after="0"/>
        <w:jc w:val="both"/>
      </w:pPr>
      <w:r>
        <w:t>Obtain sign-off on the UAT-Client Project Acceptance Form once the client confirms satisfaction with the software functionality.</w:t>
      </w:r>
    </w:p>
    <w:p w14:paraId="5F760488" w14:textId="5E8A0B9F" w:rsidR="0018042D" w:rsidRDefault="0018042D" w:rsidP="0018042D">
      <w:pPr>
        <w:pStyle w:val="ListParagraph"/>
        <w:spacing w:after="0"/>
        <w:ind w:left="360"/>
        <w:jc w:val="both"/>
      </w:pPr>
    </w:p>
    <w:p w14:paraId="70ECAEB2" w14:textId="42F6DDFF" w:rsidR="00301504" w:rsidRDefault="00301504" w:rsidP="0018042D">
      <w:pPr>
        <w:pStyle w:val="ListParagraph"/>
        <w:spacing w:after="0"/>
        <w:ind w:left="360"/>
        <w:jc w:val="both"/>
      </w:pPr>
    </w:p>
    <w:p w14:paraId="13AF58E1" w14:textId="48F17007" w:rsidR="00301504" w:rsidRPr="00301504" w:rsidRDefault="00301504" w:rsidP="00301504">
      <w:pPr>
        <w:pStyle w:val="ListParagraph"/>
        <w:spacing w:after="0"/>
        <w:ind w:left="0"/>
        <w:jc w:val="both"/>
        <w:rPr>
          <w:b/>
          <w:bCs/>
        </w:rPr>
      </w:pPr>
      <w:r>
        <w:rPr>
          <w:b/>
          <w:bCs/>
        </w:rPr>
        <w:t>Document 3- Functional Specifications</w:t>
      </w:r>
    </w:p>
    <w:p w14:paraId="0191BA8F" w14:textId="69F3811C" w:rsidR="00674F6C" w:rsidRDefault="00CA6382" w:rsidP="00B46420">
      <w:pPr>
        <w:spacing w:after="0"/>
        <w:jc w:val="both"/>
      </w:pPr>
      <w:r>
        <w:t xml:space="preserve">Answer 3: </w:t>
      </w:r>
    </w:p>
    <w:p w14:paraId="3DACFD8B" w14:textId="30878654" w:rsidR="00CA6382" w:rsidRDefault="00CA6382" w:rsidP="00B46420">
      <w:pPr>
        <w:spacing w:after="0"/>
        <w:jc w:val="both"/>
      </w:pPr>
    </w:p>
    <w:tbl>
      <w:tblPr>
        <w:tblStyle w:val="TableGrid"/>
        <w:tblW w:w="0" w:type="auto"/>
        <w:tblLook w:val="04A0" w:firstRow="1" w:lastRow="0" w:firstColumn="1" w:lastColumn="0" w:noHBand="0" w:noVBand="1"/>
      </w:tblPr>
      <w:tblGrid>
        <w:gridCol w:w="2785"/>
        <w:gridCol w:w="6565"/>
      </w:tblGrid>
      <w:tr w:rsidR="00243368" w:rsidRPr="00D1724E" w14:paraId="21460C59" w14:textId="77777777" w:rsidTr="00E05DB6">
        <w:tc>
          <w:tcPr>
            <w:tcW w:w="2785" w:type="dxa"/>
          </w:tcPr>
          <w:p w14:paraId="67DD9BAE" w14:textId="4C3E0934" w:rsidR="00243368" w:rsidRPr="00D1724E" w:rsidRDefault="00243368" w:rsidP="00225954">
            <w:pPr>
              <w:jc w:val="both"/>
              <w:rPr>
                <w:b/>
                <w:bCs/>
              </w:rPr>
            </w:pPr>
            <w:r w:rsidRPr="00D1724E">
              <w:rPr>
                <w:b/>
                <w:bCs/>
              </w:rPr>
              <w:t xml:space="preserve">Project Name:                 </w:t>
            </w:r>
          </w:p>
        </w:tc>
        <w:tc>
          <w:tcPr>
            <w:tcW w:w="6565" w:type="dxa"/>
          </w:tcPr>
          <w:p w14:paraId="277727FE" w14:textId="5D74284B" w:rsidR="00243368" w:rsidRPr="00D1724E" w:rsidRDefault="001A2B32" w:rsidP="00225954">
            <w:pPr>
              <w:jc w:val="both"/>
              <w:rPr>
                <w:b/>
                <w:bCs/>
              </w:rPr>
            </w:pPr>
            <w:proofErr w:type="spellStart"/>
            <w:r>
              <w:rPr>
                <w:b/>
                <w:bCs/>
              </w:rPr>
              <w:t>Campuslink</w:t>
            </w:r>
            <w:proofErr w:type="spellEnd"/>
            <w:r>
              <w:rPr>
                <w:b/>
                <w:bCs/>
              </w:rPr>
              <w:t>: S</w:t>
            </w:r>
            <w:r w:rsidR="007F4BAA" w:rsidRPr="00D1724E">
              <w:rPr>
                <w:b/>
                <w:bCs/>
              </w:rPr>
              <w:t>tudent Management Application</w:t>
            </w:r>
          </w:p>
        </w:tc>
      </w:tr>
      <w:tr w:rsidR="00243368" w:rsidRPr="00D1724E" w14:paraId="1EE62470" w14:textId="77777777" w:rsidTr="00E05DB6">
        <w:tc>
          <w:tcPr>
            <w:tcW w:w="2785" w:type="dxa"/>
          </w:tcPr>
          <w:p w14:paraId="50262855" w14:textId="6B7A10A0" w:rsidR="00243368" w:rsidRPr="00D1724E" w:rsidRDefault="00243368" w:rsidP="00225954">
            <w:pPr>
              <w:jc w:val="both"/>
              <w:rPr>
                <w:b/>
                <w:bCs/>
              </w:rPr>
            </w:pPr>
            <w:r w:rsidRPr="00D1724E">
              <w:rPr>
                <w:b/>
                <w:bCs/>
              </w:rPr>
              <w:t xml:space="preserve">Customer Name:            </w:t>
            </w:r>
          </w:p>
        </w:tc>
        <w:tc>
          <w:tcPr>
            <w:tcW w:w="6565" w:type="dxa"/>
          </w:tcPr>
          <w:p w14:paraId="17547A57" w14:textId="44DCB845" w:rsidR="00243368" w:rsidRPr="00D1724E" w:rsidRDefault="00436A19" w:rsidP="00225954">
            <w:pPr>
              <w:jc w:val="both"/>
              <w:rPr>
                <w:b/>
                <w:bCs/>
              </w:rPr>
            </w:pPr>
            <w:r w:rsidRPr="00D1724E">
              <w:rPr>
                <w:b/>
                <w:bCs/>
              </w:rPr>
              <w:t>ABC Institute</w:t>
            </w:r>
          </w:p>
        </w:tc>
      </w:tr>
      <w:tr w:rsidR="00243368" w:rsidRPr="00D1724E" w14:paraId="5FA7C833" w14:textId="77777777" w:rsidTr="00E05DB6">
        <w:tc>
          <w:tcPr>
            <w:tcW w:w="2785" w:type="dxa"/>
          </w:tcPr>
          <w:p w14:paraId="34DAD1EB" w14:textId="545543D6" w:rsidR="00243368" w:rsidRPr="00D1724E" w:rsidRDefault="00243368" w:rsidP="00225954">
            <w:pPr>
              <w:jc w:val="both"/>
              <w:rPr>
                <w:b/>
                <w:bCs/>
              </w:rPr>
            </w:pPr>
            <w:r w:rsidRPr="00D1724E">
              <w:rPr>
                <w:b/>
                <w:bCs/>
              </w:rPr>
              <w:t xml:space="preserve">Project Version:              </w:t>
            </w:r>
          </w:p>
        </w:tc>
        <w:tc>
          <w:tcPr>
            <w:tcW w:w="6565" w:type="dxa"/>
          </w:tcPr>
          <w:p w14:paraId="7E10A570" w14:textId="66183B9C" w:rsidR="00243368" w:rsidRPr="00D1724E" w:rsidRDefault="007F4BAA" w:rsidP="00225954">
            <w:pPr>
              <w:jc w:val="both"/>
              <w:rPr>
                <w:b/>
                <w:bCs/>
              </w:rPr>
            </w:pPr>
            <w:r w:rsidRPr="00D1724E">
              <w:rPr>
                <w:b/>
                <w:bCs/>
              </w:rPr>
              <w:t>SMA-1.0</w:t>
            </w:r>
          </w:p>
        </w:tc>
      </w:tr>
      <w:tr w:rsidR="00243368" w:rsidRPr="00D1724E" w14:paraId="306D95C0" w14:textId="77777777" w:rsidTr="00E05DB6">
        <w:tc>
          <w:tcPr>
            <w:tcW w:w="2785" w:type="dxa"/>
          </w:tcPr>
          <w:p w14:paraId="05D7B700" w14:textId="0ADA8707" w:rsidR="00243368" w:rsidRPr="00D1724E" w:rsidRDefault="00243368" w:rsidP="00225954">
            <w:pPr>
              <w:jc w:val="both"/>
              <w:rPr>
                <w:b/>
                <w:bCs/>
              </w:rPr>
            </w:pPr>
            <w:r w:rsidRPr="00D1724E">
              <w:rPr>
                <w:b/>
                <w:bCs/>
              </w:rPr>
              <w:t xml:space="preserve">Project Sponsor:             </w:t>
            </w:r>
          </w:p>
        </w:tc>
        <w:tc>
          <w:tcPr>
            <w:tcW w:w="6565" w:type="dxa"/>
          </w:tcPr>
          <w:p w14:paraId="42B838F3" w14:textId="7C7AC83E" w:rsidR="00243368" w:rsidRPr="00D1724E" w:rsidRDefault="00BF699D" w:rsidP="00225954">
            <w:pPr>
              <w:jc w:val="both"/>
              <w:rPr>
                <w:b/>
                <w:bCs/>
              </w:rPr>
            </w:pPr>
            <w:r w:rsidRPr="00D1724E">
              <w:rPr>
                <w:b/>
                <w:bCs/>
              </w:rPr>
              <w:t>ABC Educational Board</w:t>
            </w:r>
          </w:p>
        </w:tc>
      </w:tr>
      <w:tr w:rsidR="00243368" w:rsidRPr="00D1724E" w14:paraId="3B271DB9" w14:textId="77777777" w:rsidTr="00E05DB6">
        <w:tc>
          <w:tcPr>
            <w:tcW w:w="2785" w:type="dxa"/>
          </w:tcPr>
          <w:p w14:paraId="68907C73" w14:textId="4A496311" w:rsidR="00243368" w:rsidRPr="00D1724E" w:rsidRDefault="00243368" w:rsidP="00225954">
            <w:pPr>
              <w:jc w:val="both"/>
              <w:rPr>
                <w:b/>
                <w:bCs/>
              </w:rPr>
            </w:pPr>
            <w:r w:rsidRPr="00D1724E">
              <w:rPr>
                <w:b/>
                <w:bCs/>
              </w:rPr>
              <w:t xml:space="preserve">Project Manager:           </w:t>
            </w:r>
          </w:p>
        </w:tc>
        <w:tc>
          <w:tcPr>
            <w:tcW w:w="6565" w:type="dxa"/>
          </w:tcPr>
          <w:p w14:paraId="7716A78F" w14:textId="7C6A5A04" w:rsidR="00243368" w:rsidRPr="00D1724E" w:rsidRDefault="00BF699D" w:rsidP="00225954">
            <w:pPr>
              <w:jc w:val="both"/>
              <w:rPr>
                <w:b/>
                <w:bCs/>
              </w:rPr>
            </w:pPr>
            <w:proofErr w:type="spellStart"/>
            <w:r w:rsidRPr="00D1724E">
              <w:rPr>
                <w:b/>
                <w:bCs/>
              </w:rPr>
              <w:t>Anushk</w:t>
            </w:r>
            <w:proofErr w:type="spellEnd"/>
            <w:r w:rsidRPr="00D1724E">
              <w:rPr>
                <w:b/>
                <w:bCs/>
              </w:rPr>
              <w:t xml:space="preserve"> </w:t>
            </w:r>
            <w:proofErr w:type="spellStart"/>
            <w:r w:rsidRPr="00D1724E">
              <w:rPr>
                <w:b/>
                <w:bCs/>
              </w:rPr>
              <w:t>Porwal</w:t>
            </w:r>
            <w:proofErr w:type="spellEnd"/>
          </w:p>
        </w:tc>
      </w:tr>
      <w:tr w:rsidR="00243368" w:rsidRPr="00D1724E" w14:paraId="72F952D3" w14:textId="77777777" w:rsidTr="00E05DB6">
        <w:tc>
          <w:tcPr>
            <w:tcW w:w="2785" w:type="dxa"/>
          </w:tcPr>
          <w:p w14:paraId="1C899AD7" w14:textId="1B792DDC" w:rsidR="00243368" w:rsidRPr="00D1724E" w:rsidRDefault="00243368" w:rsidP="00225954">
            <w:pPr>
              <w:jc w:val="both"/>
              <w:rPr>
                <w:b/>
                <w:bCs/>
              </w:rPr>
            </w:pPr>
            <w:r w:rsidRPr="00D1724E">
              <w:rPr>
                <w:b/>
                <w:bCs/>
              </w:rPr>
              <w:t xml:space="preserve">Project Initiation Date:  </w:t>
            </w:r>
          </w:p>
        </w:tc>
        <w:tc>
          <w:tcPr>
            <w:tcW w:w="6565" w:type="dxa"/>
          </w:tcPr>
          <w:p w14:paraId="66AC16F3" w14:textId="65743C55" w:rsidR="00243368" w:rsidRPr="00D1724E" w:rsidRDefault="00E05DB6" w:rsidP="00225954">
            <w:pPr>
              <w:jc w:val="both"/>
              <w:rPr>
                <w:b/>
                <w:bCs/>
              </w:rPr>
            </w:pPr>
            <w:r w:rsidRPr="00D1724E">
              <w:rPr>
                <w:b/>
                <w:bCs/>
              </w:rPr>
              <w:t>01st July 2025</w:t>
            </w:r>
          </w:p>
        </w:tc>
      </w:tr>
    </w:tbl>
    <w:p w14:paraId="0E454241" w14:textId="120B7D26" w:rsidR="00CA6382" w:rsidRDefault="00CA6382" w:rsidP="00B46420">
      <w:pPr>
        <w:spacing w:after="0"/>
        <w:jc w:val="both"/>
      </w:pPr>
    </w:p>
    <w:p w14:paraId="5DCCE3DC" w14:textId="58B3CCAA" w:rsidR="00CA6382" w:rsidRDefault="002B44EF" w:rsidP="00B46420">
      <w:pPr>
        <w:spacing w:after="0"/>
        <w:jc w:val="both"/>
      </w:pPr>
      <w:r w:rsidRPr="002B44EF">
        <w:t>Functional Requirement specifications: define the specific behaviour, functions or operation of a system. They describe what the system should do, outlining the necessary tasks, actions or activities it must perform to achieve its objective.</w:t>
      </w:r>
    </w:p>
    <w:tbl>
      <w:tblPr>
        <w:tblpPr w:leftFromText="180" w:rightFromText="180" w:vertAnchor="page" w:horzAnchor="margin" w:tblpXSpec="center" w:tblpY="1494"/>
        <w:tblW w:w="11240" w:type="dxa"/>
        <w:tblCellMar>
          <w:top w:w="15" w:type="dxa"/>
          <w:left w:w="15" w:type="dxa"/>
          <w:bottom w:w="15" w:type="dxa"/>
          <w:right w:w="15" w:type="dxa"/>
        </w:tblCellMar>
        <w:tblLook w:val="04A0" w:firstRow="1" w:lastRow="0" w:firstColumn="1" w:lastColumn="0" w:noHBand="0" w:noVBand="1"/>
      </w:tblPr>
      <w:tblGrid>
        <w:gridCol w:w="960"/>
        <w:gridCol w:w="960"/>
        <w:gridCol w:w="2560"/>
        <w:gridCol w:w="5800"/>
        <w:gridCol w:w="960"/>
      </w:tblGrid>
      <w:tr w:rsidR="009F3314" w14:paraId="0E755882" w14:textId="77777777" w:rsidTr="009F3314">
        <w:trPr>
          <w:trHeight w:val="300"/>
        </w:trPr>
        <w:tc>
          <w:tcPr>
            <w:tcW w:w="960" w:type="dxa"/>
            <w:tcBorders>
              <w:top w:val="nil"/>
              <w:left w:val="nil"/>
              <w:bottom w:val="nil"/>
              <w:right w:val="nil"/>
            </w:tcBorders>
            <w:vAlign w:val="bottom"/>
            <w:hideMark/>
          </w:tcPr>
          <w:p w14:paraId="01D60ADA" w14:textId="77777777" w:rsidR="009F3314" w:rsidRDefault="009F3314" w:rsidP="009F3314">
            <w:pPr>
              <w:rPr>
                <w:sz w:val="20"/>
                <w:szCs w:val="20"/>
              </w:rPr>
            </w:pPr>
          </w:p>
        </w:tc>
        <w:tc>
          <w:tcPr>
            <w:tcW w:w="960" w:type="dxa"/>
            <w:tcBorders>
              <w:top w:val="nil"/>
              <w:left w:val="nil"/>
              <w:bottom w:val="nil"/>
              <w:right w:val="nil"/>
            </w:tcBorders>
            <w:hideMark/>
          </w:tcPr>
          <w:p w14:paraId="0B6AF1B0" w14:textId="77777777" w:rsidR="009F3314" w:rsidRDefault="009F3314" w:rsidP="009F3314">
            <w:pPr>
              <w:rPr>
                <w:rFonts w:eastAsia="Times New Roman"/>
                <w:sz w:val="20"/>
                <w:szCs w:val="20"/>
              </w:rPr>
            </w:pPr>
          </w:p>
        </w:tc>
        <w:tc>
          <w:tcPr>
            <w:tcW w:w="2560" w:type="dxa"/>
            <w:tcBorders>
              <w:top w:val="nil"/>
              <w:left w:val="nil"/>
              <w:bottom w:val="nil"/>
              <w:right w:val="nil"/>
            </w:tcBorders>
            <w:hideMark/>
          </w:tcPr>
          <w:p w14:paraId="20C6B207" w14:textId="77777777" w:rsidR="009F3314" w:rsidRDefault="009F3314" w:rsidP="009F3314">
            <w:pPr>
              <w:rPr>
                <w:rFonts w:eastAsia="Times New Roman"/>
                <w:sz w:val="20"/>
                <w:szCs w:val="20"/>
              </w:rPr>
            </w:pPr>
          </w:p>
        </w:tc>
        <w:tc>
          <w:tcPr>
            <w:tcW w:w="5800" w:type="dxa"/>
            <w:tcBorders>
              <w:top w:val="nil"/>
              <w:left w:val="nil"/>
              <w:bottom w:val="nil"/>
              <w:right w:val="nil"/>
            </w:tcBorders>
            <w:hideMark/>
          </w:tcPr>
          <w:p w14:paraId="01A86CC9" w14:textId="77777777" w:rsidR="009F3314" w:rsidRDefault="009F3314" w:rsidP="009F3314">
            <w:pPr>
              <w:rPr>
                <w:rFonts w:eastAsia="Times New Roman"/>
                <w:sz w:val="20"/>
                <w:szCs w:val="20"/>
              </w:rPr>
            </w:pPr>
          </w:p>
        </w:tc>
        <w:tc>
          <w:tcPr>
            <w:tcW w:w="960" w:type="dxa"/>
            <w:tcBorders>
              <w:top w:val="nil"/>
              <w:left w:val="nil"/>
              <w:bottom w:val="nil"/>
              <w:right w:val="nil"/>
            </w:tcBorders>
            <w:vAlign w:val="bottom"/>
            <w:hideMark/>
          </w:tcPr>
          <w:p w14:paraId="356212BB" w14:textId="77777777" w:rsidR="009F3314" w:rsidRDefault="009F3314" w:rsidP="009F3314">
            <w:pPr>
              <w:rPr>
                <w:rFonts w:eastAsia="Times New Roman"/>
                <w:sz w:val="20"/>
                <w:szCs w:val="20"/>
              </w:rPr>
            </w:pPr>
          </w:p>
        </w:tc>
      </w:tr>
      <w:tr w:rsidR="009F3314" w14:paraId="4E3B571E" w14:textId="77777777" w:rsidTr="009F3314">
        <w:trPr>
          <w:trHeight w:val="450"/>
        </w:trPr>
        <w:tc>
          <w:tcPr>
            <w:tcW w:w="960" w:type="dxa"/>
            <w:tcBorders>
              <w:top w:val="nil"/>
              <w:left w:val="nil"/>
              <w:bottom w:val="nil"/>
              <w:right w:val="nil"/>
            </w:tcBorders>
            <w:hideMark/>
          </w:tcPr>
          <w:p w14:paraId="46D11BEA" w14:textId="77777777" w:rsidR="009F3314" w:rsidRDefault="009F3314" w:rsidP="009F3314">
            <w:pPr>
              <w:rPr>
                <w:rFonts w:eastAsia="Times New Roman"/>
                <w:sz w:val="20"/>
                <w:szCs w:val="20"/>
              </w:rPr>
            </w:pPr>
          </w:p>
        </w:tc>
        <w:tc>
          <w:tcPr>
            <w:tcW w:w="960" w:type="dxa"/>
            <w:tcBorders>
              <w:top w:val="single" w:sz="4" w:space="0" w:color="505050"/>
              <w:left w:val="single" w:sz="4" w:space="0" w:color="505050"/>
              <w:bottom w:val="single" w:sz="4" w:space="0" w:color="505050"/>
              <w:right w:val="single" w:sz="4" w:space="0" w:color="505050"/>
            </w:tcBorders>
            <w:hideMark/>
          </w:tcPr>
          <w:p w14:paraId="5F28ABAF" w14:textId="77777777" w:rsidR="009F3314" w:rsidRPr="00EA24D9" w:rsidRDefault="009F3314" w:rsidP="00947C65">
            <w:pPr>
              <w:rPr>
                <w:rFonts w:ascii="Calibri" w:eastAsia="Times New Roman" w:hAnsi="Calibri"/>
                <w:b/>
                <w:bCs/>
                <w:color w:val="000000"/>
              </w:rPr>
            </w:pPr>
            <w:r w:rsidRPr="00EA24D9">
              <w:rPr>
                <w:rFonts w:ascii="Calibri" w:eastAsia="Times New Roman" w:hAnsi="Calibri"/>
                <w:b/>
                <w:bCs/>
                <w:color w:val="000000"/>
              </w:rPr>
              <w:t>Req. ID</w:t>
            </w:r>
          </w:p>
        </w:tc>
        <w:tc>
          <w:tcPr>
            <w:tcW w:w="2560" w:type="dxa"/>
            <w:tcBorders>
              <w:top w:val="single" w:sz="4" w:space="0" w:color="505050"/>
              <w:left w:val="single" w:sz="4" w:space="0" w:color="505050"/>
              <w:bottom w:val="single" w:sz="4" w:space="0" w:color="505050"/>
              <w:right w:val="single" w:sz="4" w:space="0" w:color="505050"/>
            </w:tcBorders>
            <w:hideMark/>
          </w:tcPr>
          <w:p w14:paraId="364F43F3" w14:textId="77777777" w:rsidR="009F3314" w:rsidRPr="00EA24D9" w:rsidRDefault="009F3314" w:rsidP="00947C65">
            <w:pPr>
              <w:rPr>
                <w:rFonts w:ascii="Calibri" w:eastAsia="Times New Roman" w:hAnsi="Calibri"/>
                <w:b/>
                <w:bCs/>
                <w:color w:val="000000"/>
              </w:rPr>
            </w:pPr>
            <w:r w:rsidRPr="00EA24D9">
              <w:rPr>
                <w:rFonts w:ascii="Calibri" w:eastAsia="Times New Roman" w:hAnsi="Calibri"/>
                <w:b/>
                <w:bCs/>
                <w:color w:val="000000"/>
              </w:rPr>
              <w:t>Req. Name</w:t>
            </w:r>
          </w:p>
        </w:tc>
        <w:tc>
          <w:tcPr>
            <w:tcW w:w="5800" w:type="dxa"/>
            <w:tcBorders>
              <w:top w:val="single" w:sz="4" w:space="0" w:color="505050"/>
              <w:left w:val="single" w:sz="4" w:space="0" w:color="505050"/>
              <w:bottom w:val="single" w:sz="4" w:space="0" w:color="505050"/>
              <w:right w:val="single" w:sz="4" w:space="0" w:color="505050"/>
            </w:tcBorders>
            <w:hideMark/>
          </w:tcPr>
          <w:p w14:paraId="19EE7FEC" w14:textId="16A0F691" w:rsidR="009F3314" w:rsidRDefault="00A2608B" w:rsidP="00947C65">
            <w:pPr>
              <w:rPr>
                <w:rFonts w:ascii="Calibri" w:eastAsia="Times New Roman" w:hAnsi="Calibri"/>
                <w:color w:val="000000"/>
              </w:rPr>
            </w:pPr>
            <w:r>
              <w:rPr>
                <w:rFonts w:ascii="Calibri" w:eastAsia="Times New Roman" w:hAnsi="Calibri"/>
                <w:color w:val="000000"/>
              </w:rPr>
              <w:t xml:space="preserve">Description </w:t>
            </w:r>
          </w:p>
        </w:tc>
        <w:tc>
          <w:tcPr>
            <w:tcW w:w="960" w:type="dxa"/>
            <w:tcBorders>
              <w:top w:val="nil"/>
              <w:left w:val="nil"/>
              <w:bottom w:val="nil"/>
              <w:right w:val="nil"/>
            </w:tcBorders>
            <w:hideMark/>
          </w:tcPr>
          <w:p w14:paraId="6DAE2E83" w14:textId="77777777" w:rsidR="009F3314" w:rsidRDefault="009F3314" w:rsidP="009F3314">
            <w:pPr>
              <w:rPr>
                <w:rFonts w:ascii="Calibri" w:eastAsia="Times New Roman" w:hAnsi="Calibri"/>
                <w:color w:val="000000"/>
              </w:rPr>
            </w:pPr>
          </w:p>
        </w:tc>
      </w:tr>
      <w:tr w:rsidR="009F3314" w14:paraId="247C4F7F" w14:textId="77777777" w:rsidTr="009F3314">
        <w:trPr>
          <w:trHeight w:val="300"/>
        </w:trPr>
        <w:tc>
          <w:tcPr>
            <w:tcW w:w="960" w:type="dxa"/>
            <w:tcBorders>
              <w:top w:val="nil"/>
              <w:left w:val="nil"/>
              <w:bottom w:val="nil"/>
              <w:right w:val="nil"/>
            </w:tcBorders>
            <w:vAlign w:val="bottom"/>
            <w:hideMark/>
          </w:tcPr>
          <w:p w14:paraId="5589F9BB" w14:textId="77777777" w:rsidR="009F3314" w:rsidRDefault="009F3314" w:rsidP="009F3314">
            <w:pPr>
              <w:rPr>
                <w:rFonts w:eastAsia="Times New Roman"/>
                <w:sz w:val="20"/>
                <w:szCs w:val="20"/>
              </w:rPr>
            </w:pPr>
          </w:p>
        </w:tc>
        <w:tc>
          <w:tcPr>
            <w:tcW w:w="960" w:type="dxa"/>
            <w:tcBorders>
              <w:top w:val="single" w:sz="4" w:space="0" w:color="505050"/>
              <w:left w:val="single" w:sz="4" w:space="0" w:color="505050"/>
              <w:bottom w:val="single" w:sz="4" w:space="0" w:color="505050"/>
              <w:right w:val="single" w:sz="4" w:space="0" w:color="505050"/>
            </w:tcBorders>
            <w:hideMark/>
          </w:tcPr>
          <w:p w14:paraId="293E60FD" w14:textId="77777777" w:rsidR="009F3314" w:rsidRPr="00EA24D9" w:rsidRDefault="009F3314" w:rsidP="009F3314">
            <w:pPr>
              <w:rPr>
                <w:rFonts w:eastAsia="Times New Roman"/>
                <w:b/>
                <w:bCs/>
                <w:sz w:val="20"/>
                <w:szCs w:val="20"/>
              </w:rPr>
            </w:pPr>
          </w:p>
        </w:tc>
        <w:tc>
          <w:tcPr>
            <w:tcW w:w="2560" w:type="dxa"/>
            <w:tcBorders>
              <w:top w:val="single" w:sz="4" w:space="0" w:color="505050"/>
              <w:left w:val="single" w:sz="4" w:space="0" w:color="505050"/>
              <w:bottom w:val="single" w:sz="4" w:space="0" w:color="505050"/>
              <w:right w:val="single" w:sz="4" w:space="0" w:color="505050"/>
            </w:tcBorders>
            <w:hideMark/>
          </w:tcPr>
          <w:p w14:paraId="591B8C85" w14:textId="77777777" w:rsidR="009F3314" w:rsidRPr="00EA24D9" w:rsidRDefault="009F3314" w:rsidP="009F3314">
            <w:pPr>
              <w:rPr>
                <w:rFonts w:eastAsia="Times New Roman"/>
                <w:b/>
                <w:bCs/>
                <w:sz w:val="20"/>
                <w:szCs w:val="20"/>
              </w:rPr>
            </w:pPr>
          </w:p>
        </w:tc>
        <w:tc>
          <w:tcPr>
            <w:tcW w:w="5800" w:type="dxa"/>
            <w:tcBorders>
              <w:top w:val="single" w:sz="4" w:space="0" w:color="505050"/>
              <w:left w:val="single" w:sz="4" w:space="0" w:color="505050"/>
              <w:bottom w:val="single" w:sz="4" w:space="0" w:color="505050"/>
              <w:right w:val="single" w:sz="4" w:space="0" w:color="505050"/>
            </w:tcBorders>
            <w:hideMark/>
          </w:tcPr>
          <w:p w14:paraId="10EAB684" w14:textId="77777777" w:rsidR="009F3314" w:rsidRDefault="009F3314" w:rsidP="009F3314">
            <w:pPr>
              <w:rPr>
                <w:rFonts w:eastAsia="Times New Roman"/>
                <w:sz w:val="20"/>
                <w:szCs w:val="20"/>
              </w:rPr>
            </w:pPr>
          </w:p>
        </w:tc>
        <w:tc>
          <w:tcPr>
            <w:tcW w:w="960" w:type="dxa"/>
            <w:tcBorders>
              <w:top w:val="nil"/>
              <w:left w:val="nil"/>
              <w:bottom w:val="nil"/>
              <w:right w:val="nil"/>
            </w:tcBorders>
            <w:vAlign w:val="bottom"/>
            <w:hideMark/>
          </w:tcPr>
          <w:p w14:paraId="1768A485" w14:textId="77777777" w:rsidR="009F3314" w:rsidRDefault="009F3314" w:rsidP="009F3314">
            <w:pPr>
              <w:rPr>
                <w:rFonts w:eastAsia="Times New Roman"/>
                <w:sz w:val="20"/>
                <w:szCs w:val="20"/>
              </w:rPr>
            </w:pPr>
          </w:p>
        </w:tc>
      </w:tr>
      <w:tr w:rsidR="009F3314" w14:paraId="46EDAE20" w14:textId="77777777" w:rsidTr="009F3314">
        <w:trPr>
          <w:trHeight w:val="660"/>
        </w:trPr>
        <w:tc>
          <w:tcPr>
            <w:tcW w:w="960" w:type="dxa"/>
            <w:tcBorders>
              <w:top w:val="nil"/>
              <w:left w:val="nil"/>
              <w:bottom w:val="nil"/>
              <w:right w:val="nil"/>
            </w:tcBorders>
            <w:vAlign w:val="bottom"/>
            <w:hideMark/>
          </w:tcPr>
          <w:p w14:paraId="5002720F" w14:textId="77777777" w:rsidR="009F3314" w:rsidRDefault="009F3314" w:rsidP="009F3314">
            <w:pPr>
              <w:rPr>
                <w:rFonts w:eastAsia="Times New Roman"/>
                <w:sz w:val="20"/>
                <w:szCs w:val="20"/>
              </w:rPr>
            </w:pPr>
          </w:p>
        </w:tc>
        <w:tc>
          <w:tcPr>
            <w:tcW w:w="960" w:type="dxa"/>
            <w:tcBorders>
              <w:top w:val="single" w:sz="4" w:space="0" w:color="505050"/>
              <w:left w:val="single" w:sz="4" w:space="0" w:color="505050"/>
              <w:bottom w:val="single" w:sz="4" w:space="0" w:color="505050"/>
              <w:right w:val="single" w:sz="4" w:space="0" w:color="505050"/>
            </w:tcBorders>
            <w:hideMark/>
          </w:tcPr>
          <w:p w14:paraId="08DE88C3" w14:textId="77777777" w:rsidR="009F3314" w:rsidRPr="00EA24D9" w:rsidRDefault="009F3314" w:rsidP="009F3314">
            <w:pPr>
              <w:rPr>
                <w:rFonts w:ascii="Calibri" w:eastAsia="Times New Roman" w:hAnsi="Calibri"/>
                <w:b/>
                <w:bCs/>
                <w:color w:val="000000"/>
              </w:rPr>
            </w:pPr>
            <w:r w:rsidRPr="00EA24D9">
              <w:rPr>
                <w:rFonts w:ascii="Calibri" w:eastAsia="Times New Roman" w:hAnsi="Calibri"/>
                <w:b/>
                <w:bCs/>
                <w:color w:val="000000"/>
              </w:rPr>
              <w:t>FR001</w:t>
            </w:r>
          </w:p>
        </w:tc>
        <w:tc>
          <w:tcPr>
            <w:tcW w:w="2560" w:type="dxa"/>
            <w:tcBorders>
              <w:top w:val="single" w:sz="4" w:space="0" w:color="505050"/>
              <w:left w:val="single" w:sz="4" w:space="0" w:color="505050"/>
              <w:bottom w:val="single" w:sz="4" w:space="0" w:color="505050"/>
              <w:right w:val="single" w:sz="4" w:space="0" w:color="505050"/>
            </w:tcBorders>
            <w:hideMark/>
          </w:tcPr>
          <w:p w14:paraId="5C31561D" w14:textId="77777777" w:rsidR="009F3314" w:rsidRPr="00EA24D9" w:rsidRDefault="009F3314" w:rsidP="009F3314">
            <w:pPr>
              <w:rPr>
                <w:rFonts w:ascii="Calibri" w:eastAsia="Times New Roman" w:hAnsi="Calibri"/>
                <w:b/>
                <w:bCs/>
                <w:color w:val="000000"/>
              </w:rPr>
            </w:pPr>
            <w:r w:rsidRPr="00EA24D9">
              <w:rPr>
                <w:rFonts w:ascii="Calibri" w:eastAsia="Times New Roman" w:hAnsi="Calibri"/>
                <w:b/>
                <w:bCs/>
                <w:color w:val="000000"/>
              </w:rPr>
              <w:t>Login to portal</w:t>
            </w:r>
          </w:p>
        </w:tc>
        <w:tc>
          <w:tcPr>
            <w:tcW w:w="5800" w:type="dxa"/>
            <w:tcBorders>
              <w:top w:val="single" w:sz="4" w:space="0" w:color="505050"/>
              <w:left w:val="single" w:sz="4" w:space="0" w:color="505050"/>
              <w:bottom w:val="single" w:sz="4" w:space="0" w:color="505050"/>
              <w:right w:val="single" w:sz="4" w:space="0" w:color="505050"/>
            </w:tcBorders>
            <w:hideMark/>
          </w:tcPr>
          <w:p w14:paraId="6BC175FE" w14:textId="77777777" w:rsidR="009F3314" w:rsidRDefault="009F3314" w:rsidP="009F3314">
            <w:pPr>
              <w:rPr>
                <w:rFonts w:ascii="Calibri" w:eastAsia="Times New Roman" w:hAnsi="Calibri"/>
                <w:color w:val="000000"/>
              </w:rPr>
            </w:pPr>
            <w:r>
              <w:rPr>
                <w:rFonts w:ascii="Calibri" w:eastAsia="Times New Roman" w:hAnsi="Calibri"/>
                <w:color w:val="000000"/>
              </w:rPr>
              <w:t>User should be able to log in using role-based credentials (Admin/Faculty/Student).</w:t>
            </w:r>
          </w:p>
        </w:tc>
        <w:tc>
          <w:tcPr>
            <w:tcW w:w="960" w:type="dxa"/>
            <w:tcBorders>
              <w:top w:val="nil"/>
              <w:left w:val="nil"/>
              <w:bottom w:val="nil"/>
              <w:right w:val="nil"/>
            </w:tcBorders>
            <w:vAlign w:val="bottom"/>
            <w:hideMark/>
          </w:tcPr>
          <w:p w14:paraId="77D87AD8" w14:textId="77777777" w:rsidR="009F3314" w:rsidRDefault="009F3314" w:rsidP="009F3314">
            <w:pPr>
              <w:rPr>
                <w:rFonts w:ascii="Calibri" w:eastAsia="Times New Roman" w:hAnsi="Calibri"/>
                <w:color w:val="000000"/>
              </w:rPr>
            </w:pPr>
          </w:p>
        </w:tc>
      </w:tr>
      <w:tr w:rsidR="009F3314" w14:paraId="0195C6B4" w14:textId="77777777" w:rsidTr="009F3314">
        <w:trPr>
          <w:trHeight w:val="660"/>
        </w:trPr>
        <w:tc>
          <w:tcPr>
            <w:tcW w:w="960" w:type="dxa"/>
            <w:tcBorders>
              <w:top w:val="nil"/>
              <w:left w:val="nil"/>
              <w:bottom w:val="nil"/>
              <w:right w:val="nil"/>
            </w:tcBorders>
            <w:vAlign w:val="bottom"/>
            <w:hideMark/>
          </w:tcPr>
          <w:p w14:paraId="273DCCA1" w14:textId="77777777" w:rsidR="009F3314" w:rsidRDefault="009F3314" w:rsidP="009F3314">
            <w:pPr>
              <w:rPr>
                <w:rFonts w:eastAsia="Times New Roman"/>
                <w:sz w:val="20"/>
                <w:szCs w:val="20"/>
              </w:rPr>
            </w:pPr>
          </w:p>
        </w:tc>
        <w:tc>
          <w:tcPr>
            <w:tcW w:w="960" w:type="dxa"/>
            <w:tcBorders>
              <w:top w:val="single" w:sz="4" w:space="0" w:color="505050"/>
              <w:left w:val="single" w:sz="4" w:space="0" w:color="505050"/>
              <w:bottom w:val="single" w:sz="4" w:space="0" w:color="505050"/>
              <w:right w:val="single" w:sz="4" w:space="0" w:color="505050"/>
            </w:tcBorders>
            <w:hideMark/>
          </w:tcPr>
          <w:p w14:paraId="08E00F83" w14:textId="77777777" w:rsidR="009F3314" w:rsidRPr="00EA24D9" w:rsidRDefault="009F3314" w:rsidP="009F3314">
            <w:pPr>
              <w:rPr>
                <w:rFonts w:ascii="Calibri" w:eastAsia="Times New Roman" w:hAnsi="Calibri"/>
                <w:b/>
                <w:bCs/>
                <w:color w:val="000000"/>
              </w:rPr>
            </w:pPr>
            <w:r w:rsidRPr="00EA24D9">
              <w:rPr>
                <w:rFonts w:ascii="Calibri" w:eastAsia="Times New Roman" w:hAnsi="Calibri"/>
                <w:b/>
                <w:bCs/>
                <w:color w:val="000000"/>
              </w:rPr>
              <w:t>FR002</w:t>
            </w:r>
          </w:p>
        </w:tc>
        <w:tc>
          <w:tcPr>
            <w:tcW w:w="2560" w:type="dxa"/>
            <w:tcBorders>
              <w:top w:val="single" w:sz="4" w:space="0" w:color="505050"/>
              <w:left w:val="single" w:sz="4" w:space="0" w:color="505050"/>
              <w:bottom w:val="single" w:sz="4" w:space="0" w:color="505050"/>
              <w:right w:val="single" w:sz="4" w:space="0" w:color="505050"/>
            </w:tcBorders>
            <w:hideMark/>
          </w:tcPr>
          <w:p w14:paraId="16BFD1F5" w14:textId="77777777" w:rsidR="009F3314" w:rsidRPr="00EA24D9" w:rsidRDefault="009F3314" w:rsidP="009F3314">
            <w:pPr>
              <w:rPr>
                <w:rFonts w:ascii="Calibri" w:eastAsia="Times New Roman" w:hAnsi="Calibri"/>
                <w:b/>
                <w:bCs/>
                <w:color w:val="000000"/>
              </w:rPr>
            </w:pPr>
            <w:r w:rsidRPr="00EA24D9">
              <w:rPr>
                <w:rFonts w:ascii="Calibri" w:eastAsia="Times New Roman" w:hAnsi="Calibri"/>
                <w:b/>
                <w:bCs/>
                <w:color w:val="000000"/>
              </w:rPr>
              <w:t>Student registration</w:t>
            </w:r>
          </w:p>
        </w:tc>
        <w:tc>
          <w:tcPr>
            <w:tcW w:w="5800" w:type="dxa"/>
            <w:tcBorders>
              <w:top w:val="single" w:sz="4" w:space="0" w:color="505050"/>
              <w:left w:val="single" w:sz="4" w:space="0" w:color="505050"/>
              <w:bottom w:val="single" w:sz="4" w:space="0" w:color="505050"/>
              <w:right w:val="single" w:sz="4" w:space="0" w:color="505050"/>
            </w:tcBorders>
            <w:hideMark/>
          </w:tcPr>
          <w:p w14:paraId="57E674C7" w14:textId="77777777" w:rsidR="009F3314" w:rsidRDefault="009F3314" w:rsidP="009F3314">
            <w:pPr>
              <w:rPr>
                <w:rFonts w:ascii="Calibri" w:eastAsia="Times New Roman" w:hAnsi="Calibri"/>
                <w:color w:val="000000"/>
              </w:rPr>
            </w:pPr>
            <w:r>
              <w:rPr>
                <w:rFonts w:ascii="Calibri" w:eastAsia="Times New Roman" w:hAnsi="Calibri"/>
                <w:color w:val="000000"/>
              </w:rPr>
              <w:t>Admin should be able to register a new student with all required academic and personal details.</w:t>
            </w:r>
          </w:p>
        </w:tc>
        <w:tc>
          <w:tcPr>
            <w:tcW w:w="960" w:type="dxa"/>
            <w:tcBorders>
              <w:top w:val="nil"/>
              <w:left w:val="nil"/>
              <w:bottom w:val="nil"/>
              <w:right w:val="nil"/>
            </w:tcBorders>
            <w:vAlign w:val="bottom"/>
            <w:hideMark/>
          </w:tcPr>
          <w:p w14:paraId="3F1AC8CA" w14:textId="77777777" w:rsidR="009F3314" w:rsidRDefault="009F3314" w:rsidP="009F3314">
            <w:pPr>
              <w:rPr>
                <w:rFonts w:ascii="Calibri" w:eastAsia="Times New Roman" w:hAnsi="Calibri"/>
                <w:color w:val="000000"/>
              </w:rPr>
            </w:pPr>
          </w:p>
        </w:tc>
      </w:tr>
      <w:tr w:rsidR="009F3314" w14:paraId="0CF97AC2" w14:textId="77777777" w:rsidTr="009F3314">
        <w:trPr>
          <w:trHeight w:val="660"/>
        </w:trPr>
        <w:tc>
          <w:tcPr>
            <w:tcW w:w="960" w:type="dxa"/>
            <w:tcBorders>
              <w:top w:val="nil"/>
              <w:left w:val="nil"/>
              <w:bottom w:val="nil"/>
              <w:right w:val="nil"/>
            </w:tcBorders>
            <w:vAlign w:val="bottom"/>
            <w:hideMark/>
          </w:tcPr>
          <w:p w14:paraId="69F48848" w14:textId="77777777" w:rsidR="009F3314" w:rsidRDefault="009F3314" w:rsidP="009F3314">
            <w:pPr>
              <w:rPr>
                <w:rFonts w:eastAsia="Times New Roman"/>
                <w:sz w:val="20"/>
                <w:szCs w:val="20"/>
              </w:rPr>
            </w:pPr>
          </w:p>
        </w:tc>
        <w:tc>
          <w:tcPr>
            <w:tcW w:w="960" w:type="dxa"/>
            <w:tcBorders>
              <w:top w:val="single" w:sz="4" w:space="0" w:color="505050"/>
              <w:left w:val="single" w:sz="4" w:space="0" w:color="505050"/>
              <w:bottom w:val="single" w:sz="4" w:space="0" w:color="505050"/>
              <w:right w:val="single" w:sz="4" w:space="0" w:color="505050"/>
            </w:tcBorders>
            <w:hideMark/>
          </w:tcPr>
          <w:p w14:paraId="651D2864" w14:textId="77777777" w:rsidR="009F3314" w:rsidRPr="00EA24D9" w:rsidRDefault="009F3314" w:rsidP="009F3314">
            <w:pPr>
              <w:rPr>
                <w:rFonts w:ascii="Calibri" w:eastAsia="Times New Roman" w:hAnsi="Calibri"/>
                <w:b/>
                <w:bCs/>
                <w:color w:val="000000"/>
              </w:rPr>
            </w:pPr>
            <w:r w:rsidRPr="00EA24D9">
              <w:rPr>
                <w:rFonts w:ascii="Calibri" w:eastAsia="Times New Roman" w:hAnsi="Calibri"/>
                <w:b/>
                <w:bCs/>
                <w:color w:val="000000"/>
              </w:rPr>
              <w:t>FR003</w:t>
            </w:r>
          </w:p>
        </w:tc>
        <w:tc>
          <w:tcPr>
            <w:tcW w:w="2560" w:type="dxa"/>
            <w:tcBorders>
              <w:top w:val="single" w:sz="4" w:space="0" w:color="505050"/>
              <w:left w:val="single" w:sz="4" w:space="0" w:color="505050"/>
              <w:bottom w:val="single" w:sz="4" w:space="0" w:color="505050"/>
              <w:right w:val="single" w:sz="4" w:space="0" w:color="505050"/>
            </w:tcBorders>
            <w:hideMark/>
          </w:tcPr>
          <w:p w14:paraId="2AA381C2" w14:textId="77777777" w:rsidR="009F3314" w:rsidRPr="00EA24D9" w:rsidRDefault="009F3314" w:rsidP="009F3314">
            <w:pPr>
              <w:rPr>
                <w:rFonts w:ascii="Calibri" w:eastAsia="Times New Roman" w:hAnsi="Calibri"/>
                <w:b/>
                <w:bCs/>
                <w:color w:val="000000"/>
              </w:rPr>
            </w:pPr>
            <w:r w:rsidRPr="00EA24D9">
              <w:rPr>
                <w:rFonts w:ascii="Calibri" w:eastAsia="Times New Roman" w:hAnsi="Calibri"/>
                <w:b/>
                <w:bCs/>
                <w:color w:val="000000"/>
              </w:rPr>
              <w:t>Attendance management</w:t>
            </w:r>
          </w:p>
        </w:tc>
        <w:tc>
          <w:tcPr>
            <w:tcW w:w="5800" w:type="dxa"/>
            <w:tcBorders>
              <w:top w:val="single" w:sz="4" w:space="0" w:color="505050"/>
              <w:left w:val="single" w:sz="4" w:space="0" w:color="505050"/>
              <w:bottom w:val="single" w:sz="4" w:space="0" w:color="505050"/>
              <w:right w:val="single" w:sz="4" w:space="0" w:color="505050"/>
            </w:tcBorders>
            <w:hideMark/>
          </w:tcPr>
          <w:p w14:paraId="5DB5CBDD" w14:textId="77777777" w:rsidR="009F3314" w:rsidRDefault="009F3314" w:rsidP="009F3314">
            <w:pPr>
              <w:rPr>
                <w:rFonts w:ascii="Calibri" w:eastAsia="Times New Roman" w:hAnsi="Calibri"/>
                <w:color w:val="000000"/>
              </w:rPr>
            </w:pPr>
            <w:r>
              <w:rPr>
                <w:rFonts w:ascii="Calibri" w:eastAsia="Times New Roman" w:hAnsi="Calibri"/>
                <w:color w:val="000000"/>
              </w:rPr>
              <w:t>Faculty should be able to mark and view attendance records for each student.</w:t>
            </w:r>
          </w:p>
        </w:tc>
        <w:tc>
          <w:tcPr>
            <w:tcW w:w="960" w:type="dxa"/>
            <w:tcBorders>
              <w:top w:val="nil"/>
              <w:left w:val="nil"/>
              <w:bottom w:val="nil"/>
              <w:right w:val="nil"/>
            </w:tcBorders>
            <w:vAlign w:val="bottom"/>
            <w:hideMark/>
          </w:tcPr>
          <w:p w14:paraId="225AB5B4" w14:textId="77777777" w:rsidR="009F3314" w:rsidRDefault="009F3314" w:rsidP="009F3314">
            <w:pPr>
              <w:rPr>
                <w:rFonts w:ascii="Calibri" w:eastAsia="Times New Roman" w:hAnsi="Calibri"/>
                <w:color w:val="000000"/>
              </w:rPr>
            </w:pPr>
          </w:p>
        </w:tc>
      </w:tr>
      <w:tr w:rsidR="009F3314" w14:paraId="47BA3D7E" w14:textId="77777777" w:rsidTr="009F3314">
        <w:trPr>
          <w:trHeight w:val="615"/>
        </w:trPr>
        <w:tc>
          <w:tcPr>
            <w:tcW w:w="960" w:type="dxa"/>
            <w:tcBorders>
              <w:top w:val="nil"/>
              <w:left w:val="nil"/>
              <w:bottom w:val="nil"/>
              <w:right w:val="nil"/>
            </w:tcBorders>
            <w:vAlign w:val="bottom"/>
            <w:hideMark/>
          </w:tcPr>
          <w:p w14:paraId="59E71913" w14:textId="77777777" w:rsidR="009F3314" w:rsidRDefault="009F3314" w:rsidP="009F3314">
            <w:pPr>
              <w:rPr>
                <w:rFonts w:eastAsia="Times New Roman"/>
                <w:sz w:val="20"/>
                <w:szCs w:val="20"/>
              </w:rPr>
            </w:pPr>
          </w:p>
        </w:tc>
        <w:tc>
          <w:tcPr>
            <w:tcW w:w="960" w:type="dxa"/>
            <w:tcBorders>
              <w:top w:val="single" w:sz="4" w:space="0" w:color="505050"/>
              <w:left w:val="single" w:sz="4" w:space="0" w:color="505050"/>
              <w:bottom w:val="single" w:sz="4" w:space="0" w:color="505050"/>
              <w:right w:val="single" w:sz="4" w:space="0" w:color="505050"/>
            </w:tcBorders>
            <w:hideMark/>
          </w:tcPr>
          <w:p w14:paraId="11B9DB60" w14:textId="77777777" w:rsidR="009F3314" w:rsidRPr="00EA24D9" w:rsidRDefault="009F3314" w:rsidP="009F3314">
            <w:pPr>
              <w:rPr>
                <w:rFonts w:ascii="Calibri" w:eastAsia="Times New Roman" w:hAnsi="Calibri"/>
                <w:b/>
                <w:bCs/>
                <w:color w:val="000000"/>
              </w:rPr>
            </w:pPr>
            <w:r w:rsidRPr="00EA24D9">
              <w:rPr>
                <w:rFonts w:ascii="Calibri" w:eastAsia="Times New Roman" w:hAnsi="Calibri"/>
                <w:b/>
                <w:bCs/>
                <w:color w:val="000000"/>
              </w:rPr>
              <w:t>FR004</w:t>
            </w:r>
          </w:p>
        </w:tc>
        <w:tc>
          <w:tcPr>
            <w:tcW w:w="2560" w:type="dxa"/>
            <w:tcBorders>
              <w:top w:val="single" w:sz="4" w:space="0" w:color="505050"/>
              <w:left w:val="single" w:sz="4" w:space="0" w:color="505050"/>
              <w:bottom w:val="single" w:sz="4" w:space="0" w:color="505050"/>
              <w:right w:val="single" w:sz="4" w:space="0" w:color="505050"/>
            </w:tcBorders>
            <w:hideMark/>
          </w:tcPr>
          <w:p w14:paraId="2221B3D0" w14:textId="77777777" w:rsidR="009F3314" w:rsidRPr="00EA24D9" w:rsidRDefault="009F3314" w:rsidP="009F3314">
            <w:pPr>
              <w:rPr>
                <w:rFonts w:ascii="Calibri" w:eastAsia="Times New Roman" w:hAnsi="Calibri"/>
                <w:b/>
                <w:bCs/>
                <w:color w:val="000000"/>
              </w:rPr>
            </w:pPr>
            <w:r w:rsidRPr="00EA24D9">
              <w:rPr>
                <w:rFonts w:ascii="Calibri" w:eastAsia="Times New Roman" w:hAnsi="Calibri"/>
                <w:b/>
                <w:bCs/>
                <w:color w:val="000000"/>
              </w:rPr>
              <w:t>Fee payment tracking</w:t>
            </w:r>
          </w:p>
        </w:tc>
        <w:tc>
          <w:tcPr>
            <w:tcW w:w="5800" w:type="dxa"/>
            <w:tcBorders>
              <w:top w:val="single" w:sz="4" w:space="0" w:color="505050"/>
              <w:left w:val="single" w:sz="4" w:space="0" w:color="505050"/>
              <w:bottom w:val="single" w:sz="4" w:space="0" w:color="505050"/>
              <w:right w:val="single" w:sz="4" w:space="0" w:color="505050"/>
            </w:tcBorders>
            <w:hideMark/>
          </w:tcPr>
          <w:p w14:paraId="01FC0669" w14:textId="77777777" w:rsidR="009F3314" w:rsidRDefault="009F3314" w:rsidP="009F3314">
            <w:pPr>
              <w:rPr>
                <w:rFonts w:ascii="Calibri" w:eastAsia="Times New Roman" w:hAnsi="Calibri"/>
                <w:color w:val="000000"/>
              </w:rPr>
            </w:pPr>
            <w:r>
              <w:rPr>
                <w:rFonts w:ascii="Calibri" w:eastAsia="Times New Roman" w:hAnsi="Calibri"/>
                <w:color w:val="000000"/>
              </w:rPr>
              <w:t>Admin should be able to track and update fee payment status for each student.</w:t>
            </w:r>
          </w:p>
        </w:tc>
        <w:tc>
          <w:tcPr>
            <w:tcW w:w="960" w:type="dxa"/>
            <w:tcBorders>
              <w:top w:val="nil"/>
              <w:left w:val="nil"/>
              <w:bottom w:val="nil"/>
              <w:right w:val="nil"/>
            </w:tcBorders>
            <w:vAlign w:val="bottom"/>
            <w:hideMark/>
          </w:tcPr>
          <w:p w14:paraId="3C8EA770" w14:textId="77777777" w:rsidR="009F3314" w:rsidRDefault="009F3314" w:rsidP="009F3314">
            <w:pPr>
              <w:rPr>
                <w:rFonts w:ascii="Calibri" w:eastAsia="Times New Roman" w:hAnsi="Calibri"/>
                <w:color w:val="000000"/>
              </w:rPr>
            </w:pPr>
          </w:p>
        </w:tc>
      </w:tr>
      <w:tr w:rsidR="009F3314" w14:paraId="58280DAF" w14:textId="77777777" w:rsidTr="009F3314">
        <w:trPr>
          <w:trHeight w:val="615"/>
        </w:trPr>
        <w:tc>
          <w:tcPr>
            <w:tcW w:w="960" w:type="dxa"/>
            <w:tcBorders>
              <w:top w:val="nil"/>
              <w:left w:val="nil"/>
              <w:bottom w:val="nil"/>
              <w:right w:val="nil"/>
            </w:tcBorders>
            <w:vAlign w:val="bottom"/>
            <w:hideMark/>
          </w:tcPr>
          <w:p w14:paraId="4ED5F865" w14:textId="77777777" w:rsidR="009F3314" w:rsidRDefault="009F3314" w:rsidP="009F3314">
            <w:pPr>
              <w:rPr>
                <w:rFonts w:eastAsia="Times New Roman"/>
                <w:sz w:val="20"/>
                <w:szCs w:val="20"/>
              </w:rPr>
            </w:pPr>
          </w:p>
        </w:tc>
        <w:tc>
          <w:tcPr>
            <w:tcW w:w="960" w:type="dxa"/>
            <w:tcBorders>
              <w:top w:val="single" w:sz="4" w:space="0" w:color="505050"/>
              <w:left w:val="single" w:sz="4" w:space="0" w:color="505050"/>
              <w:bottom w:val="single" w:sz="4" w:space="0" w:color="505050"/>
              <w:right w:val="single" w:sz="4" w:space="0" w:color="505050"/>
            </w:tcBorders>
            <w:hideMark/>
          </w:tcPr>
          <w:p w14:paraId="01A70A92" w14:textId="77777777" w:rsidR="009F3314" w:rsidRPr="00EA24D9" w:rsidRDefault="009F3314" w:rsidP="009F3314">
            <w:pPr>
              <w:rPr>
                <w:rFonts w:ascii="Calibri" w:eastAsia="Times New Roman" w:hAnsi="Calibri"/>
                <w:b/>
                <w:bCs/>
                <w:color w:val="000000"/>
              </w:rPr>
            </w:pPr>
            <w:r w:rsidRPr="00EA24D9">
              <w:rPr>
                <w:rFonts w:ascii="Calibri" w:eastAsia="Times New Roman" w:hAnsi="Calibri"/>
                <w:b/>
                <w:bCs/>
                <w:color w:val="000000"/>
              </w:rPr>
              <w:t>FR005</w:t>
            </w:r>
          </w:p>
        </w:tc>
        <w:tc>
          <w:tcPr>
            <w:tcW w:w="2560" w:type="dxa"/>
            <w:tcBorders>
              <w:top w:val="single" w:sz="4" w:space="0" w:color="505050"/>
              <w:left w:val="single" w:sz="4" w:space="0" w:color="505050"/>
              <w:bottom w:val="single" w:sz="4" w:space="0" w:color="505050"/>
              <w:right w:val="single" w:sz="4" w:space="0" w:color="505050"/>
            </w:tcBorders>
            <w:hideMark/>
          </w:tcPr>
          <w:p w14:paraId="004D2848" w14:textId="77777777" w:rsidR="009F3314" w:rsidRPr="00EA24D9" w:rsidRDefault="009F3314" w:rsidP="009F3314">
            <w:pPr>
              <w:rPr>
                <w:rFonts w:ascii="Calibri" w:eastAsia="Times New Roman" w:hAnsi="Calibri"/>
                <w:b/>
                <w:bCs/>
                <w:color w:val="000000"/>
              </w:rPr>
            </w:pPr>
            <w:r w:rsidRPr="00EA24D9">
              <w:rPr>
                <w:rFonts w:ascii="Calibri" w:eastAsia="Times New Roman" w:hAnsi="Calibri"/>
                <w:b/>
                <w:bCs/>
                <w:color w:val="000000"/>
              </w:rPr>
              <w:t>Grade management</w:t>
            </w:r>
          </w:p>
        </w:tc>
        <w:tc>
          <w:tcPr>
            <w:tcW w:w="5800" w:type="dxa"/>
            <w:tcBorders>
              <w:top w:val="single" w:sz="4" w:space="0" w:color="505050"/>
              <w:left w:val="single" w:sz="4" w:space="0" w:color="505050"/>
              <w:bottom w:val="single" w:sz="4" w:space="0" w:color="505050"/>
              <w:right w:val="single" w:sz="4" w:space="0" w:color="505050"/>
            </w:tcBorders>
            <w:hideMark/>
          </w:tcPr>
          <w:p w14:paraId="2B0F1033" w14:textId="77777777" w:rsidR="009F3314" w:rsidRDefault="009F3314" w:rsidP="009F3314">
            <w:pPr>
              <w:rPr>
                <w:rFonts w:ascii="Calibri" w:eastAsia="Times New Roman" w:hAnsi="Calibri"/>
                <w:color w:val="000000"/>
              </w:rPr>
            </w:pPr>
            <w:r>
              <w:rPr>
                <w:rFonts w:ascii="Calibri" w:eastAsia="Times New Roman" w:hAnsi="Calibri"/>
                <w:color w:val="000000"/>
              </w:rPr>
              <w:t>Faculty should be able to upload and update student exam scores and generate results.</w:t>
            </w:r>
          </w:p>
        </w:tc>
        <w:tc>
          <w:tcPr>
            <w:tcW w:w="960" w:type="dxa"/>
            <w:tcBorders>
              <w:top w:val="nil"/>
              <w:left w:val="nil"/>
              <w:bottom w:val="nil"/>
              <w:right w:val="nil"/>
            </w:tcBorders>
            <w:vAlign w:val="bottom"/>
            <w:hideMark/>
          </w:tcPr>
          <w:p w14:paraId="7BED42C9" w14:textId="77777777" w:rsidR="009F3314" w:rsidRDefault="009F3314" w:rsidP="009F3314">
            <w:pPr>
              <w:rPr>
                <w:rFonts w:ascii="Calibri" w:eastAsia="Times New Roman" w:hAnsi="Calibri"/>
                <w:color w:val="000000"/>
              </w:rPr>
            </w:pPr>
          </w:p>
        </w:tc>
      </w:tr>
      <w:tr w:rsidR="009F3314" w14:paraId="20C379EF" w14:textId="77777777" w:rsidTr="009F3314">
        <w:trPr>
          <w:trHeight w:val="720"/>
        </w:trPr>
        <w:tc>
          <w:tcPr>
            <w:tcW w:w="960" w:type="dxa"/>
            <w:tcBorders>
              <w:top w:val="nil"/>
              <w:left w:val="nil"/>
              <w:bottom w:val="nil"/>
              <w:right w:val="nil"/>
            </w:tcBorders>
            <w:vAlign w:val="bottom"/>
            <w:hideMark/>
          </w:tcPr>
          <w:p w14:paraId="13A1C55F" w14:textId="77777777" w:rsidR="009F3314" w:rsidRDefault="009F3314" w:rsidP="009F3314">
            <w:pPr>
              <w:rPr>
                <w:rFonts w:eastAsia="Times New Roman"/>
                <w:sz w:val="20"/>
                <w:szCs w:val="20"/>
              </w:rPr>
            </w:pPr>
          </w:p>
        </w:tc>
        <w:tc>
          <w:tcPr>
            <w:tcW w:w="960" w:type="dxa"/>
            <w:tcBorders>
              <w:top w:val="single" w:sz="4" w:space="0" w:color="505050"/>
              <w:left w:val="single" w:sz="4" w:space="0" w:color="505050"/>
              <w:bottom w:val="single" w:sz="4" w:space="0" w:color="505050"/>
              <w:right w:val="single" w:sz="4" w:space="0" w:color="505050"/>
            </w:tcBorders>
            <w:hideMark/>
          </w:tcPr>
          <w:p w14:paraId="401D9C56" w14:textId="77777777" w:rsidR="009F3314" w:rsidRPr="00EA24D9" w:rsidRDefault="009F3314" w:rsidP="009F3314">
            <w:pPr>
              <w:rPr>
                <w:rFonts w:ascii="Calibri" w:eastAsia="Times New Roman" w:hAnsi="Calibri"/>
                <w:b/>
                <w:bCs/>
                <w:color w:val="000000"/>
              </w:rPr>
            </w:pPr>
            <w:r w:rsidRPr="00EA24D9">
              <w:rPr>
                <w:rFonts w:ascii="Calibri" w:eastAsia="Times New Roman" w:hAnsi="Calibri"/>
                <w:b/>
                <w:bCs/>
                <w:color w:val="000000"/>
              </w:rPr>
              <w:t>FR006</w:t>
            </w:r>
          </w:p>
        </w:tc>
        <w:tc>
          <w:tcPr>
            <w:tcW w:w="2560" w:type="dxa"/>
            <w:tcBorders>
              <w:top w:val="single" w:sz="4" w:space="0" w:color="505050"/>
              <w:left w:val="single" w:sz="4" w:space="0" w:color="505050"/>
              <w:bottom w:val="single" w:sz="4" w:space="0" w:color="505050"/>
              <w:right w:val="single" w:sz="4" w:space="0" w:color="505050"/>
            </w:tcBorders>
            <w:hideMark/>
          </w:tcPr>
          <w:p w14:paraId="4B036C61" w14:textId="77777777" w:rsidR="009F3314" w:rsidRPr="00EA24D9" w:rsidRDefault="009F3314" w:rsidP="009F3314">
            <w:pPr>
              <w:rPr>
                <w:rFonts w:ascii="Calibri" w:eastAsia="Times New Roman" w:hAnsi="Calibri"/>
                <w:b/>
                <w:bCs/>
                <w:color w:val="000000"/>
              </w:rPr>
            </w:pPr>
            <w:r w:rsidRPr="00EA24D9">
              <w:rPr>
                <w:rFonts w:ascii="Calibri" w:eastAsia="Times New Roman" w:hAnsi="Calibri"/>
                <w:b/>
                <w:bCs/>
                <w:color w:val="000000"/>
              </w:rPr>
              <w:t>Timetable display</w:t>
            </w:r>
          </w:p>
        </w:tc>
        <w:tc>
          <w:tcPr>
            <w:tcW w:w="5800" w:type="dxa"/>
            <w:tcBorders>
              <w:top w:val="single" w:sz="4" w:space="0" w:color="505050"/>
              <w:left w:val="single" w:sz="4" w:space="0" w:color="505050"/>
              <w:bottom w:val="single" w:sz="4" w:space="0" w:color="505050"/>
              <w:right w:val="single" w:sz="4" w:space="0" w:color="505050"/>
            </w:tcBorders>
            <w:hideMark/>
          </w:tcPr>
          <w:p w14:paraId="5D61969C" w14:textId="77777777" w:rsidR="009F3314" w:rsidRDefault="009F3314" w:rsidP="009F3314">
            <w:pPr>
              <w:rPr>
                <w:rFonts w:ascii="Calibri" w:eastAsia="Times New Roman" w:hAnsi="Calibri"/>
                <w:color w:val="000000"/>
              </w:rPr>
            </w:pPr>
            <w:r>
              <w:rPr>
                <w:rFonts w:ascii="Calibri" w:eastAsia="Times New Roman" w:hAnsi="Calibri"/>
                <w:color w:val="000000"/>
              </w:rPr>
              <w:t>Students should be able to view their class timetable as per their course and semester.</w:t>
            </w:r>
          </w:p>
        </w:tc>
        <w:tc>
          <w:tcPr>
            <w:tcW w:w="960" w:type="dxa"/>
            <w:tcBorders>
              <w:top w:val="nil"/>
              <w:left w:val="nil"/>
              <w:bottom w:val="nil"/>
              <w:right w:val="nil"/>
            </w:tcBorders>
            <w:vAlign w:val="bottom"/>
            <w:hideMark/>
          </w:tcPr>
          <w:p w14:paraId="03DBC28E" w14:textId="77777777" w:rsidR="009F3314" w:rsidRDefault="009F3314" w:rsidP="009F3314">
            <w:pPr>
              <w:rPr>
                <w:rFonts w:ascii="Calibri" w:eastAsia="Times New Roman" w:hAnsi="Calibri"/>
                <w:color w:val="000000"/>
              </w:rPr>
            </w:pPr>
          </w:p>
        </w:tc>
      </w:tr>
      <w:tr w:rsidR="009F3314" w14:paraId="7F9B40D8" w14:textId="77777777" w:rsidTr="009F3314">
        <w:trPr>
          <w:trHeight w:val="720"/>
        </w:trPr>
        <w:tc>
          <w:tcPr>
            <w:tcW w:w="960" w:type="dxa"/>
            <w:tcBorders>
              <w:top w:val="nil"/>
              <w:left w:val="nil"/>
              <w:bottom w:val="nil"/>
              <w:right w:val="nil"/>
            </w:tcBorders>
            <w:vAlign w:val="bottom"/>
            <w:hideMark/>
          </w:tcPr>
          <w:p w14:paraId="06299015" w14:textId="77777777" w:rsidR="009F3314" w:rsidRDefault="009F3314" w:rsidP="009F3314">
            <w:pPr>
              <w:rPr>
                <w:rFonts w:eastAsia="Times New Roman"/>
                <w:sz w:val="20"/>
                <w:szCs w:val="20"/>
              </w:rPr>
            </w:pPr>
          </w:p>
        </w:tc>
        <w:tc>
          <w:tcPr>
            <w:tcW w:w="960" w:type="dxa"/>
            <w:tcBorders>
              <w:top w:val="single" w:sz="4" w:space="0" w:color="505050"/>
              <w:left w:val="single" w:sz="4" w:space="0" w:color="505050"/>
              <w:bottom w:val="single" w:sz="4" w:space="0" w:color="505050"/>
              <w:right w:val="single" w:sz="4" w:space="0" w:color="505050"/>
            </w:tcBorders>
            <w:hideMark/>
          </w:tcPr>
          <w:p w14:paraId="03892955" w14:textId="77777777" w:rsidR="009F3314" w:rsidRPr="00EA24D9" w:rsidRDefault="009F3314" w:rsidP="009F3314">
            <w:pPr>
              <w:rPr>
                <w:rFonts w:ascii="Calibri" w:eastAsia="Times New Roman" w:hAnsi="Calibri"/>
                <w:b/>
                <w:bCs/>
                <w:color w:val="000000"/>
              </w:rPr>
            </w:pPr>
            <w:r w:rsidRPr="00EA24D9">
              <w:rPr>
                <w:rFonts w:ascii="Calibri" w:eastAsia="Times New Roman" w:hAnsi="Calibri"/>
                <w:b/>
                <w:bCs/>
                <w:color w:val="000000"/>
              </w:rPr>
              <w:t>FR007</w:t>
            </w:r>
          </w:p>
        </w:tc>
        <w:tc>
          <w:tcPr>
            <w:tcW w:w="2560" w:type="dxa"/>
            <w:tcBorders>
              <w:top w:val="single" w:sz="4" w:space="0" w:color="505050"/>
              <w:left w:val="single" w:sz="4" w:space="0" w:color="505050"/>
              <w:bottom w:val="single" w:sz="4" w:space="0" w:color="505050"/>
              <w:right w:val="single" w:sz="4" w:space="0" w:color="505050"/>
            </w:tcBorders>
            <w:hideMark/>
          </w:tcPr>
          <w:p w14:paraId="40036218" w14:textId="77777777" w:rsidR="009F3314" w:rsidRPr="00EA24D9" w:rsidRDefault="009F3314" w:rsidP="009F3314">
            <w:pPr>
              <w:rPr>
                <w:rFonts w:ascii="Calibri" w:eastAsia="Times New Roman" w:hAnsi="Calibri"/>
                <w:b/>
                <w:bCs/>
                <w:color w:val="000000"/>
              </w:rPr>
            </w:pPr>
            <w:r w:rsidRPr="00EA24D9">
              <w:rPr>
                <w:rFonts w:ascii="Calibri" w:eastAsia="Times New Roman" w:hAnsi="Calibri"/>
                <w:b/>
                <w:bCs/>
                <w:color w:val="000000"/>
              </w:rPr>
              <w:t>Communication alerts</w:t>
            </w:r>
          </w:p>
        </w:tc>
        <w:tc>
          <w:tcPr>
            <w:tcW w:w="5800" w:type="dxa"/>
            <w:tcBorders>
              <w:top w:val="single" w:sz="4" w:space="0" w:color="505050"/>
              <w:left w:val="single" w:sz="4" w:space="0" w:color="505050"/>
              <w:bottom w:val="single" w:sz="4" w:space="0" w:color="505050"/>
              <w:right w:val="single" w:sz="4" w:space="0" w:color="505050"/>
            </w:tcBorders>
            <w:hideMark/>
          </w:tcPr>
          <w:p w14:paraId="5CD6FFBE" w14:textId="77777777" w:rsidR="009F3314" w:rsidRDefault="009F3314" w:rsidP="009F3314">
            <w:pPr>
              <w:rPr>
                <w:rFonts w:ascii="Calibri" w:eastAsia="Times New Roman" w:hAnsi="Calibri"/>
                <w:color w:val="000000"/>
              </w:rPr>
            </w:pPr>
            <w:r>
              <w:rPr>
                <w:rFonts w:ascii="Calibri" w:eastAsia="Times New Roman" w:hAnsi="Calibri"/>
                <w:color w:val="000000"/>
              </w:rPr>
              <w:t>System should send notifications to students and faculty for deadlines, events, and alerts.</w:t>
            </w:r>
          </w:p>
        </w:tc>
        <w:tc>
          <w:tcPr>
            <w:tcW w:w="960" w:type="dxa"/>
            <w:tcBorders>
              <w:top w:val="nil"/>
              <w:left w:val="nil"/>
              <w:bottom w:val="nil"/>
              <w:right w:val="nil"/>
            </w:tcBorders>
            <w:vAlign w:val="bottom"/>
            <w:hideMark/>
          </w:tcPr>
          <w:p w14:paraId="3F1E11BC" w14:textId="77777777" w:rsidR="009F3314" w:rsidRDefault="009F3314" w:rsidP="009F3314">
            <w:pPr>
              <w:rPr>
                <w:rFonts w:ascii="Calibri" w:eastAsia="Times New Roman" w:hAnsi="Calibri"/>
                <w:color w:val="000000"/>
              </w:rPr>
            </w:pPr>
          </w:p>
        </w:tc>
      </w:tr>
      <w:tr w:rsidR="009F3314" w14:paraId="719DA6BB" w14:textId="77777777" w:rsidTr="009F3314">
        <w:trPr>
          <w:trHeight w:val="660"/>
        </w:trPr>
        <w:tc>
          <w:tcPr>
            <w:tcW w:w="960" w:type="dxa"/>
            <w:tcBorders>
              <w:top w:val="nil"/>
              <w:left w:val="nil"/>
              <w:bottom w:val="nil"/>
              <w:right w:val="nil"/>
            </w:tcBorders>
            <w:vAlign w:val="bottom"/>
            <w:hideMark/>
          </w:tcPr>
          <w:p w14:paraId="02139FB9" w14:textId="77777777" w:rsidR="009F3314" w:rsidRDefault="009F3314" w:rsidP="009F3314">
            <w:pPr>
              <w:rPr>
                <w:rFonts w:eastAsia="Times New Roman"/>
                <w:sz w:val="20"/>
                <w:szCs w:val="20"/>
              </w:rPr>
            </w:pPr>
          </w:p>
        </w:tc>
        <w:tc>
          <w:tcPr>
            <w:tcW w:w="960" w:type="dxa"/>
            <w:tcBorders>
              <w:top w:val="single" w:sz="4" w:space="0" w:color="505050"/>
              <w:left w:val="single" w:sz="4" w:space="0" w:color="505050"/>
              <w:bottom w:val="single" w:sz="4" w:space="0" w:color="505050"/>
              <w:right w:val="single" w:sz="4" w:space="0" w:color="505050"/>
            </w:tcBorders>
            <w:hideMark/>
          </w:tcPr>
          <w:p w14:paraId="45E33C6C" w14:textId="77777777" w:rsidR="009F3314" w:rsidRPr="00EA24D9" w:rsidRDefault="009F3314" w:rsidP="009F3314">
            <w:pPr>
              <w:rPr>
                <w:rFonts w:ascii="Calibri" w:eastAsia="Times New Roman" w:hAnsi="Calibri"/>
                <w:b/>
                <w:bCs/>
                <w:color w:val="000000"/>
              </w:rPr>
            </w:pPr>
            <w:r w:rsidRPr="00EA24D9">
              <w:rPr>
                <w:rFonts w:ascii="Calibri" w:eastAsia="Times New Roman" w:hAnsi="Calibri"/>
                <w:b/>
                <w:bCs/>
                <w:color w:val="000000"/>
              </w:rPr>
              <w:t>FR008</w:t>
            </w:r>
          </w:p>
        </w:tc>
        <w:tc>
          <w:tcPr>
            <w:tcW w:w="2560" w:type="dxa"/>
            <w:tcBorders>
              <w:top w:val="single" w:sz="4" w:space="0" w:color="505050"/>
              <w:left w:val="single" w:sz="4" w:space="0" w:color="505050"/>
              <w:bottom w:val="single" w:sz="4" w:space="0" w:color="505050"/>
              <w:right w:val="single" w:sz="4" w:space="0" w:color="505050"/>
            </w:tcBorders>
            <w:hideMark/>
          </w:tcPr>
          <w:p w14:paraId="3991C844" w14:textId="77777777" w:rsidR="009F3314" w:rsidRPr="00EA24D9" w:rsidRDefault="009F3314" w:rsidP="009F3314">
            <w:pPr>
              <w:rPr>
                <w:rFonts w:ascii="Calibri" w:eastAsia="Times New Roman" w:hAnsi="Calibri"/>
                <w:b/>
                <w:bCs/>
                <w:color w:val="000000"/>
              </w:rPr>
            </w:pPr>
            <w:r w:rsidRPr="00EA24D9">
              <w:rPr>
                <w:rFonts w:ascii="Calibri" w:eastAsia="Times New Roman" w:hAnsi="Calibri"/>
                <w:b/>
                <w:bCs/>
                <w:color w:val="000000"/>
              </w:rPr>
              <w:t>Document upload</w:t>
            </w:r>
          </w:p>
        </w:tc>
        <w:tc>
          <w:tcPr>
            <w:tcW w:w="5800" w:type="dxa"/>
            <w:tcBorders>
              <w:top w:val="single" w:sz="4" w:space="0" w:color="505050"/>
              <w:left w:val="single" w:sz="4" w:space="0" w:color="505050"/>
              <w:bottom w:val="single" w:sz="4" w:space="0" w:color="505050"/>
              <w:right w:val="single" w:sz="4" w:space="0" w:color="505050"/>
            </w:tcBorders>
            <w:hideMark/>
          </w:tcPr>
          <w:p w14:paraId="28BC98B2" w14:textId="77777777" w:rsidR="009F3314" w:rsidRDefault="009F3314" w:rsidP="009F3314">
            <w:pPr>
              <w:rPr>
                <w:rFonts w:ascii="Calibri" w:eastAsia="Times New Roman" w:hAnsi="Calibri"/>
                <w:color w:val="000000"/>
              </w:rPr>
            </w:pPr>
            <w:r>
              <w:rPr>
                <w:rFonts w:ascii="Calibri" w:eastAsia="Times New Roman" w:hAnsi="Calibri"/>
                <w:color w:val="000000"/>
              </w:rPr>
              <w:t>Students should be able to upload documents like ID proofs, certificates, etc.</w:t>
            </w:r>
          </w:p>
        </w:tc>
        <w:tc>
          <w:tcPr>
            <w:tcW w:w="960" w:type="dxa"/>
            <w:tcBorders>
              <w:top w:val="nil"/>
              <w:left w:val="nil"/>
              <w:bottom w:val="nil"/>
              <w:right w:val="nil"/>
            </w:tcBorders>
            <w:vAlign w:val="bottom"/>
            <w:hideMark/>
          </w:tcPr>
          <w:p w14:paraId="663A9CC9" w14:textId="77777777" w:rsidR="009F3314" w:rsidRDefault="009F3314" w:rsidP="009F3314">
            <w:pPr>
              <w:rPr>
                <w:rFonts w:ascii="Calibri" w:eastAsia="Times New Roman" w:hAnsi="Calibri"/>
                <w:color w:val="000000"/>
              </w:rPr>
            </w:pPr>
          </w:p>
        </w:tc>
      </w:tr>
      <w:tr w:rsidR="009F3314" w14:paraId="38AB50BE" w14:textId="77777777" w:rsidTr="009F3314">
        <w:trPr>
          <w:trHeight w:val="660"/>
        </w:trPr>
        <w:tc>
          <w:tcPr>
            <w:tcW w:w="960" w:type="dxa"/>
            <w:tcBorders>
              <w:top w:val="nil"/>
              <w:left w:val="nil"/>
              <w:bottom w:val="nil"/>
              <w:right w:val="nil"/>
            </w:tcBorders>
            <w:vAlign w:val="bottom"/>
            <w:hideMark/>
          </w:tcPr>
          <w:p w14:paraId="48123A5C" w14:textId="77777777" w:rsidR="009F3314" w:rsidRDefault="009F3314" w:rsidP="009F3314">
            <w:pPr>
              <w:rPr>
                <w:rFonts w:eastAsia="Times New Roman"/>
                <w:sz w:val="20"/>
                <w:szCs w:val="20"/>
              </w:rPr>
            </w:pPr>
          </w:p>
        </w:tc>
        <w:tc>
          <w:tcPr>
            <w:tcW w:w="960" w:type="dxa"/>
            <w:tcBorders>
              <w:top w:val="single" w:sz="4" w:space="0" w:color="505050"/>
              <w:left w:val="single" w:sz="4" w:space="0" w:color="505050"/>
              <w:bottom w:val="single" w:sz="4" w:space="0" w:color="505050"/>
              <w:right w:val="single" w:sz="4" w:space="0" w:color="505050"/>
            </w:tcBorders>
            <w:hideMark/>
          </w:tcPr>
          <w:p w14:paraId="7E55C0F2" w14:textId="77777777" w:rsidR="009F3314" w:rsidRPr="00EA24D9" w:rsidRDefault="009F3314" w:rsidP="009F3314">
            <w:pPr>
              <w:rPr>
                <w:rFonts w:ascii="Calibri" w:eastAsia="Times New Roman" w:hAnsi="Calibri"/>
                <w:b/>
                <w:bCs/>
                <w:color w:val="000000"/>
              </w:rPr>
            </w:pPr>
            <w:r w:rsidRPr="00EA24D9">
              <w:rPr>
                <w:rFonts w:ascii="Calibri" w:eastAsia="Times New Roman" w:hAnsi="Calibri"/>
                <w:b/>
                <w:bCs/>
                <w:color w:val="000000"/>
              </w:rPr>
              <w:t>FR009</w:t>
            </w:r>
          </w:p>
        </w:tc>
        <w:tc>
          <w:tcPr>
            <w:tcW w:w="2560" w:type="dxa"/>
            <w:tcBorders>
              <w:top w:val="single" w:sz="4" w:space="0" w:color="505050"/>
              <w:left w:val="single" w:sz="4" w:space="0" w:color="505050"/>
              <w:bottom w:val="single" w:sz="4" w:space="0" w:color="505050"/>
              <w:right w:val="single" w:sz="4" w:space="0" w:color="505050"/>
            </w:tcBorders>
            <w:hideMark/>
          </w:tcPr>
          <w:p w14:paraId="3AD808D6" w14:textId="77777777" w:rsidR="009F3314" w:rsidRPr="00EA24D9" w:rsidRDefault="009F3314" w:rsidP="009F3314">
            <w:pPr>
              <w:rPr>
                <w:rFonts w:ascii="Calibri" w:eastAsia="Times New Roman" w:hAnsi="Calibri"/>
                <w:b/>
                <w:bCs/>
                <w:color w:val="000000"/>
              </w:rPr>
            </w:pPr>
            <w:r w:rsidRPr="00EA24D9">
              <w:rPr>
                <w:rFonts w:ascii="Calibri" w:eastAsia="Times New Roman" w:hAnsi="Calibri"/>
                <w:b/>
                <w:bCs/>
                <w:color w:val="000000"/>
              </w:rPr>
              <w:t>Reports &amp; dashboards</w:t>
            </w:r>
          </w:p>
        </w:tc>
        <w:tc>
          <w:tcPr>
            <w:tcW w:w="5800" w:type="dxa"/>
            <w:tcBorders>
              <w:top w:val="single" w:sz="4" w:space="0" w:color="505050"/>
              <w:left w:val="single" w:sz="4" w:space="0" w:color="505050"/>
              <w:bottom w:val="single" w:sz="4" w:space="0" w:color="505050"/>
              <w:right w:val="single" w:sz="4" w:space="0" w:color="505050"/>
            </w:tcBorders>
            <w:hideMark/>
          </w:tcPr>
          <w:p w14:paraId="0CD7DC93" w14:textId="77777777" w:rsidR="009F3314" w:rsidRDefault="009F3314" w:rsidP="009F3314">
            <w:pPr>
              <w:rPr>
                <w:rFonts w:ascii="Calibri" w:eastAsia="Times New Roman" w:hAnsi="Calibri"/>
                <w:color w:val="000000"/>
              </w:rPr>
            </w:pPr>
            <w:r>
              <w:rPr>
                <w:rFonts w:ascii="Calibri" w:eastAsia="Times New Roman" w:hAnsi="Calibri"/>
                <w:color w:val="000000"/>
              </w:rPr>
              <w:t>Admin should be able to generate academic, attendance, and fee reports in tabular or graphical format.</w:t>
            </w:r>
          </w:p>
        </w:tc>
        <w:tc>
          <w:tcPr>
            <w:tcW w:w="960" w:type="dxa"/>
            <w:tcBorders>
              <w:top w:val="nil"/>
              <w:left w:val="nil"/>
              <w:bottom w:val="nil"/>
              <w:right w:val="nil"/>
            </w:tcBorders>
            <w:vAlign w:val="bottom"/>
            <w:hideMark/>
          </w:tcPr>
          <w:p w14:paraId="5035BD48" w14:textId="77777777" w:rsidR="009F3314" w:rsidRDefault="009F3314" w:rsidP="009F3314">
            <w:pPr>
              <w:rPr>
                <w:rFonts w:ascii="Calibri" w:eastAsia="Times New Roman" w:hAnsi="Calibri"/>
                <w:color w:val="000000"/>
              </w:rPr>
            </w:pPr>
          </w:p>
        </w:tc>
      </w:tr>
      <w:tr w:rsidR="009F3314" w14:paraId="21A544DF" w14:textId="77777777" w:rsidTr="009F3314">
        <w:trPr>
          <w:trHeight w:val="660"/>
        </w:trPr>
        <w:tc>
          <w:tcPr>
            <w:tcW w:w="960" w:type="dxa"/>
            <w:tcBorders>
              <w:top w:val="nil"/>
              <w:left w:val="nil"/>
              <w:bottom w:val="nil"/>
              <w:right w:val="nil"/>
            </w:tcBorders>
            <w:vAlign w:val="bottom"/>
            <w:hideMark/>
          </w:tcPr>
          <w:p w14:paraId="1F455DD8" w14:textId="77777777" w:rsidR="009F3314" w:rsidRDefault="009F3314" w:rsidP="009F3314">
            <w:pPr>
              <w:rPr>
                <w:rFonts w:eastAsia="Times New Roman"/>
                <w:sz w:val="20"/>
                <w:szCs w:val="20"/>
              </w:rPr>
            </w:pPr>
          </w:p>
        </w:tc>
        <w:tc>
          <w:tcPr>
            <w:tcW w:w="960" w:type="dxa"/>
            <w:tcBorders>
              <w:top w:val="single" w:sz="4" w:space="0" w:color="505050"/>
              <w:left w:val="single" w:sz="4" w:space="0" w:color="505050"/>
              <w:bottom w:val="single" w:sz="4" w:space="0" w:color="505050"/>
              <w:right w:val="single" w:sz="4" w:space="0" w:color="505050"/>
            </w:tcBorders>
            <w:hideMark/>
          </w:tcPr>
          <w:p w14:paraId="432DF29F" w14:textId="77777777" w:rsidR="009F3314" w:rsidRPr="00EA24D9" w:rsidRDefault="009F3314" w:rsidP="009F3314">
            <w:pPr>
              <w:rPr>
                <w:rFonts w:ascii="Calibri" w:eastAsia="Times New Roman" w:hAnsi="Calibri"/>
                <w:b/>
                <w:bCs/>
                <w:color w:val="000000"/>
              </w:rPr>
            </w:pPr>
            <w:r w:rsidRPr="00EA24D9">
              <w:rPr>
                <w:rFonts w:ascii="Calibri" w:eastAsia="Times New Roman" w:hAnsi="Calibri"/>
                <w:b/>
                <w:bCs/>
                <w:color w:val="000000"/>
              </w:rPr>
              <w:t>FR010</w:t>
            </w:r>
          </w:p>
        </w:tc>
        <w:tc>
          <w:tcPr>
            <w:tcW w:w="2560" w:type="dxa"/>
            <w:tcBorders>
              <w:top w:val="single" w:sz="4" w:space="0" w:color="505050"/>
              <w:left w:val="single" w:sz="4" w:space="0" w:color="505050"/>
              <w:bottom w:val="single" w:sz="4" w:space="0" w:color="505050"/>
              <w:right w:val="single" w:sz="4" w:space="0" w:color="505050"/>
            </w:tcBorders>
            <w:hideMark/>
          </w:tcPr>
          <w:p w14:paraId="54C19EB8" w14:textId="77777777" w:rsidR="009F3314" w:rsidRPr="00EA24D9" w:rsidRDefault="009F3314" w:rsidP="009F3314">
            <w:pPr>
              <w:rPr>
                <w:rFonts w:ascii="Calibri" w:eastAsia="Times New Roman" w:hAnsi="Calibri"/>
                <w:b/>
                <w:bCs/>
                <w:color w:val="000000"/>
              </w:rPr>
            </w:pPr>
            <w:r w:rsidRPr="00EA24D9">
              <w:rPr>
                <w:rFonts w:ascii="Calibri" w:eastAsia="Times New Roman" w:hAnsi="Calibri"/>
                <w:b/>
                <w:bCs/>
                <w:color w:val="000000"/>
              </w:rPr>
              <w:t>Grievance submission</w:t>
            </w:r>
          </w:p>
        </w:tc>
        <w:tc>
          <w:tcPr>
            <w:tcW w:w="5800" w:type="dxa"/>
            <w:tcBorders>
              <w:top w:val="single" w:sz="4" w:space="0" w:color="505050"/>
              <w:left w:val="single" w:sz="4" w:space="0" w:color="505050"/>
              <w:bottom w:val="single" w:sz="4" w:space="0" w:color="505050"/>
              <w:right w:val="single" w:sz="4" w:space="0" w:color="505050"/>
            </w:tcBorders>
            <w:hideMark/>
          </w:tcPr>
          <w:p w14:paraId="22F2D455" w14:textId="77777777" w:rsidR="009F3314" w:rsidRDefault="009F3314" w:rsidP="009F3314">
            <w:pPr>
              <w:rPr>
                <w:rFonts w:ascii="Calibri" w:eastAsia="Times New Roman" w:hAnsi="Calibri"/>
                <w:color w:val="000000"/>
              </w:rPr>
            </w:pPr>
            <w:r>
              <w:rPr>
                <w:rFonts w:ascii="Calibri" w:eastAsia="Times New Roman" w:hAnsi="Calibri"/>
                <w:color w:val="000000"/>
              </w:rPr>
              <w:t>Students should be able to raise grievances and track their resolution status.</w:t>
            </w:r>
          </w:p>
        </w:tc>
        <w:tc>
          <w:tcPr>
            <w:tcW w:w="960" w:type="dxa"/>
            <w:tcBorders>
              <w:top w:val="nil"/>
              <w:left w:val="nil"/>
              <w:bottom w:val="nil"/>
              <w:right w:val="nil"/>
            </w:tcBorders>
            <w:vAlign w:val="bottom"/>
            <w:hideMark/>
          </w:tcPr>
          <w:p w14:paraId="58C89266" w14:textId="77777777" w:rsidR="009F3314" w:rsidRDefault="009F3314" w:rsidP="009F3314">
            <w:pPr>
              <w:rPr>
                <w:rFonts w:ascii="Calibri" w:eastAsia="Times New Roman" w:hAnsi="Calibri"/>
                <w:color w:val="000000"/>
              </w:rPr>
            </w:pPr>
          </w:p>
        </w:tc>
      </w:tr>
      <w:tr w:rsidR="009F3314" w14:paraId="55CA2455" w14:textId="77777777" w:rsidTr="009F3314">
        <w:trPr>
          <w:trHeight w:val="300"/>
        </w:trPr>
        <w:tc>
          <w:tcPr>
            <w:tcW w:w="960" w:type="dxa"/>
            <w:tcBorders>
              <w:top w:val="nil"/>
              <w:left w:val="nil"/>
              <w:bottom w:val="nil"/>
              <w:right w:val="nil"/>
            </w:tcBorders>
            <w:vAlign w:val="bottom"/>
            <w:hideMark/>
          </w:tcPr>
          <w:p w14:paraId="5C4FF57A" w14:textId="77777777" w:rsidR="009F3314" w:rsidRDefault="009F3314" w:rsidP="009F3314">
            <w:pPr>
              <w:rPr>
                <w:rFonts w:eastAsia="Times New Roman"/>
                <w:sz w:val="20"/>
                <w:szCs w:val="20"/>
              </w:rPr>
            </w:pPr>
          </w:p>
        </w:tc>
        <w:tc>
          <w:tcPr>
            <w:tcW w:w="960" w:type="dxa"/>
            <w:tcBorders>
              <w:top w:val="nil"/>
              <w:left w:val="nil"/>
              <w:bottom w:val="nil"/>
              <w:right w:val="nil"/>
            </w:tcBorders>
            <w:hideMark/>
          </w:tcPr>
          <w:p w14:paraId="02893AB1" w14:textId="77777777" w:rsidR="009F3314" w:rsidRPr="005A5859" w:rsidRDefault="009F3314" w:rsidP="009F3314">
            <w:pPr>
              <w:rPr>
                <w:rFonts w:eastAsia="Times New Roman"/>
                <w:b/>
                <w:bCs/>
                <w:sz w:val="20"/>
                <w:szCs w:val="20"/>
              </w:rPr>
            </w:pPr>
          </w:p>
        </w:tc>
        <w:tc>
          <w:tcPr>
            <w:tcW w:w="2560" w:type="dxa"/>
            <w:tcBorders>
              <w:top w:val="nil"/>
              <w:left w:val="nil"/>
              <w:bottom w:val="nil"/>
              <w:right w:val="nil"/>
            </w:tcBorders>
            <w:hideMark/>
          </w:tcPr>
          <w:p w14:paraId="659D44F5" w14:textId="77777777" w:rsidR="009F3314" w:rsidRDefault="009F3314" w:rsidP="009F3314">
            <w:pPr>
              <w:rPr>
                <w:rFonts w:eastAsia="Times New Roman"/>
                <w:sz w:val="20"/>
                <w:szCs w:val="20"/>
              </w:rPr>
            </w:pPr>
          </w:p>
        </w:tc>
        <w:tc>
          <w:tcPr>
            <w:tcW w:w="5800" w:type="dxa"/>
            <w:tcBorders>
              <w:top w:val="nil"/>
              <w:left w:val="nil"/>
              <w:bottom w:val="nil"/>
              <w:right w:val="nil"/>
            </w:tcBorders>
            <w:hideMark/>
          </w:tcPr>
          <w:p w14:paraId="5D6B4EBC" w14:textId="77777777" w:rsidR="009F3314" w:rsidRDefault="009F3314" w:rsidP="009F3314">
            <w:pPr>
              <w:rPr>
                <w:rFonts w:eastAsia="Times New Roman"/>
                <w:sz w:val="20"/>
                <w:szCs w:val="20"/>
              </w:rPr>
            </w:pPr>
          </w:p>
        </w:tc>
        <w:tc>
          <w:tcPr>
            <w:tcW w:w="960" w:type="dxa"/>
            <w:tcBorders>
              <w:top w:val="nil"/>
              <w:left w:val="nil"/>
              <w:bottom w:val="nil"/>
              <w:right w:val="nil"/>
            </w:tcBorders>
            <w:vAlign w:val="bottom"/>
            <w:hideMark/>
          </w:tcPr>
          <w:p w14:paraId="78B86A12" w14:textId="77777777" w:rsidR="009F3314" w:rsidRDefault="009F3314" w:rsidP="009F3314">
            <w:pPr>
              <w:rPr>
                <w:rFonts w:eastAsia="Times New Roman"/>
                <w:sz w:val="20"/>
                <w:szCs w:val="20"/>
              </w:rPr>
            </w:pPr>
          </w:p>
        </w:tc>
      </w:tr>
    </w:tbl>
    <w:p w14:paraId="08E7BDBF" w14:textId="168DAA30" w:rsidR="005E11F8" w:rsidRDefault="005E11F8" w:rsidP="003D3814">
      <w:pPr>
        <w:spacing w:after="0"/>
        <w:jc w:val="both"/>
      </w:pPr>
    </w:p>
    <w:p w14:paraId="53C6B227" w14:textId="77860778" w:rsidR="00241EE9" w:rsidRDefault="00241EE9" w:rsidP="003D3814">
      <w:pPr>
        <w:spacing w:after="0"/>
        <w:jc w:val="both"/>
      </w:pPr>
    </w:p>
    <w:p w14:paraId="6BD98200" w14:textId="125D1A23" w:rsidR="00D56C1E" w:rsidRDefault="00D56C1E" w:rsidP="003D3814">
      <w:pPr>
        <w:spacing w:after="0"/>
        <w:jc w:val="both"/>
      </w:pPr>
      <w:r>
        <w:t>Non-Functional requirements will describe the qualities and attributes of a system, focusing on how the system performs rather than specific behaviour or functions.</w:t>
      </w:r>
    </w:p>
    <w:p w14:paraId="7DE06832" w14:textId="18C065FE" w:rsidR="00241EE9" w:rsidRDefault="00241EE9" w:rsidP="003D3814">
      <w:pPr>
        <w:spacing w:after="0"/>
        <w:jc w:val="both"/>
      </w:pPr>
    </w:p>
    <w:p w14:paraId="28157A5F" w14:textId="5B0451B9" w:rsidR="00D56C1E" w:rsidRDefault="00D56C1E" w:rsidP="003D3814">
      <w:pPr>
        <w:spacing w:after="0"/>
        <w:jc w:val="both"/>
      </w:pPr>
    </w:p>
    <w:tbl>
      <w:tblPr>
        <w:tblW w:w="9355" w:type="dxa"/>
        <w:tblCellMar>
          <w:top w:w="15" w:type="dxa"/>
          <w:left w:w="15" w:type="dxa"/>
          <w:bottom w:w="15" w:type="dxa"/>
          <w:right w:w="15" w:type="dxa"/>
        </w:tblCellMar>
        <w:tblLook w:val="04A0" w:firstRow="1" w:lastRow="0" w:firstColumn="1" w:lastColumn="0" w:noHBand="0" w:noVBand="1"/>
      </w:tblPr>
      <w:tblGrid>
        <w:gridCol w:w="985"/>
        <w:gridCol w:w="2610"/>
        <w:gridCol w:w="5760"/>
      </w:tblGrid>
      <w:tr w:rsidR="006B3B9B" w14:paraId="6DC7A47A" w14:textId="77777777" w:rsidTr="00653363">
        <w:trPr>
          <w:divId w:val="128522073"/>
          <w:trHeight w:val="300"/>
        </w:trPr>
        <w:tc>
          <w:tcPr>
            <w:tcW w:w="985" w:type="dxa"/>
            <w:tcBorders>
              <w:top w:val="single" w:sz="4" w:space="0" w:color="505050"/>
              <w:left w:val="single" w:sz="4" w:space="0" w:color="505050"/>
              <w:bottom w:val="single" w:sz="4" w:space="0" w:color="505050"/>
              <w:right w:val="single" w:sz="4" w:space="0" w:color="505050"/>
            </w:tcBorders>
            <w:hideMark/>
          </w:tcPr>
          <w:p w14:paraId="3591C7E7"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t>Req. ID</w:t>
            </w:r>
          </w:p>
        </w:tc>
        <w:tc>
          <w:tcPr>
            <w:tcW w:w="2610" w:type="dxa"/>
            <w:tcBorders>
              <w:top w:val="single" w:sz="4" w:space="0" w:color="505050"/>
              <w:left w:val="single" w:sz="4" w:space="0" w:color="505050"/>
              <w:bottom w:val="single" w:sz="4" w:space="0" w:color="505050"/>
              <w:right w:val="single" w:sz="4" w:space="0" w:color="505050"/>
            </w:tcBorders>
            <w:hideMark/>
          </w:tcPr>
          <w:p w14:paraId="34AEA935"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t>Req. Name</w:t>
            </w:r>
          </w:p>
        </w:tc>
        <w:tc>
          <w:tcPr>
            <w:tcW w:w="5760" w:type="dxa"/>
            <w:tcBorders>
              <w:top w:val="single" w:sz="4" w:space="0" w:color="505050"/>
              <w:left w:val="single" w:sz="4" w:space="0" w:color="505050"/>
              <w:bottom w:val="single" w:sz="4" w:space="0" w:color="505050"/>
              <w:right w:val="single" w:sz="4" w:space="0" w:color="505050"/>
            </w:tcBorders>
            <w:hideMark/>
          </w:tcPr>
          <w:p w14:paraId="2B9E2A40" w14:textId="012961BB" w:rsidR="006B3B9B" w:rsidRDefault="006B3B9B">
            <w:pPr>
              <w:rPr>
                <w:rFonts w:ascii="Calibri" w:eastAsia="Times New Roman" w:hAnsi="Calibri"/>
                <w:color w:val="000000"/>
              </w:rPr>
            </w:pPr>
            <w:r>
              <w:rPr>
                <w:rFonts w:ascii="Calibri" w:eastAsia="Times New Roman" w:hAnsi="Calibri"/>
                <w:color w:val="000000"/>
              </w:rPr>
              <w:t>Description</w:t>
            </w:r>
          </w:p>
        </w:tc>
      </w:tr>
      <w:tr w:rsidR="006B3B9B" w14:paraId="118E226A" w14:textId="77777777" w:rsidTr="00653363">
        <w:trPr>
          <w:divId w:val="128522073"/>
          <w:trHeight w:val="300"/>
        </w:trPr>
        <w:tc>
          <w:tcPr>
            <w:tcW w:w="985" w:type="dxa"/>
            <w:tcBorders>
              <w:top w:val="single" w:sz="4" w:space="0" w:color="505050"/>
              <w:left w:val="single" w:sz="4" w:space="0" w:color="505050"/>
              <w:bottom w:val="single" w:sz="4" w:space="0" w:color="505050"/>
              <w:right w:val="single" w:sz="4" w:space="0" w:color="505050"/>
            </w:tcBorders>
            <w:hideMark/>
          </w:tcPr>
          <w:p w14:paraId="1EFDC440" w14:textId="77777777" w:rsidR="006B3B9B" w:rsidRPr="007835A4" w:rsidRDefault="006B3B9B">
            <w:pPr>
              <w:rPr>
                <w:rFonts w:ascii="Calibri" w:eastAsia="Times New Roman" w:hAnsi="Calibri"/>
                <w:b/>
                <w:bCs/>
                <w:color w:val="000000"/>
              </w:rPr>
            </w:pPr>
          </w:p>
        </w:tc>
        <w:tc>
          <w:tcPr>
            <w:tcW w:w="2610" w:type="dxa"/>
            <w:tcBorders>
              <w:top w:val="single" w:sz="4" w:space="0" w:color="505050"/>
              <w:left w:val="single" w:sz="4" w:space="0" w:color="505050"/>
              <w:bottom w:val="single" w:sz="4" w:space="0" w:color="505050"/>
              <w:right w:val="single" w:sz="4" w:space="0" w:color="505050"/>
            </w:tcBorders>
            <w:hideMark/>
          </w:tcPr>
          <w:p w14:paraId="085E7C55" w14:textId="77777777" w:rsidR="006B3B9B" w:rsidRPr="007835A4" w:rsidRDefault="006B3B9B">
            <w:pPr>
              <w:rPr>
                <w:rFonts w:eastAsia="Times New Roman"/>
                <w:b/>
                <w:bCs/>
                <w:sz w:val="20"/>
                <w:szCs w:val="20"/>
              </w:rPr>
            </w:pPr>
          </w:p>
        </w:tc>
        <w:tc>
          <w:tcPr>
            <w:tcW w:w="5760" w:type="dxa"/>
            <w:tcBorders>
              <w:top w:val="single" w:sz="4" w:space="0" w:color="505050"/>
              <w:left w:val="single" w:sz="4" w:space="0" w:color="505050"/>
              <w:bottom w:val="single" w:sz="4" w:space="0" w:color="505050"/>
              <w:right w:val="single" w:sz="4" w:space="0" w:color="505050"/>
            </w:tcBorders>
            <w:hideMark/>
          </w:tcPr>
          <w:p w14:paraId="2BD47B62" w14:textId="77777777" w:rsidR="006B3B9B" w:rsidRDefault="006B3B9B">
            <w:pPr>
              <w:rPr>
                <w:rFonts w:eastAsia="Times New Roman"/>
                <w:sz w:val="20"/>
                <w:szCs w:val="20"/>
              </w:rPr>
            </w:pPr>
          </w:p>
        </w:tc>
      </w:tr>
      <w:tr w:rsidR="006B3B9B" w14:paraId="700E8377" w14:textId="77777777" w:rsidTr="00653363">
        <w:trPr>
          <w:divId w:val="128522073"/>
          <w:trHeight w:val="555"/>
        </w:trPr>
        <w:tc>
          <w:tcPr>
            <w:tcW w:w="985" w:type="dxa"/>
            <w:tcBorders>
              <w:top w:val="single" w:sz="4" w:space="0" w:color="505050"/>
              <w:left w:val="single" w:sz="4" w:space="0" w:color="505050"/>
              <w:bottom w:val="single" w:sz="4" w:space="0" w:color="505050"/>
              <w:right w:val="single" w:sz="4" w:space="0" w:color="505050"/>
            </w:tcBorders>
            <w:hideMark/>
          </w:tcPr>
          <w:p w14:paraId="14CAFEBF"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t>NFR001</w:t>
            </w:r>
          </w:p>
        </w:tc>
        <w:tc>
          <w:tcPr>
            <w:tcW w:w="2610" w:type="dxa"/>
            <w:tcBorders>
              <w:top w:val="single" w:sz="4" w:space="0" w:color="505050"/>
              <w:left w:val="single" w:sz="4" w:space="0" w:color="505050"/>
              <w:bottom w:val="single" w:sz="4" w:space="0" w:color="505050"/>
              <w:right w:val="single" w:sz="4" w:space="0" w:color="505050"/>
            </w:tcBorders>
            <w:hideMark/>
          </w:tcPr>
          <w:p w14:paraId="4A9BAEBE"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t>Usability</w:t>
            </w:r>
          </w:p>
        </w:tc>
        <w:tc>
          <w:tcPr>
            <w:tcW w:w="5760" w:type="dxa"/>
            <w:tcBorders>
              <w:top w:val="single" w:sz="4" w:space="0" w:color="505050"/>
              <w:left w:val="single" w:sz="4" w:space="0" w:color="505050"/>
              <w:bottom w:val="single" w:sz="4" w:space="0" w:color="505050"/>
              <w:right w:val="single" w:sz="4" w:space="0" w:color="505050"/>
            </w:tcBorders>
            <w:hideMark/>
          </w:tcPr>
          <w:p w14:paraId="518B8231" w14:textId="77777777" w:rsidR="006B3B9B" w:rsidRDefault="006B3B9B">
            <w:pPr>
              <w:rPr>
                <w:rFonts w:ascii="Calibri" w:eastAsia="Times New Roman" w:hAnsi="Calibri"/>
                <w:color w:val="000000"/>
              </w:rPr>
            </w:pPr>
            <w:r>
              <w:rPr>
                <w:rFonts w:ascii="Calibri" w:eastAsia="Times New Roman" w:hAnsi="Calibri"/>
                <w:color w:val="000000"/>
              </w:rPr>
              <w:t>The system should have an intuitive and easy-to-navigate interface for all users.</w:t>
            </w:r>
          </w:p>
        </w:tc>
      </w:tr>
      <w:tr w:rsidR="006B3B9B" w14:paraId="4BB792E0" w14:textId="77777777" w:rsidTr="00653363">
        <w:trPr>
          <w:divId w:val="128522073"/>
          <w:trHeight w:val="555"/>
        </w:trPr>
        <w:tc>
          <w:tcPr>
            <w:tcW w:w="985" w:type="dxa"/>
            <w:tcBorders>
              <w:top w:val="single" w:sz="4" w:space="0" w:color="505050"/>
              <w:left w:val="single" w:sz="4" w:space="0" w:color="505050"/>
              <w:bottom w:val="single" w:sz="4" w:space="0" w:color="505050"/>
              <w:right w:val="single" w:sz="4" w:space="0" w:color="505050"/>
            </w:tcBorders>
            <w:hideMark/>
          </w:tcPr>
          <w:p w14:paraId="77D65B1F"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lastRenderedPageBreak/>
              <w:t>NFR002</w:t>
            </w:r>
          </w:p>
        </w:tc>
        <w:tc>
          <w:tcPr>
            <w:tcW w:w="2610" w:type="dxa"/>
            <w:tcBorders>
              <w:top w:val="single" w:sz="4" w:space="0" w:color="505050"/>
              <w:left w:val="single" w:sz="4" w:space="0" w:color="505050"/>
              <w:bottom w:val="single" w:sz="4" w:space="0" w:color="505050"/>
              <w:right w:val="single" w:sz="4" w:space="0" w:color="505050"/>
            </w:tcBorders>
            <w:hideMark/>
          </w:tcPr>
          <w:p w14:paraId="7572ADDE"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t>Performance</w:t>
            </w:r>
          </w:p>
        </w:tc>
        <w:tc>
          <w:tcPr>
            <w:tcW w:w="5760" w:type="dxa"/>
            <w:tcBorders>
              <w:top w:val="single" w:sz="4" w:space="0" w:color="505050"/>
              <w:left w:val="single" w:sz="4" w:space="0" w:color="505050"/>
              <w:bottom w:val="single" w:sz="4" w:space="0" w:color="505050"/>
              <w:right w:val="single" w:sz="4" w:space="0" w:color="505050"/>
            </w:tcBorders>
            <w:hideMark/>
          </w:tcPr>
          <w:p w14:paraId="4B85165C" w14:textId="77777777" w:rsidR="006B3B9B" w:rsidRDefault="006B3B9B">
            <w:pPr>
              <w:rPr>
                <w:rFonts w:ascii="Calibri" w:eastAsia="Times New Roman" w:hAnsi="Calibri"/>
                <w:color w:val="000000"/>
              </w:rPr>
            </w:pPr>
            <w:r>
              <w:rPr>
                <w:rFonts w:ascii="Calibri" w:eastAsia="Times New Roman" w:hAnsi="Calibri"/>
                <w:color w:val="000000"/>
              </w:rPr>
              <w:t>Pages and reports should load within 3 seconds.</w:t>
            </w:r>
          </w:p>
        </w:tc>
      </w:tr>
      <w:tr w:rsidR="006B3B9B" w14:paraId="6C5F648C" w14:textId="77777777" w:rsidTr="00653363">
        <w:trPr>
          <w:divId w:val="128522073"/>
          <w:trHeight w:val="555"/>
        </w:trPr>
        <w:tc>
          <w:tcPr>
            <w:tcW w:w="985" w:type="dxa"/>
            <w:tcBorders>
              <w:top w:val="single" w:sz="4" w:space="0" w:color="505050"/>
              <w:left w:val="single" w:sz="4" w:space="0" w:color="505050"/>
              <w:bottom w:val="single" w:sz="4" w:space="0" w:color="505050"/>
              <w:right w:val="single" w:sz="4" w:space="0" w:color="505050"/>
            </w:tcBorders>
            <w:hideMark/>
          </w:tcPr>
          <w:p w14:paraId="5C8A71D7"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t>NFR003</w:t>
            </w:r>
          </w:p>
        </w:tc>
        <w:tc>
          <w:tcPr>
            <w:tcW w:w="2610" w:type="dxa"/>
            <w:tcBorders>
              <w:top w:val="single" w:sz="4" w:space="0" w:color="505050"/>
              <w:left w:val="single" w:sz="4" w:space="0" w:color="505050"/>
              <w:bottom w:val="single" w:sz="4" w:space="0" w:color="505050"/>
              <w:right w:val="single" w:sz="4" w:space="0" w:color="505050"/>
            </w:tcBorders>
            <w:hideMark/>
          </w:tcPr>
          <w:p w14:paraId="463E3679"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t>Scalability</w:t>
            </w:r>
          </w:p>
        </w:tc>
        <w:tc>
          <w:tcPr>
            <w:tcW w:w="5760" w:type="dxa"/>
            <w:tcBorders>
              <w:top w:val="single" w:sz="4" w:space="0" w:color="505050"/>
              <w:left w:val="single" w:sz="4" w:space="0" w:color="505050"/>
              <w:bottom w:val="single" w:sz="4" w:space="0" w:color="505050"/>
              <w:right w:val="single" w:sz="4" w:space="0" w:color="505050"/>
            </w:tcBorders>
            <w:hideMark/>
          </w:tcPr>
          <w:p w14:paraId="5BBC92FA" w14:textId="77777777" w:rsidR="006B3B9B" w:rsidRDefault="006B3B9B">
            <w:pPr>
              <w:rPr>
                <w:rFonts w:ascii="Calibri" w:eastAsia="Times New Roman" w:hAnsi="Calibri"/>
                <w:color w:val="000000"/>
              </w:rPr>
            </w:pPr>
            <w:r>
              <w:rPr>
                <w:rFonts w:ascii="Calibri" w:eastAsia="Times New Roman" w:hAnsi="Calibri"/>
                <w:color w:val="000000"/>
              </w:rPr>
              <w:t>The application should handle concurrent access by at least 1000 users.</w:t>
            </w:r>
          </w:p>
        </w:tc>
      </w:tr>
      <w:tr w:rsidR="006B3B9B" w14:paraId="40C33229" w14:textId="77777777" w:rsidTr="00653363">
        <w:trPr>
          <w:divId w:val="128522073"/>
          <w:trHeight w:val="555"/>
        </w:trPr>
        <w:tc>
          <w:tcPr>
            <w:tcW w:w="985" w:type="dxa"/>
            <w:tcBorders>
              <w:top w:val="single" w:sz="4" w:space="0" w:color="505050"/>
              <w:left w:val="single" w:sz="4" w:space="0" w:color="505050"/>
              <w:bottom w:val="single" w:sz="4" w:space="0" w:color="505050"/>
              <w:right w:val="single" w:sz="4" w:space="0" w:color="505050"/>
            </w:tcBorders>
            <w:hideMark/>
          </w:tcPr>
          <w:p w14:paraId="22A145FF"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t>NFR004</w:t>
            </w:r>
          </w:p>
        </w:tc>
        <w:tc>
          <w:tcPr>
            <w:tcW w:w="2610" w:type="dxa"/>
            <w:tcBorders>
              <w:top w:val="single" w:sz="4" w:space="0" w:color="505050"/>
              <w:left w:val="single" w:sz="4" w:space="0" w:color="505050"/>
              <w:bottom w:val="single" w:sz="4" w:space="0" w:color="505050"/>
              <w:right w:val="single" w:sz="4" w:space="0" w:color="505050"/>
            </w:tcBorders>
            <w:hideMark/>
          </w:tcPr>
          <w:p w14:paraId="20071A49"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t>Security</w:t>
            </w:r>
          </w:p>
        </w:tc>
        <w:tc>
          <w:tcPr>
            <w:tcW w:w="5760" w:type="dxa"/>
            <w:tcBorders>
              <w:top w:val="single" w:sz="4" w:space="0" w:color="505050"/>
              <w:left w:val="single" w:sz="4" w:space="0" w:color="505050"/>
              <w:bottom w:val="single" w:sz="4" w:space="0" w:color="505050"/>
              <w:right w:val="single" w:sz="4" w:space="0" w:color="505050"/>
            </w:tcBorders>
            <w:hideMark/>
          </w:tcPr>
          <w:p w14:paraId="4B882368" w14:textId="77777777" w:rsidR="006B3B9B" w:rsidRDefault="006B3B9B">
            <w:pPr>
              <w:rPr>
                <w:rFonts w:ascii="Calibri" w:eastAsia="Times New Roman" w:hAnsi="Calibri"/>
                <w:color w:val="000000"/>
              </w:rPr>
            </w:pPr>
            <w:r>
              <w:rPr>
                <w:rFonts w:ascii="Calibri" w:eastAsia="Times New Roman" w:hAnsi="Calibri"/>
                <w:color w:val="000000"/>
              </w:rPr>
              <w:t>All student data should be encrypted and role-based access must be enforced.</w:t>
            </w:r>
          </w:p>
        </w:tc>
      </w:tr>
      <w:tr w:rsidR="006B3B9B" w14:paraId="0C525E56" w14:textId="77777777" w:rsidTr="00653363">
        <w:trPr>
          <w:divId w:val="128522073"/>
          <w:trHeight w:val="555"/>
        </w:trPr>
        <w:tc>
          <w:tcPr>
            <w:tcW w:w="985" w:type="dxa"/>
            <w:tcBorders>
              <w:top w:val="single" w:sz="4" w:space="0" w:color="505050"/>
              <w:left w:val="single" w:sz="4" w:space="0" w:color="505050"/>
              <w:bottom w:val="single" w:sz="4" w:space="0" w:color="505050"/>
              <w:right w:val="single" w:sz="4" w:space="0" w:color="505050"/>
            </w:tcBorders>
            <w:hideMark/>
          </w:tcPr>
          <w:p w14:paraId="1B681F85"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t>NFR005</w:t>
            </w:r>
          </w:p>
        </w:tc>
        <w:tc>
          <w:tcPr>
            <w:tcW w:w="2610" w:type="dxa"/>
            <w:tcBorders>
              <w:top w:val="single" w:sz="4" w:space="0" w:color="505050"/>
              <w:left w:val="single" w:sz="4" w:space="0" w:color="505050"/>
              <w:bottom w:val="single" w:sz="4" w:space="0" w:color="505050"/>
              <w:right w:val="single" w:sz="4" w:space="0" w:color="505050"/>
            </w:tcBorders>
            <w:hideMark/>
          </w:tcPr>
          <w:p w14:paraId="048DF5E1"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t>Availability</w:t>
            </w:r>
          </w:p>
        </w:tc>
        <w:tc>
          <w:tcPr>
            <w:tcW w:w="5760" w:type="dxa"/>
            <w:tcBorders>
              <w:top w:val="single" w:sz="4" w:space="0" w:color="505050"/>
              <w:left w:val="single" w:sz="4" w:space="0" w:color="505050"/>
              <w:bottom w:val="single" w:sz="4" w:space="0" w:color="505050"/>
              <w:right w:val="single" w:sz="4" w:space="0" w:color="505050"/>
            </w:tcBorders>
            <w:hideMark/>
          </w:tcPr>
          <w:p w14:paraId="551E73EE" w14:textId="77777777" w:rsidR="006B3B9B" w:rsidRDefault="006B3B9B">
            <w:pPr>
              <w:rPr>
                <w:rFonts w:ascii="Calibri" w:eastAsia="Times New Roman" w:hAnsi="Calibri"/>
                <w:color w:val="000000"/>
              </w:rPr>
            </w:pPr>
            <w:r>
              <w:rPr>
                <w:rFonts w:ascii="Calibri" w:eastAsia="Times New Roman" w:hAnsi="Calibri"/>
                <w:color w:val="000000"/>
              </w:rPr>
              <w:t>The system should have 99.9% uptime during academic working hours.</w:t>
            </w:r>
          </w:p>
        </w:tc>
      </w:tr>
      <w:tr w:rsidR="006B3B9B" w14:paraId="2785734A" w14:textId="77777777" w:rsidTr="00653363">
        <w:trPr>
          <w:divId w:val="128522073"/>
          <w:trHeight w:val="555"/>
        </w:trPr>
        <w:tc>
          <w:tcPr>
            <w:tcW w:w="985" w:type="dxa"/>
            <w:tcBorders>
              <w:top w:val="single" w:sz="4" w:space="0" w:color="505050"/>
              <w:left w:val="single" w:sz="4" w:space="0" w:color="505050"/>
              <w:bottom w:val="single" w:sz="4" w:space="0" w:color="505050"/>
              <w:right w:val="single" w:sz="4" w:space="0" w:color="505050"/>
            </w:tcBorders>
            <w:hideMark/>
          </w:tcPr>
          <w:p w14:paraId="4EF9B9CC"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t>NFR006</w:t>
            </w:r>
          </w:p>
        </w:tc>
        <w:tc>
          <w:tcPr>
            <w:tcW w:w="2610" w:type="dxa"/>
            <w:tcBorders>
              <w:top w:val="single" w:sz="4" w:space="0" w:color="505050"/>
              <w:left w:val="single" w:sz="4" w:space="0" w:color="505050"/>
              <w:bottom w:val="single" w:sz="4" w:space="0" w:color="505050"/>
              <w:right w:val="single" w:sz="4" w:space="0" w:color="505050"/>
            </w:tcBorders>
            <w:hideMark/>
          </w:tcPr>
          <w:p w14:paraId="5D59958F"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t>Compatibility</w:t>
            </w:r>
          </w:p>
        </w:tc>
        <w:tc>
          <w:tcPr>
            <w:tcW w:w="5760" w:type="dxa"/>
            <w:tcBorders>
              <w:top w:val="single" w:sz="4" w:space="0" w:color="505050"/>
              <w:left w:val="single" w:sz="4" w:space="0" w:color="505050"/>
              <w:bottom w:val="single" w:sz="4" w:space="0" w:color="505050"/>
              <w:right w:val="single" w:sz="4" w:space="0" w:color="505050"/>
            </w:tcBorders>
            <w:hideMark/>
          </w:tcPr>
          <w:p w14:paraId="50CB6F9B" w14:textId="77777777" w:rsidR="006B3B9B" w:rsidRDefault="006B3B9B">
            <w:pPr>
              <w:rPr>
                <w:rFonts w:ascii="Calibri" w:eastAsia="Times New Roman" w:hAnsi="Calibri"/>
                <w:color w:val="000000"/>
              </w:rPr>
            </w:pPr>
            <w:r>
              <w:rPr>
                <w:rFonts w:ascii="Calibri" w:eastAsia="Times New Roman" w:hAnsi="Calibri"/>
                <w:color w:val="000000"/>
              </w:rPr>
              <w:t>The application should run across desktops, tablets, and mobile devices.</w:t>
            </w:r>
          </w:p>
        </w:tc>
      </w:tr>
      <w:tr w:rsidR="006B3B9B" w14:paraId="4A461880" w14:textId="77777777" w:rsidTr="00653363">
        <w:trPr>
          <w:divId w:val="128522073"/>
          <w:trHeight w:val="825"/>
        </w:trPr>
        <w:tc>
          <w:tcPr>
            <w:tcW w:w="985" w:type="dxa"/>
            <w:tcBorders>
              <w:top w:val="single" w:sz="4" w:space="0" w:color="505050"/>
              <w:left w:val="single" w:sz="4" w:space="0" w:color="505050"/>
              <w:bottom w:val="single" w:sz="4" w:space="0" w:color="505050"/>
              <w:right w:val="single" w:sz="4" w:space="0" w:color="505050"/>
            </w:tcBorders>
            <w:hideMark/>
          </w:tcPr>
          <w:p w14:paraId="45A49987"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t>NFR007</w:t>
            </w:r>
          </w:p>
        </w:tc>
        <w:tc>
          <w:tcPr>
            <w:tcW w:w="2610" w:type="dxa"/>
            <w:tcBorders>
              <w:top w:val="single" w:sz="4" w:space="0" w:color="505050"/>
              <w:left w:val="single" w:sz="4" w:space="0" w:color="505050"/>
              <w:bottom w:val="single" w:sz="4" w:space="0" w:color="505050"/>
              <w:right w:val="single" w:sz="4" w:space="0" w:color="505050"/>
            </w:tcBorders>
            <w:hideMark/>
          </w:tcPr>
          <w:p w14:paraId="56A299FF"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t>Data backup &amp; recovery</w:t>
            </w:r>
          </w:p>
        </w:tc>
        <w:tc>
          <w:tcPr>
            <w:tcW w:w="5760" w:type="dxa"/>
            <w:tcBorders>
              <w:top w:val="single" w:sz="4" w:space="0" w:color="505050"/>
              <w:left w:val="single" w:sz="4" w:space="0" w:color="505050"/>
              <w:bottom w:val="single" w:sz="4" w:space="0" w:color="505050"/>
              <w:right w:val="single" w:sz="4" w:space="0" w:color="505050"/>
            </w:tcBorders>
            <w:hideMark/>
          </w:tcPr>
          <w:p w14:paraId="36FAB031" w14:textId="77777777" w:rsidR="006B3B9B" w:rsidRDefault="006B3B9B">
            <w:pPr>
              <w:rPr>
                <w:rFonts w:ascii="Calibri" w:eastAsia="Times New Roman" w:hAnsi="Calibri"/>
                <w:color w:val="000000"/>
              </w:rPr>
            </w:pPr>
            <w:r>
              <w:rPr>
                <w:rFonts w:ascii="Calibri" w:eastAsia="Times New Roman" w:hAnsi="Calibri"/>
                <w:color w:val="000000"/>
              </w:rPr>
              <w:t>The system must perform daily backups and support quick recovery in case of failure.</w:t>
            </w:r>
          </w:p>
        </w:tc>
      </w:tr>
      <w:tr w:rsidR="006B3B9B" w14:paraId="38FAFE71" w14:textId="77777777" w:rsidTr="00653363">
        <w:trPr>
          <w:divId w:val="128522073"/>
          <w:trHeight w:val="555"/>
        </w:trPr>
        <w:tc>
          <w:tcPr>
            <w:tcW w:w="985" w:type="dxa"/>
            <w:tcBorders>
              <w:top w:val="single" w:sz="4" w:space="0" w:color="505050"/>
              <w:left w:val="single" w:sz="4" w:space="0" w:color="505050"/>
              <w:bottom w:val="single" w:sz="4" w:space="0" w:color="505050"/>
              <w:right w:val="single" w:sz="4" w:space="0" w:color="505050"/>
            </w:tcBorders>
            <w:hideMark/>
          </w:tcPr>
          <w:p w14:paraId="7E26B206"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t>NFR008</w:t>
            </w:r>
          </w:p>
        </w:tc>
        <w:tc>
          <w:tcPr>
            <w:tcW w:w="2610" w:type="dxa"/>
            <w:tcBorders>
              <w:top w:val="single" w:sz="4" w:space="0" w:color="505050"/>
              <w:left w:val="single" w:sz="4" w:space="0" w:color="505050"/>
              <w:bottom w:val="single" w:sz="4" w:space="0" w:color="505050"/>
              <w:right w:val="single" w:sz="4" w:space="0" w:color="505050"/>
            </w:tcBorders>
            <w:hideMark/>
          </w:tcPr>
          <w:p w14:paraId="2D8893FB"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t>Responsiveness</w:t>
            </w:r>
          </w:p>
        </w:tc>
        <w:tc>
          <w:tcPr>
            <w:tcW w:w="5760" w:type="dxa"/>
            <w:tcBorders>
              <w:top w:val="single" w:sz="4" w:space="0" w:color="505050"/>
              <w:left w:val="single" w:sz="4" w:space="0" w:color="505050"/>
              <w:bottom w:val="single" w:sz="4" w:space="0" w:color="505050"/>
              <w:right w:val="single" w:sz="4" w:space="0" w:color="505050"/>
            </w:tcBorders>
            <w:hideMark/>
          </w:tcPr>
          <w:p w14:paraId="6BA1CB23" w14:textId="77777777" w:rsidR="006B3B9B" w:rsidRDefault="006B3B9B">
            <w:pPr>
              <w:rPr>
                <w:rFonts w:ascii="Calibri" w:eastAsia="Times New Roman" w:hAnsi="Calibri"/>
                <w:color w:val="000000"/>
              </w:rPr>
            </w:pPr>
            <w:r>
              <w:rPr>
                <w:rFonts w:ascii="Calibri" w:eastAsia="Times New Roman" w:hAnsi="Calibri"/>
                <w:color w:val="000000"/>
              </w:rPr>
              <w:t>System must respond to user actions within 2 seconds.</w:t>
            </w:r>
          </w:p>
        </w:tc>
      </w:tr>
      <w:tr w:rsidR="006B3B9B" w14:paraId="1145AC9F" w14:textId="77777777" w:rsidTr="00653363">
        <w:trPr>
          <w:divId w:val="128522073"/>
          <w:trHeight w:val="825"/>
        </w:trPr>
        <w:tc>
          <w:tcPr>
            <w:tcW w:w="985" w:type="dxa"/>
            <w:tcBorders>
              <w:top w:val="single" w:sz="4" w:space="0" w:color="505050"/>
              <w:left w:val="single" w:sz="4" w:space="0" w:color="505050"/>
              <w:bottom w:val="single" w:sz="4" w:space="0" w:color="505050"/>
              <w:right w:val="single" w:sz="4" w:space="0" w:color="505050"/>
            </w:tcBorders>
            <w:hideMark/>
          </w:tcPr>
          <w:p w14:paraId="1000114A"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t>NFR009</w:t>
            </w:r>
          </w:p>
        </w:tc>
        <w:tc>
          <w:tcPr>
            <w:tcW w:w="2610" w:type="dxa"/>
            <w:tcBorders>
              <w:top w:val="single" w:sz="4" w:space="0" w:color="505050"/>
              <w:left w:val="single" w:sz="4" w:space="0" w:color="505050"/>
              <w:bottom w:val="single" w:sz="4" w:space="0" w:color="505050"/>
              <w:right w:val="single" w:sz="4" w:space="0" w:color="505050"/>
            </w:tcBorders>
            <w:hideMark/>
          </w:tcPr>
          <w:p w14:paraId="6DA40E5C"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t>Maintainability</w:t>
            </w:r>
          </w:p>
        </w:tc>
        <w:tc>
          <w:tcPr>
            <w:tcW w:w="5760" w:type="dxa"/>
            <w:tcBorders>
              <w:top w:val="single" w:sz="4" w:space="0" w:color="505050"/>
              <w:left w:val="single" w:sz="4" w:space="0" w:color="505050"/>
              <w:bottom w:val="single" w:sz="4" w:space="0" w:color="505050"/>
              <w:right w:val="single" w:sz="4" w:space="0" w:color="505050"/>
            </w:tcBorders>
            <w:hideMark/>
          </w:tcPr>
          <w:p w14:paraId="49C7CE64" w14:textId="77777777" w:rsidR="006B3B9B" w:rsidRDefault="006B3B9B">
            <w:pPr>
              <w:rPr>
                <w:rFonts w:ascii="Calibri" w:eastAsia="Times New Roman" w:hAnsi="Calibri"/>
                <w:color w:val="000000"/>
              </w:rPr>
            </w:pPr>
            <w:r>
              <w:rPr>
                <w:rFonts w:ascii="Calibri" w:eastAsia="Times New Roman" w:hAnsi="Calibri"/>
                <w:color w:val="000000"/>
              </w:rPr>
              <w:t>The application should be easily upgradable and maintainable for future versions.</w:t>
            </w:r>
          </w:p>
        </w:tc>
      </w:tr>
      <w:tr w:rsidR="006B3B9B" w14:paraId="0D203705" w14:textId="77777777" w:rsidTr="00653363">
        <w:trPr>
          <w:divId w:val="128522073"/>
          <w:trHeight w:val="555"/>
        </w:trPr>
        <w:tc>
          <w:tcPr>
            <w:tcW w:w="985" w:type="dxa"/>
            <w:tcBorders>
              <w:top w:val="single" w:sz="4" w:space="0" w:color="505050"/>
              <w:left w:val="single" w:sz="4" w:space="0" w:color="505050"/>
              <w:bottom w:val="single" w:sz="4" w:space="0" w:color="505050"/>
              <w:right w:val="single" w:sz="4" w:space="0" w:color="505050"/>
            </w:tcBorders>
            <w:hideMark/>
          </w:tcPr>
          <w:p w14:paraId="38FBFE85"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t>NFR010</w:t>
            </w:r>
          </w:p>
        </w:tc>
        <w:tc>
          <w:tcPr>
            <w:tcW w:w="2610" w:type="dxa"/>
            <w:tcBorders>
              <w:top w:val="single" w:sz="4" w:space="0" w:color="505050"/>
              <w:left w:val="single" w:sz="4" w:space="0" w:color="505050"/>
              <w:bottom w:val="single" w:sz="4" w:space="0" w:color="505050"/>
              <w:right w:val="single" w:sz="4" w:space="0" w:color="505050"/>
            </w:tcBorders>
            <w:hideMark/>
          </w:tcPr>
          <w:p w14:paraId="365FF4FB"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t>Transparency and Accuracy</w:t>
            </w:r>
          </w:p>
        </w:tc>
        <w:tc>
          <w:tcPr>
            <w:tcW w:w="5760" w:type="dxa"/>
            <w:tcBorders>
              <w:top w:val="single" w:sz="4" w:space="0" w:color="505050"/>
              <w:left w:val="single" w:sz="4" w:space="0" w:color="505050"/>
              <w:bottom w:val="single" w:sz="4" w:space="0" w:color="505050"/>
              <w:right w:val="single" w:sz="4" w:space="0" w:color="505050"/>
            </w:tcBorders>
            <w:hideMark/>
          </w:tcPr>
          <w:p w14:paraId="1A4611A9" w14:textId="77777777" w:rsidR="006B3B9B" w:rsidRDefault="006B3B9B">
            <w:pPr>
              <w:rPr>
                <w:rFonts w:ascii="Calibri" w:eastAsia="Times New Roman" w:hAnsi="Calibri"/>
                <w:color w:val="000000"/>
              </w:rPr>
            </w:pPr>
            <w:r>
              <w:rPr>
                <w:rFonts w:ascii="Calibri" w:eastAsia="Times New Roman" w:hAnsi="Calibri"/>
                <w:color w:val="000000"/>
              </w:rPr>
              <w:t>The system must ensure accurate and consistent data across modules</w:t>
            </w:r>
          </w:p>
        </w:tc>
      </w:tr>
    </w:tbl>
    <w:p w14:paraId="4FBFFD6C" w14:textId="5C3938D9" w:rsidR="00D56C1E" w:rsidRDefault="00D56C1E" w:rsidP="003D3814">
      <w:pPr>
        <w:spacing w:after="0"/>
        <w:jc w:val="both"/>
      </w:pPr>
    </w:p>
    <w:p w14:paraId="1A46C7C2" w14:textId="286A18AC" w:rsidR="004C6ABC" w:rsidRDefault="004C6ABC" w:rsidP="003D3814">
      <w:pPr>
        <w:spacing w:after="0"/>
        <w:jc w:val="both"/>
      </w:pPr>
    </w:p>
    <w:p w14:paraId="094144FF" w14:textId="056B4E54" w:rsidR="004C6ABC" w:rsidRDefault="00F446FD" w:rsidP="003D3814">
      <w:pPr>
        <w:spacing w:after="0"/>
        <w:jc w:val="both"/>
        <w:rPr>
          <w:b/>
          <w:bCs/>
        </w:rPr>
      </w:pPr>
      <w:r>
        <w:rPr>
          <w:b/>
          <w:bCs/>
        </w:rPr>
        <w:t>Document 4- Requirement Traceability Matrix</w:t>
      </w:r>
    </w:p>
    <w:p w14:paraId="00A898E1" w14:textId="1BA155F2" w:rsidR="00F446FD" w:rsidRDefault="007E5D25" w:rsidP="003D3814">
      <w:pPr>
        <w:spacing w:after="0"/>
        <w:jc w:val="both"/>
      </w:pPr>
      <w:r>
        <w:t xml:space="preserve">Answer 4: </w:t>
      </w:r>
    </w:p>
    <w:tbl>
      <w:tblPr>
        <w:tblStyle w:val="TableGrid"/>
        <w:tblpPr w:leftFromText="180" w:rightFromText="180" w:vertAnchor="page" w:horzAnchor="margin" w:tblpXSpec="center" w:tblpY="1494"/>
        <w:tblW w:w="10345" w:type="dxa"/>
        <w:tblLayout w:type="fixed"/>
        <w:tblLook w:val="04A0" w:firstRow="1" w:lastRow="0" w:firstColumn="1" w:lastColumn="0" w:noHBand="0" w:noVBand="1"/>
      </w:tblPr>
      <w:tblGrid>
        <w:gridCol w:w="776"/>
        <w:gridCol w:w="1667"/>
        <w:gridCol w:w="2777"/>
        <w:gridCol w:w="895"/>
        <w:gridCol w:w="599"/>
        <w:gridCol w:w="1021"/>
        <w:gridCol w:w="810"/>
        <w:gridCol w:w="810"/>
        <w:gridCol w:w="990"/>
      </w:tblGrid>
      <w:tr w:rsidR="00087E8D" w14:paraId="5BBC546F" w14:textId="2A5FCC90" w:rsidTr="00291CA3">
        <w:trPr>
          <w:trHeight w:val="300"/>
        </w:trPr>
        <w:tc>
          <w:tcPr>
            <w:tcW w:w="776" w:type="dxa"/>
            <w:hideMark/>
          </w:tcPr>
          <w:p w14:paraId="5CA003BA" w14:textId="77777777" w:rsidR="0053183A" w:rsidRDefault="0053183A" w:rsidP="004B5925">
            <w:pPr>
              <w:rPr>
                <w:rFonts w:eastAsia="Times New Roman"/>
                <w:sz w:val="20"/>
                <w:szCs w:val="20"/>
              </w:rPr>
            </w:pPr>
          </w:p>
        </w:tc>
        <w:tc>
          <w:tcPr>
            <w:tcW w:w="1667" w:type="dxa"/>
            <w:hideMark/>
          </w:tcPr>
          <w:p w14:paraId="01BBEAF0" w14:textId="77777777" w:rsidR="0053183A" w:rsidRDefault="0053183A" w:rsidP="004B5925">
            <w:pPr>
              <w:rPr>
                <w:rFonts w:eastAsia="Times New Roman"/>
                <w:sz w:val="20"/>
                <w:szCs w:val="20"/>
              </w:rPr>
            </w:pPr>
          </w:p>
        </w:tc>
        <w:tc>
          <w:tcPr>
            <w:tcW w:w="2777" w:type="dxa"/>
            <w:hideMark/>
          </w:tcPr>
          <w:p w14:paraId="2130B00A" w14:textId="77777777" w:rsidR="0053183A" w:rsidRDefault="0053183A" w:rsidP="004B5925">
            <w:pPr>
              <w:rPr>
                <w:rFonts w:eastAsia="Times New Roman"/>
                <w:sz w:val="20"/>
                <w:szCs w:val="20"/>
              </w:rPr>
            </w:pPr>
          </w:p>
        </w:tc>
        <w:tc>
          <w:tcPr>
            <w:tcW w:w="895" w:type="dxa"/>
          </w:tcPr>
          <w:p w14:paraId="416F390D" w14:textId="77777777" w:rsidR="0053183A" w:rsidRDefault="0053183A" w:rsidP="004B5925">
            <w:pPr>
              <w:rPr>
                <w:rFonts w:eastAsia="Times New Roman"/>
                <w:sz w:val="20"/>
                <w:szCs w:val="20"/>
              </w:rPr>
            </w:pPr>
          </w:p>
        </w:tc>
        <w:tc>
          <w:tcPr>
            <w:tcW w:w="599" w:type="dxa"/>
          </w:tcPr>
          <w:p w14:paraId="053ADB89" w14:textId="77777777" w:rsidR="0053183A" w:rsidRDefault="0053183A" w:rsidP="004B5925">
            <w:pPr>
              <w:rPr>
                <w:rFonts w:eastAsia="Times New Roman"/>
                <w:sz w:val="20"/>
                <w:szCs w:val="20"/>
              </w:rPr>
            </w:pPr>
          </w:p>
        </w:tc>
        <w:tc>
          <w:tcPr>
            <w:tcW w:w="1021" w:type="dxa"/>
          </w:tcPr>
          <w:p w14:paraId="266E2162" w14:textId="77777777" w:rsidR="0053183A" w:rsidRDefault="0053183A" w:rsidP="004B5925">
            <w:pPr>
              <w:rPr>
                <w:rFonts w:eastAsia="Times New Roman"/>
                <w:sz w:val="20"/>
                <w:szCs w:val="20"/>
              </w:rPr>
            </w:pPr>
          </w:p>
        </w:tc>
        <w:tc>
          <w:tcPr>
            <w:tcW w:w="810" w:type="dxa"/>
          </w:tcPr>
          <w:p w14:paraId="1FBC1C6A" w14:textId="77777777" w:rsidR="0053183A" w:rsidRDefault="0053183A" w:rsidP="004B5925">
            <w:pPr>
              <w:rPr>
                <w:rFonts w:eastAsia="Times New Roman"/>
                <w:sz w:val="20"/>
                <w:szCs w:val="20"/>
              </w:rPr>
            </w:pPr>
          </w:p>
        </w:tc>
        <w:tc>
          <w:tcPr>
            <w:tcW w:w="810" w:type="dxa"/>
          </w:tcPr>
          <w:p w14:paraId="5946AF4F" w14:textId="77777777" w:rsidR="0053183A" w:rsidRDefault="0053183A" w:rsidP="004B5925">
            <w:pPr>
              <w:rPr>
                <w:rFonts w:eastAsia="Times New Roman"/>
                <w:sz w:val="20"/>
                <w:szCs w:val="20"/>
              </w:rPr>
            </w:pPr>
          </w:p>
        </w:tc>
        <w:tc>
          <w:tcPr>
            <w:tcW w:w="990" w:type="dxa"/>
          </w:tcPr>
          <w:p w14:paraId="38377EC3" w14:textId="77777777" w:rsidR="0053183A" w:rsidRDefault="0053183A" w:rsidP="004B5925">
            <w:pPr>
              <w:rPr>
                <w:rFonts w:eastAsia="Times New Roman"/>
                <w:sz w:val="20"/>
                <w:szCs w:val="20"/>
              </w:rPr>
            </w:pPr>
          </w:p>
        </w:tc>
      </w:tr>
      <w:tr w:rsidR="00087E8D" w14:paraId="5EA79FA8" w14:textId="1006C78B" w:rsidTr="00291CA3">
        <w:trPr>
          <w:trHeight w:val="450"/>
        </w:trPr>
        <w:tc>
          <w:tcPr>
            <w:tcW w:w="776" w:type="dxa"/>
            <w:hideMark/>
          </w:tcPr>
          <w:p w14:paraId="11808387"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Req. ID</w:t>
            </w:r>
          </w:p>
        </w:tc>
        <w:tc>
          <w:tcPr>
            <w:tcW w:w="1667" w:type="dxa"/>
            <w:hideMark/>
          </w:tcPr>
          <w:p w14:paraId="0A42976E"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Req. Name</w:t>
            </w:r>
          </w:p>
        </w:tc>
        <w:tc>
          <w:tcPr>
            <w:tcW w:w="2777" w:type="dxa"/>
            <w:hideMark/>
          </w:tcPr>
          <w:p w14:paraId="37B81215" w14:textId="77777777" w:rsidR="0053183A" w:rsidRDefault="0053183A" w:rsidP="004B5925">
            <w:pPr>
              <w:rPr>
                <w:rFonts w:ascii="Calibri" w:eastAsia="Times New Roman" w:hAnsi="Calibri"/>
                <w:color w:val="000000"/>
              </w:rPr>
            </w:pPr>
            <w:r w:rsidRPr="0053183A">
              <w:rPr>
                <w:rFonts w:ascii="Calibri" w:eastAsia="Times New Roman" w:hAnsi="Calibri"/>
                <w:b/>
                <w:bCs/>
                <w:color w:val="000000"/>
              </w:rPr>
              <w:t>Description</w:t>
            </w:r>
            <w:r>
              <w:rPr>
                <w:rFonts w:ascii="Calibri" w:eastAsia="Times New Roman" w:hAnsi="Calibri"/>
                <w:color w:val="000000"/>
              </w:rPr>
              <w:t xml:space="preserve"> </w:t>
            </w:r>
          </w:p>
        </w:tc>
        <w:tc>
          <w:tcPr>
            <w:tcW w:w="895" w:type="dxa"/>
          </w:tcPr>
          <w:p w14:paraId="76057196" w14:textId="16F1C4BA" w:rsidR="0053183A" w:rsidRPr="00DB6F07" w:rsidRDefault="00A143D3" w:rsidP="00F12C45">
            <w:pPr>
              <w:jc w:val="center"/>
              <w:rPr>
                <w:rFonts w:ascii="Calibri" w:eastAsia="Times New Roman" w:hAnsi="Calibri"/>
                <w:b/>
                <w:bCs/>
                <w:color w:val="000000"/>
              </w:rPr>
            </w:pPr>
            <w:r w:rsidRPr="00DB6F07">
              <w:rPr>
                <w:rFonts w:ascii="Calibri" w:eastAsia="Times New Roman" w:hAnsi="Calibri"/>
                <w:b/>
                <w:bCs/>
                <w:color w:val="000000"/>
              </w:rPr>
              <w:t>Design</w:t>
            </w:r>
          </w:p>
        </w:tc>
        <w:tc>
          <w:tcPr>
            <w:tcW w:w="599" w:type="dxa"/>
          </w:tcPr>
          <w:p w14:paraId="737FB708" w14:textId="2B04DBD5" w:rsidR="0053183A" w:rsidRPr="00DB6F07" w:rsidRDefault="00A143D3" w:rsidP="00F12C45">
            <w:pPr>
              <w:jc w:val="center"/>
              <w:rPr>
                <w:rFonts w:ascii="Calibri" w:eastAsia="Times New Roman" w:hAnsi="Calibri"/>
                <w:b/>
                <w:bCs/>
                <w:color w:val="000000"/>
              </w:rPr>
            </w:pPr>
            <w:r w:rsidRPr="00DB6F07">
              <w:rPr>
                <w:rFonts w:ascii="Calibri" w:eastAsia="Times New Roman" w:hAnsi="Calibri"/>
                <w:b/>
                <w:bCs/>
                <w:color w:val="000000"/>
              </w:rPr>
              <w:t>D1</w:t>
            </w:r>
          </w:p>
        </w:tc>
        <w:tc>
          <w:tcPr>
            <w:tcW w:w="1021" w:type="dxa"/>
          </w:tcPr>
          <w:p w14:paraId="261B1A14" w14:textId="1FAF1B2D" w:rsidR="0053183A" w:rsidRPr="00DB6F07" w:rsidRDefault="00A143D3" w:rsidP="00F12C45">
            <w:pPr>
              <w:jc w:val="center"/>
              <w:rPr>
                <w:rFonts w:ascii="Calibri" w:eastAsia="Times New Roman" w:hAnsi="Calibri"/>
                <w:b/>
                <w:bCs/>
                <w:color w:val="000000"/>
              </w:rPr>
            </w:pPr>
            <w:r w:rsidRPr="00DB6F07">
              <w:rPr>
                <w:rFonts w:ascii="Calibri" w:eastAsia="Times New Roman" w:hAnsi="Calibri"/>
                <w:b/>
                <w:bCs/>
                <w:color w:val="000000"/>
              </w:rPr>
              <w:t>T</w:t>
            </w:r>
            <w:r w:rsidR="00DB6F07" w:rsidRPr="00DB6F07">
              <w:rPr>
                <w:rFonts w:ascii="Calibri" w:eastAsia="Times New Roman" w:hAnsi="Calibri"/>
                <w:b/>
                <w:bCs/>
                <w:color w:val="000000"/>
              </w:rPr>
              <w:t>1</w:t>
            </w:r>
          </w:p>
        </w:tc>
        <w:tc>
          <w:tcPr>
            <w:tcW w:w="810" w:type="dxa"/>
          </w:tcPr>
          <w:p w14:paraId="66D4D7CA" w14:textId="221FBCCC" w:rsidR="0053183A" w:rsidRPr="00DB6F07" w:rsidRDefault="00DB6F07" w:rsidP="00F12C45">
            <w:pPr>
              <w:jc w:val="center"/>
              <w:rPr>
                <w:rFonts w:ascii="Calibri" w:eastAsia="Times New Roman" w:hAnsi="Calibri"/>
                <w:b/>
                <w:bCs/>
                <w:color w:val="000000"/>
              </w:rPr>
            </w:pPr>
            <w:r>
              <w:rPr>
                <w:rFonts w:ascii="Calibri" w:eastAsia="Times New Roman" w:hAnsi="Calibri"/>
                <w:b/>
                <w:bCs/>
                <w:color w:val="000000"/>
              </w:rPr>
              <w:t>D2</w:t>
            </w:r>
          </w:p>
        </w:tc>
        <w:tc>
          <w:tcPr>
            <w:tcW w:w="810" w:type="dxa"/>
          </w:tcPr>
          <w:p w14:paraId="43275BC9" w14:textId="6739A656" w:rsidR="0053183A" w:rsidRPr="00DB6F07" w:rsidRDefault="00DB6F07" w:rsidP="00F12C45">
            <w:pPr>
              <w:jc w:val="center"/>
              <w:rPr>
                <w:rFonts w:ascii="Calibri" w:eastAsia="Times New Roman" w:hAnsi="Calibri"/>
                <w:b/>
                <w:bCs/>
                <w:color w:val="000000"/>
              </w:rPr>
            </w:pPr>
            <w:r>
              <w:rPr>
                <w:rFonts w:ascii="Calibri" w:eastAsia="Times New Roman" w:hAnsi="Calibri"/>
                <w:b/>
                <w:bCs/>
                <w:color w:val="000000"/>
              </w:rPr>
              <w:t>T2</w:t>
            </w:r>
          </w:p>
        </w:tc>
        <w:tc>
          <w:tcPr>
            <w:tcW w:w="990" w:type="dxa"/>
          </w:tcPr>
          <w:p w14:paraId="6F21E973" w14:textId="5DD9AA4E" w:rsidR="0053183A" w:rsidRPr="00DB6F07" w:rsidRDefault="00DB6F07" w:rsidP="00F12C45">
            <w:pPr>
              <w:jc w:val="center"/>
              <w:rPr>
                <w:rFonts w:ascii="Calibri" w:eastAsia="Times New Roman" w:hAnsi="Calibri"/>
                <w:b/>
                <w:bCs/>
                <w:color w:val="000000"/>
              </w:rPr>
            </w:pPr>
            <w:r>
              <w:rPr>
                <w:rFonts w:ascii="Calibri" w:eastAsia="Times New Roman" w:hAnsi="Calibri"/>
                <w:b/>
                <w:bCs/>
                <w:color w:val="000000"/>
              </w:rPr>
              <w:t>UAT</w:t>
            </w:r>
          </w:p>
        </w:tc>
      </w:tr>
      <w:tr w:rsidR="00123EC7" w14:paraId="278E441D" w14:textId="5B579F09" w:rsidTr="00291CA3">
        <w:trPr>
          <w:trHeight w:val="300"/>
        </w:trPr>
        <w:tc>
          <w:tcPr>
            <w:tcW w:w="10345" w:type="dxa"/>
            <w:gridSpan w:val="9"/>
            <w:hideMark/>
          </w:tcPr>
          <w:p w14:paraId="4B7D0877" w14:textId="77777777" w:rsidR="00123EC7" w:rsidRDefault="00123EC7" w:rsidP="00F12C45">
            <w:pPr>
              <w:jc w:val="center"/>
              <w:rPr>
                <w:rFonts w:eastAsia="Times New Roman"/>
                <w:sz w:val="20"/>
                <w:szCs w:val="20"/>
              </w:rPr>
            </w:pPr>
          </w:p>
        </w:tc>
      </w:tr>
      <w:tr w:rsidR="00087E8D" w14:paraId="0A07CE37" w14:textId="4100ABD3" w:rsidTr="00291CA3">
        <w:trPr>
          <w:trHeight w:val="660"/>
        </w:trPr>
        <w:tc>
          <w:tcPr>
            <w:tcW w:w="776" w:type="dxa"/>
            <w:hideMark/>
          </w:tcPr>
          <w:p w14:paraId="4D49A99A"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FR001</w:t>
            </w:r>
          </w:p>
        </w:tc>
        <w:tc>
          <w:tcPr>
            <w:tcW w:w="1667" w:type="dxa"/>
            <w:hideMark/>
          </w:tcPr>
          <w:p w14:paraId="1DFC6345"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Login to portal</w:t>
            </w:r>
          </w:p>
        </w:tc>
        <w:tc>
          <w:tcPr>
            <w:tcW w:w="2777" w:type="dxa"/>
            <w:hideMark/>
          </w:tcPr>
          <w:p w14:paraId="76791E3D" w14:textId="77777777" w:rsidR="0053183A" w:rsidRDefault="0053183A" w:rsidP="004B5925">
            <w:pPr>
              <w:rPr>
                <w:rFonts w:ascii="Calibri" w:eastAsia="Times New Roman" w:hAnsi="Calibri"/>
                <w:color w:val="000000"/>
              </w:rPr>
            </w:pPr>
            <w:r>
              <w:rPr>
                <w:rFonts w:ascii="Calibri" w:eastAsia="Times New Roman" w:hAnsi="Calibri"/>
                <w:color w:val="000000"/>
              </w:rPr>
              <w:t>User should be able to log in using role-based credentials (Admin/Faculty/Student).</w:t>
            </w:r>
          </w:p>
        </w:tc>
        <w:tc>
          <w:tcPr>
            <w:tcW w:w="895" w:type="dxa"/>
          </w:tcPr>
          <w:p w14:paraId="44355DCB" w14:textId="77777777" w:rsidR="008B528B" w:rsidRDefault="008B528B" w:rsidP="00F12C45">
            <w:pPr>
              <w:jc w:val="center"/>
              <w:rPr>
                <w:rFonts w:ascii="Calibri" w:eastAsia="Times New Roman" w:hAnsi="Calibri"/>
                <w:color w:val="000000"/>
              </w:rPr>
            </w:pPr>
          </w:p>
          <w:p w14:paraId="39ADA19E" w14:textId="6805DE7D" w:rsidR="0053183A" w:rsidRDefault="00C649C8" w:rsidP="00F12C45">
            <w:pPr>
              <w:jc w:val="center"/>
              <w:rPr>
                <w:rFonts w:ascii="Calibri" w:eastAsia="Times New Roman" w:hAnsi="Calibri"/>
                <w:color w:val="000000"/>
              </w:rPr>
            </w:pPr>
            <w:r>
              <w:rPr>
                <w:rFonts w:ascii="Calibri" w:eastAsia="Times New Roman" w:hAnsi="Calibri"/>
                <w:color w:val="000000"/>
              </w:rPr>
              <w:t>Yes</w:t>
            </w:r>
          </w:p>
        </w:tc>
        <w:tc>
          <w:tcPr>
            <w:tcW w:w="599" w:type="dxa"/>
          </w:tcPr>
          <w:p w14:paraId="39EB01B8" w14:textId="77777777" w:rsidR="0053183A" w:rsidRDefault="0053183A" w:rsidP="00F12C45">
            <w:pPr>
              <w:jc w:val="center"/>
              <w:rPr>
                <w:rFonts w:ascii="Calibri" w:eastAsia="Times New Roman" w:hAnsi="Calibri"/>
                <w:color w:val="000000"/>
              </w:rPr>
            </w:pPr>
          </w:p>
          <w:p w14:paraId="1B3673C7" w14:textId="426664F3" w:rsidR="008B528B" w:rsidRDefault="00CC01C7" w:rsidP="00F12C45">
            <w:pPr>
              <w:jc w:val="center"/>
              <w:rPr>
                <w:rFonts w:ascii="Calibri" w:eastAsia="Times New Roman" w:hAnsi="Calibri"/>
                <w:color w:val="000000"/>
              </w:rPr>
            </w:pPr>
            <w:r>
              <w:rPr>
                <w:rFonts w:ascii="Calibri" w:eastAsia="Times New Roman" w:hAnsi="Calibri"/>
                <w:color w:val="000000"/>
              </w:rPr>
              <w:t>Yes</w:t>
            </w:r>
          </w:p>
        </w:tc>
        <w:tc>
          <w:tcPr>
            <w:tcW w:w="1021" w:type="dxa"/>
          </w:tcPr>
          <w:p w14:paraId="2258C7CC" w14:textId="77777777" w:rsidR="0053183A" w:rsidRDefault="0053183A" w:rsidP="00F12C45">
            <w:pPr>
              <w:jc w:val="center"/>
              <w:rPr>
                <w:rFonts w:ascii="Calibri" w:eastAsia="Times New Roman" w:hAnsi="Calibri"/>
                <w:color w:val="000000"/>
              </w:rPr>
            </w:pPr>
          </w:p>
          <w:p w14:paraId="55E007C7" w14:textId="5414C8D8" w:rsidR="00CC01C7" w:rsidRDefault="00CC01C7" w:rsidP="00F12C45">
            <w:pPr>
              <w:jc w:val="center"/>
              <w:rPr>
                <w:rFonts w:ascii="Calibri" w:eastAsia="Times New Roman" w:hAnsi="Calibri"/>
                <w:color w:val="000000"/>
              </w:rPr>
            </w:pPr>
            <w:r>
              <w:rPr>
                <w:rFonts w:ascii="Calibri" w:eastAsia="Times New Roman" w:hAnsi="Calibri"/>
                <w:color w:val="000000"/>
              </w:rPr>
              <w:t>Pending</w:t>
            </w:r>
          </w:p>
        </w:tc>
        <w:tc>
          <w:tcPr>
            <w:tcW w:w="810" w:type="dxa"/>
          </w:tcPr>
          <w:p w14:paraId="245F8F87" w14:textId="77777777" w:rsidR="0053183A" w:rsidRDefault="0053183A" w:rsidP="00F12C45">
            <w:pPr>
              <w:jc w:val="center"/>
              <w:rPr>
                <w:rFonts w:ascii="Calibri" w:eastAsia="Times New Roman" w:hAnsi="Calibri"/>
                <w:color w:val="000000"/>
              </w:rPr>
            </w:pPr>
          </w:p>
          <w:p w14:paraId="0BC498B4" w14:textId="1A1B0EC8" w:rsidR="00045A1C" w:rsidRDefault="002B31E8" w:rsidP="00F12C45">
            <w:pPr>
              <w:jc w:val="center"/>
              <w:rPr>
                <w:rFonts w:ascii="Calibri" w:eastAsia="Times New Roman" w:hAnsi="Calibri"/>
                <w:color w:val="000000"/>
              </w:rPr>
            </w:pPr>
            <w:r>
              <w:rPr>
                <w:rFonts w:ascii="Calibri" w:eastAsia="Times New Roman" w:hAnsi="Calibri"/>
                <w:color w:val="000000"/>
              </w:rPr>
              <w:t>Yes</w:t>
            </w:r>
          </w:p>
        </w:tc>
        <w:tc>
          <w:tcPr>
            <w:tcW w:w="810" w:type="dxa"/>
          </w:tcPr>
          <w:p w14:paraId="4AA27BFD" w14:textId="77777777" w:rsidR="0053183A" w:rsidRDefault="0053183A" w:rsidP="00F12C45">
            <w:pPr>
              <w:jc w:val="center"/>
              <w:rPr>
                <w:rFonts w:ascii="Calibri" w:eastAsia="Times New Roman" w:hAnsi="Calibri"/>
                <w:color w:val="000000"/>
              </w:rPr>
            </w:pPr>
          </w:p>
          <w:p w14:paraId="53333FAF" w14:textId="5B1BA855" w:rsidR="00045A1C" w:rsidRDefault="00045A1C" w:rsidP="00F12C45">
            <w:pPr>
              <w:jc w:val="center"/>
              <w:rPr>
                <w:rFonts w:ascii="Calibri" w:eastAsia="Times New Roman" w:hAnsi="Calibri"/>
                <w:color w:val="000000"/>
              </w:rPr>
            </w:pPr>
            <w:r>
              <w:rPr>
                <w:rFonts w:ascii="Calibri" w:eastAsia="Times New Roman" w:hAnsi="Calibri"/>
                <w:color w:val="000000"/>
              </w:rPr>
              <w:t>No</w:t>
            </w:r>
          </w:p>
        </w:tc>
        <w:tc>
          <w:tcPr>
            <w:tcW w:w="990" w:type="dxa"/>
          </w:tcPr>
          <w:p w14:paraId="3AA878C6" w14:textId="77777777" w:rsidR="0053183A" w:rsidRDefault="0053183A" w:rsidP="00F12C45">
            <w:pPr>
              <w:jc w:val="center"/>
              <w:rPr>
                <w:rFonts w:ascii="Calibri" w:eastAsia="Times New Roman" w:hAnsi="Calibri"/>
                <w:color w:val="000000"/>
              </w:rPr>
            </w:pPr>
          </w:p>
          <w:p w14:paraId="51CC9CF6" w14:textId="0CA9ABA3" w:rsidR="002B31E8" w:rsidRDefault="002B31E8" w:rsidP="00F12C45">
            <w:pPr>
              <w:jc w:val="center"/>
              <w:rPr>
                <w:rFonts w:ascii="Calibri" w:eastAsia="Times New Roman" w:hAnsi="Calibri"/>
                <w:color w:val="000000"/>
              </w:rPr>
            </w:pPr>
            <w:r>
              <w:rPr>
                <w:rFonts w:ascii="Calibri" w:eastAsia="Times New Roman" w:hAnsi="Calibri"/>
                <w:color w:val="000000"/>
              </w:rPr>
              <w:t>Yes</w:t>
            </w:r>
          </w:p>
        </w:tc>
      </w:tr>
      <w:tr w:rsidR="00087E8D" w14:paraId="55D59190" w14:textId="7B237FDC" w:rsidTr="00291CA3">
        <w:trPr>
          <w:trHeight w:val="660"/>
        </w:trPr>
        <w:tc>
          <w:tcPr>
            <w:tcW w:w="776" w:type="dxa"/>
            <w:hideMark/>
          </w:tcPr>
          <w:p w14:paraId="60861E65"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FR002</w:t>
            </w:r>
          </w:p>
        </w:tc>
        <w:tc>
          <w:tcPr>
            <w:tcW w:w="1667" w:type="dxa"/>
            <w:hideMark/>
          </w:tcPr>
          <w:p w14:paraId="1448E010"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Student registration</w:t>
            </w:r>
          </w:p>
        </w:tc>
        <w:tc>
          <w:tcPr>
            <w:tcW w:w="2777" w:type="dxa"/>
            <w:hideMark/>
          </w:tcPr>
          <w:p w14:paraId="4AC87158" w14:textId="77777777" w:rsidR="0053183A" w:rsidRDefault="0053183A" w:rsidP="004B5925">
            <w:pPr>
              <w:rPr>
                <w:rFonts w:ascii="Calibri" w:eastAsia="Times New Roman" w:hAnsi="Calibri"/>
                <w:color w:val="000000"/>
              </w:rPr>
            </w:pPr>
            <w:r>
              <w:rPr>
                <w:rFonts w:ascii="Calibri" w:eastAsia="Times New Roman" w:hAnsi="Calibri"/>
                <w:color w:val="000000"/>
              </w:rPr>
              <w:t>Admin should be able to register a new student with all required academic and personal details.</w:t>
            </w:r>
          </w:p>
        </w:tc>
        <w:tc>
          <w:tcPr>
            <w:tcW w:w="895" w:type="dxa"/>
          </w:tcPr>
          <w:p w14:paraId="446154E5" w14:textId="77777777" w:rsidR="0053183A" w:rsidRDefault="0053183A" w:rsidP="00F12C45">
            <w:pPr>
              <w:jc w:val="center"/>
              <w:rPr>
                <w:rFonts w:ascii="Calibri" w:eastAsia="Times New Roman" w:hAnsi="Calibri"/>
                <w:color w:val="000000"/>
              </w:rPr>
            </w:pPr>
          </w:p>
          <w:p w14:paraId="6CE9726A" w14:textId="3C69E5EE" w:rsidR="002B31E8" w:rsidRDefault="002B31E8" w:rsidP="00F12C45">
            <w:pPr>
              <w:jc w:val="center"/>
              <w:rPr>
                <w:rFonts w:ascii="Calibri" w:eastAsia="Times New Roman" w:hAnsi="Calibri"/>
                <w:color w:val="000000"/>
              </w:rPr>
            </w:pPr>
            <w:r>
              <w:rPr>
                <w:rFonts w:ascii="Calibri" w:eastAsia="Times New Roman" w:hAnsi="Calibri"/>
                <w:color w:val="000000"/>
              </w:rPr>
              <w:t>Yes</w:t>
            </w:r>
          </w:p>
        </w:tc>
        <w:tc>
          <w:tcPr>
            <w:tcW w:w="599" w:type="dxa"/>
          </w:tcPr>
          <w:p w14:paraId="7191D0F1" w14:textId="77777777" w:rsidR="0053183A" w:rsidRDefault="0053183A" w:rsidP="00F12C45">
            <w:pPr>
              <w:jc w:val="center"/>
              <w:rPr>
                <w:rFonts w:ascii="Calibri" w:eastAsia="Times New Roman" w:hAnsi="Calibri"/>
                <w:color w:val="000000"/>
              </w:rPr>
            </w:pPr>
          </w:p>
          <w:p w14:paraId="13453220" w14:textId="1E439E70" w:rsidR="00F41683" w:rsidRDefault="00F41683" w:rsidP="00F12C45">
            <w:pPr>
              <w:jc w:val="center"/>
              <w:rPr>
                <w:rFonts w:ascii="Calibri" w:eastAsia="Times New Roman" w:hAnsi="Calibri"/>
                <w:color w:val="000000"/>
              </w:rPr>
            </w:pPr>
            <w:r>
              <w:rPr>
                <w:rFonts w:ascii="Calibri" w:eastAsia="Times New Roman" w:hAnsi="Calibri"/>
                <w:color w:val="000000"/>
              </w:rPr>
              <w:t>Yes</w:t>
            </w:r>
          </w:p>
        </w:tc>
        <w:tc>
          <w:tcPr>
            <w:tcW w:w="1021" w:type="dxa"/>
          </w:tcPr>
          <w:p w14:paraId="6AA2A0BD" w14:textId="77777777" w:rsidR="0053183A" w:rsidRDefault="0053183A" w:rsidP="00F12C45">
            <w:pPr>
              <w:jc w:val="center"/>
              <w:rPr>
                <w:rFonts w:ascii="Calibri" w:eastAsia="Times New Roman" w:hAnsi="Calibri"/>
                <w:color w:val="000000"/>
              </w:rPr>
            </w:pPr>
          </w:p>
          <w:p w14:paraId="681D4084" w14:textId="147D58AD" w:rsidR="00F41683" w:rsidRDefault="00F41683" w:rsidP="00F12C45">
            <w:pPr>
              <w:jc w:val="center"/>
              <w:rPr>
                <w:rFonts w:ascii="Calibri" w:eastAsia="Times New Roman" w:hAnsi="Calibri"/>
                <w:color w:val="000000"/>
              </w:rPr>
            </w:pPr>
            <w:r>
              <w:rPr>
                <w:rFonts w:ascii="Calibri" w:eastAsia="Times New Roman" w:hAnsi="Calibri"/>
                <w:color w:val="000000"/>
              </w:rPr>
              <w:t>Yes</w:t>
            </w:r>
          </w:p>
        </w:tc>
        <w:tc>
          <w:tcPr>
            <w:tcW w:w="810" w:type="dxa"/>
          </w:tcPr>
          <w:p w14:paraId="75759246" w14:textId="77777777" w:rsidR="00763A73" w:rsidRDefault="00763A73" w:rsidP="00F12C45">
            <w:pPr>
              <w:jc w:val="center"/>
              <w:rPr>
                <w:rFonts w:ascii="Calibri" w:eastAsia="Times New Roman" w:hAnsi="Calibri"/>
                <w:color w:val="000000"/>
              </w:rPr>
            </w:pPr>
          </w:p>
          <w:p w14:paraId="1A2B05FC" w14:textId="62FF4136" w:rsidR="0053183A" w:rsidRDefault="00763A73" w:rsidP="00F12C45">
            <w:pPr>
              <w:jc w:val="center"/>
              <w:rPr>
                <w:rFonts w:ascii="Calibri" w:eastAsia="Times New Roman" w:hAnsi="Calibri"/>
                <w:color w:val="000000"/>
              </w:rPr>
            </w:pPr>
            <w:r>
              <w:rPr>
                <w:rFonts w:ascii="Calibri" w:eastAsia="Times New Roman" w:hAnsi="Calibri"/>
                <w:color w:val="000000"/>
              </w:rPr>
              <w:t xml:space="preserve">No </w:t>
            </w:r>
          </w:p>
        </w:tc>
        <w:tc>
          <w:tcPr>
            <w:tcW w:w="810" w:type="dxa"/>
          </w:tcPr>
          <w:p w14:paraId="639FE03C" w14:textId="77777777" w:rsidR="0053183A" w:rsidRDefault="0053183A" w:rsidP="00F12C45">
            <w:pPr>
              <w:jc w:val="center"/>
              <w:rPr>
                <w:rFonts w:ascii="Calibri" w:eastAsia="Times New Roman" w:hAnsi="Calibri"/>
                <w:color w:val="000000"/>
              </w:rPr>
            </w:pPr>
          </w:p>
          <w:p w14:paraId="18737865" w14:textId="680067C0" w:rsidR="00763A73" w:rsidRDefault="00763A73" w:rsidP="00F12C45">
            <w:pPr>
              <w:jc w:val="center"/>
              <w:rPr>
                <w:rFonts w:ascii="Calibri" w:eastAsia="Times New Roman" w:hAnsi="Calibri"/>
                <w:color w:val="000000"/>
              </w:rPr>
            </w:pPr>
            <w:r>
              <w:rPr>
                <w:rFonts w:ascii="Calibri" w:eastAsia="Times New Roman" w:hAnsi="Calibri"/>
                <w:color w:val="000000"/>
              </w:rPr>
              <w:t>Yes</w:t>
            </w:r>
          </w:p>
        </w:tc>
        <w:tc>
          <w:tcPr>
            <w:tcW w:w="990" w:type="dxa"/>
          </w:tcPr>
          <w:p w14:paraId="7790ADFC" w14:textId="77777777" w:rsidR="0053183A" w:rsidRDefault="0053183A" w:rsidP="00F12C45">
            <w:pPr>
              <w:jc w:val="center"/>
              <w:rPr>
                <w:rFonts w:ascii="Calibri" w:eastAsia="Times New Roman" w:hAnsi="Calibri"/>
                <w:color w:val="000000"/>
              </w:rPr>
            </w:pPr>
          </w:p>
          <w:p w14:paraId="1BED1881" w14:textId="3CC3444D" w:rsidR="00763A73" w:rsidRDefault="00763A73" w:rsidP="00F12C45">
            <w:pPr>
              <w:jc w:val="center"/>
              <w:rPr>
                <w:rFonts w:ascii="Calibri" w:eastAsia="Times New Roman" w:hAnsi="Calibri"/>
                <w:color w:val="000000"/>
              </w:rPr>
            </w:pPr>
            <w:r>
              <w:rPr>
                <w:rFonts w:ascii="Calibri" w:eastAsia="Times New Roman" w:hAnsi="Calibri"/>
                <w:color w:val="000000"/>
              </w:rPr>
              <w:t xml:space="preserve">In Progress </w:t>
            </w:r>
          </w:p>
        </w:tc>
      </w:tr>
      <w:tr w:rsidR="00087E8D" w14:paraId="2A04A599" w14:textId="06F0CC48" w:rsidTr="00291CA3">
        <w:trPr>
          <w:trHeight w:val="660"/>
        </w:trPr>
        <w:tc>
          <w:tcPr>
            <w:tcW w:w="776" w:type="dxa"/>
            <w:hideMark/>
          </w:tcPr>
          <w:p w14:paraId="5672ECFF"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FR003</w:t>
            </w:r>
          </w:p>
        </w:tc>
        <w:tc>
          <w:tcPr>
            <w:tcW w:w="1667" w:type="dxa"/>
            <w:hideMark/>
          </w:tcPr>
          <w:p w14:paraId="11FAE282"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Attendance management</w:t>
            </w:r>
          </w:p>
        </w:tc>
        <w:tc>
          <w:tcPr>
            <w:tcW w:w="2777" w:type="dxa"/>
            <w:hideMark/>
          </w:tcPr>
          <w:p w14:paraId="60D04FF8" w14:textId="77777777" w:rsidR="0053183A" w:rsidRDefault="0053183A" w:rsidP="004B5925">
            <w:pPr>
              <w:rPr>
                <w:rFonts w:ascii="Calibri" w:eastAsia="Times New Roman" w:hAnsi="Calibri"/>
                <w:color w:val="000000"/>
              </w:rPr>
            </w:pPr>
            <w:r>
              <w:rPr>
                <w:rFonts w:ascii="Calibri" w:eastAsia="Times New Roman" w:hAnsi="Calibri"/>
                <w:color w:val="000000"/>
              </w:rPr>
              <w:t>Faculty should be able to mark and view attendance records for each student.</w:t>
            </w:r>
          </w:p>
        </w:tc>
        <w:tc>
          <w:tcPr>
            <w:tcW w:w="895" w:type="dxa"/>
          </w:tcPr>
          <w:p w14:paraId="18043E12" w14:textId="77777777" w:rsidR="0053183A" w:rsidRDefault="0053183A" w:rsidP="00F12C45">
            <w:pPr>
              <w:jc w:val="center"/>
              <w:rPr>
                <w:rFonts w:ascii="Calibri" w:eastAsia="Times New Roman" w:hAnsi="Calibri"/>
                <w:color w:val="000000"/>
              </w:rPr>
            </w:pPr>
          </w:p>
          <w:p w14:paraId="6620072E" w14:textId="37621BA6" w:rsidR="00291CA3" w:rsidRDefault="00291CA3" w:rsidP="00F12C45">
            <w:pPr>
              <w:jc w:val="center"/>
              <w:rPr>
                <w:rFonts w:ascii="Calibri" w:eastAsia="Times New Roman" w:hAnsi="Calibri"/>
                <w:color w:val="000000"/>
              </w:rPr>
            </w:pPr>
            <w:r>
              <w:rPr>
                <w:rFonts w:ascii="Calibri" w:eastAsia="Times New Roman" w:hAnsi="Calibri"/>
                <w:color w:val="000000"/>
              </w:rPr>
              <w:t>Yes</w:t>
            </w:r>
          </w:p>
        </w:tc>
        <w:tc>
          <w:tcPr>
            <w:tcW w:w="599" w:type="dxa"/>
          </w:tcPr>
          <w:p w14:paraId="2019E4F6" w14:textId="77777777" w:rsidR="0053183A" w:rsidRDefault="0053183A" w:rsidP="00F12C45">
            <w:pPr>
              <w:jc w:val="center"/>
              <w:rPr>
                <w:rFonts w:ascii="Calibri" w:eastAsia="Times New Roman" w:hAnsi="Calibri"/>
                <w:color w:val="000000"/>
              </w:rPr>
            </w:pPr>
          </w:p>
          <w:p w14:paraId="703D5ABA" w14:textId="473BECDD" w:rsidR="00291CA3" w:rsidRDefault="00291CA3" w:rsidP="00F12C45">
            <w:pPr>
              <w:jc w:val="center"/>
              <w:rPr>
                <w:rFonts w:ascii="Calibri" w:eastAsia="Times New Roman" w:hAnsi="Calibri"/>
                <w:color w:val="000000"/>
              </w:rPr>
            </w:pPr>
            <w:r>
              <w:rPr>
                <w:rFonts w:ascii="Calibri" w:eastAsia="Times New Roman" w:hAnsi="Calibri"/>
                <w:color w:val="000000"/>
              </w:rPr>
              <w:t>No</w:t>
            </w:r>
          </w:p>
        </w:tc>
        <w:tc>
          <w:tcPr>
            <w:tcW w:w="1021" w:type="dxa"/>
          </w:tcPr>
          <w:p w14:paraId="0ADD5852" w14:textId="77777777" w:rsidR="0053183A" w:rsidRDefault="0053183A" w:rsidP="00F12C45">
            <w:pPr>
              <w:jc w:val="center"/>
              <w:rPr>
                <w:rFonts w:ascii="Calibri" w:eastAsia="Times New Roman" w:hAnsi="Calibri"/>
                <w:color w:val="000000"/>
              </w:rPr>
            </w:pPr>
          </w:p>
          <w:p w14:paraId="4F65F895" w14:textId="023C2469" w:rsidR="00291CA3" w:rsidRDefault="00A47860" w:rsidP="00F12C45">
            <w:pPr>
              <w:jc w:val="center"/>
              <w:rPr>
                <w:rFonts w:ascii="Calibri" w:eastAsia="Times New Roman" w:hAnsi="Calibri"/>
                <w:color w:val="000000"/>
              </w:rPr>
            </w:pPr>
            <w:r>
              <w:rPr>
                <w:rFonts w:ascii="Calibri" w:eastAsia="Times New Roman" w:hAnsi="Calibri"/>
                <w:color w:val="000000"/>
              </w:rPr>
              <w:t>Yes</w:t>
            </w:r>
          </w:p>
        </w:tc>
        <w:tc>
          <w:tcPr>
            <w:tcW w:w="810" w:type="dxa"/>
          </w:tcPr>
          <w:p w14:paraId="7DB89888" w14:textId="77777777" w:rsidR="00A47860" w:rsidRDefault="00A47860" w:rsidP="00F12C45">
            <w:pPr>
              <w:jc w:val="center"/>
              <w:rPr>
                <w:rFonts w:ascii="Calibri" w:eastAsia="Times New Roman" w:hAnsi="Calibri"/>
                <w:color w:val="000000"/>
              </w:rPr>
            </w:pPr>
          </w:p>
          <w:p w14:paraId="06E373A6" w14:textId="67C4A346" w:rsidR="0053183A" w:rsidRDefault="00A47860" w:rsidP="00F12C45">
            <w:pPr>
              <w:jc w:val="center"/>
              <w:rPr>
                <w:rFonts w:ascii="Calibri" w:eastAsia="Times New Roman" w:hAnsi="Calibri"/>
                <w:color w:val="000000"/>
              </w:rPr>
            </w:pPr>
            <w:r>
              <w:rPr>
                <w:rFonts w:ascii="Calibri" w:eastAsia="Times New Roman" w:hAnsi="Calibri"/>
                <w:color w:val="000000"/>
              </w:rPr>
              <w:t>Yes</w:t>
            </w:r>
          </w:p>
        </w:tc>
        <w:tc>
          <w:tcPr>
            <w:tcW w:w="810" w:type="dxa"/>
          </w:tcPr>
          <w:p w14:paraId="4EEEDD25" w14:textId="77777777" w:rsidR="0053183A" w:rsidRDefault="0053183A" w:rsidP="00F12C45">
            <w:pPr>
              <w:jc w:val="center"/>
              <w:rPr>
                <w:rFonts w:ascii="Calibri" w:eastAsia="Times New Roman" w:hAnsi="Calibri"/>
                <w:color w:val="000000"/>
              </w:rPr>
            </w:pPr>
          </w:p>
          <w:p w14:paraId="1167C289" w14:textId="439E7545" w:rsidR="00A47860" w:rsidRDefault="00A47860" w:rsidP="00F12C45">
            <w:pPr>
              <w:jc w:val="center"/>
              <w:rPr>
                <w:rFonts w:ascii="Calibri" w:eastAsia="Times New Roman" w:hAnsi="Calibri"/>
                <w:color w:val="000000"/>
              </w:rPr>
            </w:pPr>
            <w:r>
              <w:rPr>
                <w:rFonts w:ascii="Calibri" w:eastAsia="Times New Roman" w:hAnsi="Calibri"/>
                <w:color w:val="000000"/>
              </w:rPr>
              <w:t>Yes</w:t>
            </w:r>
          </w:p>
        </w:tc>
        <w:tc>
          <w:tcPr>
            <w:tcW w:w="990" w:type="dxa"/>
          </w:tcPr>
          <w:p w14:paraId="4144F170" w14:textId="77777777" w:rsidR="0053183A" w:rsidRDefault="0053183A" w:rsidP="00F12C45">
            <w:pPr>
              <w:jc w:val="center"/>
              <w:rPr>
                <w:rFonts w:ascii="Calibri" w:eastAsia="Times New Roman" w:hAnsi="Calibri"/>
                <w:color w:val="000000"/>
              </w:rPr>
            </w:pPr>
          </w:p>
          <w:p w14:paraId="5ED9A1A6" w14:textId="4F1BDE6C" w:rsidR="00A47860" w:rsidRDefault="00A47860" w:rsidP="00F12C45">
            <w:pPr>
              <w:jc w:val="center"/>
              <w:rPr>
                <w:rFonts w:ascii="Calibri" w:eastAsia="Times New Roman" w:hAnsi="Calibri"/>
                <w:color w:val="000000"/>
              </w:rPr>
            </w:pPr>
            <w:r>
              <w:rPr>
                <w:rFonts w:ascii="Calibri" w:eastAsia="Times New Roman" w:hAnsi="Calibri"/>
                <w:color w:val="000000"/>
              </w:rPr>
              <w:t>No</w:t>
            </w:r>
          </w:p>
        </w:tc>
      </w:tr>
      <w:tr w:rsidR="00087E8D" w14:paraId="5C277B84" w14:textId="65B983FC" w:rsidTr="00291CA3">
        <w:trPr>
          <w:trHeight w:val="615"/>
        </w:trPr>
        <w:tc>
          <w:tcPr>
            <w:tcW w:w="776" w:type="dxa"/>
            <w:hideMark/>
          </w:tcPr>
          <w:p w14:paraId="4B11B071"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FR004</w:t>
            </w:r>
          </w:p>
        </w:tc>
        <w:tc>
          <w:tcPr>
            <w:tcW w:w="1667" w:type="dxa"/>
            <w:hideMark/>
          </w:tcPr>
          <w:p w14:paraId="00AACD93"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Fee payment tracking</w:t>
            </w:r>
          </w:p>
        </w:tc>
        <w:tc>
          <w:tcPr>
            <w:tcW w:w="2777" w:type="dxa"/>
            <w:hideMark/>
          </w:tcPr>
          <w:p w14:paraId="339D30CF" w14:textId="77777777" w:rsidR="0053183A" w:rsidRDefault="0053183A" w:rsidP="004B5925">
            <w:pPr>
              <w:rPr>
                <w:rFonts w:ascii="Calibri" w:eastAsia="Times New Roman" w:hAnsi="Calibri"/>
                <w:color w:val="000000"/>
              </w:rPr>
            </w:pPr>
            <w:r>
              <w:rPr>
                <w:rFonts w:ascii="Calibri" w:eastAsia="Times New Roman" w:hAnsi="Calibri"/>
                <w:color w:val="000000"/>
              </w:rPr>
              <w:t>Admin should be able to track and update fee payment status for each student.</w:t>
            </w:r>
          </w:p>
        </w:tc>
        <w:tc>
          <w:tcPr>
            <w:tcW w:w="895" w:type="dxa"/>
          </w:tcPr>
          <w:p w14:paraId="153AC344" w14:textId="77777777" w:rsidR="0053183A" w:rsidRDefault="0053183A" w:rsidP="00F12C45">
            <w:pPr>
              <w:jc w:val="center"/>
              <w:rPr>
                <w:rFonts w:ascii="Calibri" w:eastAsia="Times New Roman" w:hAnsi="Calibri"/>
                <w:color w:val="000000"/>
              </w:rPr>
            </w:pPr>
          </w:p>
          <w:p w14:paraId="5CA3BB0C" w14:textId="77777777" w:rsidR="00A47860" w:rsidRDefault="00E82A88" w:rsidP="00F12C45">
            <w:pPr>
              <w:jc w:val="center"/>
              <w:rPr>
                <w:rFonts w:ascii="Calibri" w:eastAsia="Times New Roman" w:hAnsi="Calibri"/>
                <w:color w:val="000000"/>
              </w:rPr>
            </w:pPr>
            <w:r>
              <w:rPr>
                <w:rFonts w:ascii="Calibri" w:eastAsia="Times New Roman" w:hAnsi="Calibri"/>
                <w:color w:val="000000"/>
              </w:rPr>
              <w:t xml:space="preserve">In </w:t>
            </w:r>
          </w:p>
          <w:p w14:paraId="7AD9DFF6" w14:textId="278D0D03" w:rsidR="00E82A88" w:rsidRDefault="00E82A88" w:rsidP="00F12C45">
            <w:pPr>
              <w:jc w:val="center"/>
              <w:rPr>
                <w:rFonts w:ascii="Calibri" w:eastAsia="Times New Roman" w:hAnsi="Calibri"/>
                <w:color w:val="000000"/>
              </w:rPr>
            </w:pPr>
            <w:r>
              <w:rPr>
                <w:rFonts w:ascii="Calibri" w:eastAsia="Times New Roman" w:hAnsi="Calibri"/>
                <w:color w:val="000000"/>
              </w:rPr>
              <w:t xml:space="preserve">Progress </w:t>
            </w:r>
          </w:p>
        </w:tc>
        <w:tc>
          <w:tcPr>
            <w:tcW w:w="599" w:type="dxa"/>
          </w:tcPr>
          <w:p w14:paraId="4063390B" w14:textId="77777777" w:rsidR="0053183A" w:rsidRDefault="0053183A" w:rsidP="00F12C45">
            <w:pPr>
              <w:jc w:val="center"/>
              <w:rPr>
                <w:rFonts w:ascii="Calibri" w:eastAsia="Times New Roman" w:hAnsi="Calibri"/>
                <w:color w:val="000000"/>
              </w:rPr>
            </w:pPr>
          </w:p>
          <w:p w14:paraId="5913C3AF" w14:textId="38404DE2" w:rsidR="00A47860" w:rsidRDefault="00A47860" w:rsidP="00F12C45">
            <w:pPr>
              <w:jc w:val="center"/>
              <w:rPr>
                <w:rFonts w:ascii="Calibri" w:eastAsia="Times New Roman" w:hAnsi="Calibri"/>
                <w:color w:val="000000"/>
              </w:rPr>
            </w:pPr>
            <w:r>
              <w:rPr>
                <w:rFonts w:ascii="Calibri" w:eastAsia="Times New Roman" w:hAnsi="Calibri"/>
                <w:color w:val="000000"/>
              </w:rPr>
              <w:t>Yes</w:t>
            </w:r>
          </w:p>
        </w:tc>
        <w:tc>
          <w:tcPr>
            <w:tcW w:w="1021" w:type="dxa"/>
          </w:tcPr>
          <w:p w14:paraId="7E69F916" w14:textId="77777777" w:rsidR="0053183A" w:rsidRDefault="0053183A" w:rsidP="00F12C45">
            <w:pPr>
              <w:jc w:val="center"/>
              <w:rPr>
                <w:rFonts w:ascii="Calibri" w:eastAsia="Times New Roman" w:hAnsi="Calibri"/>
                <w:color w:val="000000"/>
              </w:rPr>
            </w:pPr>
          </w:p>
          <w:p w14:paraId="4090494C" w14:textId="59D2CEEC" w:rsidR="00A47860" w:rsidRDefault="008829B8" w:rsidP="00F12C45">
            <w:pPr>
              <w:jc w:val="center"/>
              <w:rPr>
                <w:rFonts w:ascii="Calibri" w:eastAsia="Times New Roman" w:hAnsi="Calibri"/>
                <w:color w:val="000000"/>
              </w:rPr>
            </w:pPr>
            <w:r>
              <w:rPr>
                <w:rFonts w:ascii="Calibri" w:eastAsia="Times New Roman" w:hAnsi="Calibri"/>
                <w:color w:val="000000"/>
              </w:rPr>
              <w:t>No</w:t>
            </w:r>
          </w:p>
        </w:tc>
        <w:tc>
          <w:tcPr>
            <w:tcW w:w="810" w:type="dxa"/>
          </w:tcPr>
          <w:p w14:paraId="0113D36E" w14:textId="77777777" w:rsidR="0053183A" w:rsidRDefault="0053183A" w:rsidP="00F12C45">
            <w:pPr>
              <w:jc w:val="center"/>
              <w:rPr>
                <w:rFonts w:ascii="Calibri" w:eastAsia="Times New Roman" w:hAnsi="Calibri"/>
                <w:color w:val="000000"/>
              </w:rPr>
            </w:pPr>
          </w:p>
          <w:p w14:paraId="64FE4994" w14:textId="2F549788" w:rsidR="008829B8" w:rsidRDefault="008829B8" w:rsidP="00F12C45">
            <w:pPr>
              <w:jc w:val="center"/>
              <w:rPr>
                <w:rFonts w:ascii="Calibri" w:eastAsia="Times New Roman" w:hAnsi="Calibri"/>
                <w:color w:val="000000"/>
              </w:rPr>
            </w:pPr>
            <w:r>
              <w:rPr>
                <w:rFonts w:ascii="Calibri" w:eastAsia="Times New Roman" w:hAnsi="Calibri"/>
                <w:color w:val="000000"/>
              </w:rPr>
              <w:t>No</w:t>
            </w:r>
          </w:p>
        </w:tc>
        <w:tc>
          <w:tcPr>
            <w:tcW w:w="810" w:type="dxa"/>
          </w:tcPr>
          <w:p w14:paraId="2618F6E1" w14:textId="77777777" w:rsidR="0053183A" w:rsidRDefault="0053183A" w:rsidP="00F12C45">
            <w:pPr>
              <w:jc w:val="center"/>
              <w:rPr>
                <w:rFonts w:ascii="Calibri" w:eastAsia="Times New Roman" w:hAnsi="Calibri"/>
                <w:color w:val="000000"/>
              </w:rPr>
            </w:pPr>
          </w:p>
          <w:p w14:paraId="394B23EF" w14:textId="40A64DAB" w:rsidR="008829B8" w:rsidRDefault="008829B8" w:rsidP="00F12C45">
            <w:pPr>
              <w:jc w:val="center"/>
              <w:rPr>
                <w:rFonts w:ascii="Calibri" w:eastAsia="Times New Roman" w:hAnsi="Calibri"/>
                <w:color w:val="000000"/>
              </w:rPr>
            </w:pPr>
            <w:r>
              <w:rPr>
                <w:rFonts w:ascii="Calibri" w:eastAsia="Times New Roman" w:hAnsi="Calibri"/>
                <w:color w:val="000000"/>
              </w:rPr>
              <w:t>No</w:t>
            </w:r>
          </w:p>
        </w:tc>
        <w:tc>
          <w:tcPr>
            <w:tcW w:w="990" w:type="dxa"/>
          </w:tcPr>
          <w:p w14:paraId="2BA10CA0" w14:textId="77777777" w:rsidR="0053183A" w:rsidRDefault="0053183A" w:rsidP="00F12C45">
            <w:pPr>
              <w:jc w:val="center"/>
              <w:rPr>
                <w:rFonts w:ascii="Calibri" w:eastAsia="Times New Roman" w:hAnsi="Calibri"/>
                <w:color w:val="000000"/>
              </w:rPr>
            </w:pPr>
          </w:p>
          <w:p w14:paraId="190951D6" w14:textId="5C61E6F5" w:rsidR="008829B8" w:rsidRDefault="008829B8" w:rsidP="00F12C45">
            <w:pPr>
              <w:jc w:val="center"/>
              <w:rPr>
                <w:rFonts w:ascii="Calibri" w:eastAsia="Times New Roman" w:hAnsi="Calibri"/>
                <w:color w:val="000000"/>
              </w:rPr>
            </w:pPr>
            <w:r>
              <w:rPr>
                <w:rFonts w:ascii="Calibri" w:eastAsia="Times New Roman" w:hAnsi="Calibri"/>
                <w:color w:val="000000"/>
              </w:rPr>
              <w:t>Yes</w:t>
            </w:r>
          </w:p>
        </w:tc>
      </w:tr>
      <w:tr w:rsidR="00087E8D" w14:paraId="3948129D" w14:textId="6608B938" w:rsidTr="00291CA3">
        <w:trPr>
          <w:trHeight w:val="615"/>
        </w:trPr>
        <w:tc>
          <w:tcPr>
            <w:tcW w:w="776" w:type="dxa"/>
            <w:hideMark/>
          </w:tcPr>
          <w:p w14:paraId="17A13084"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FR005</w:t>
            </w:r>
          </w:p>
        </w:tc>
        <w:tc>
          <w:tcPr>
            <w:tcW w:w="1667" w:type="dxa"/>
            <w:hideMark/>
          </w:tcPr>
          <w:p w14:paraId="1DCF0834"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Grade management</w:t>
            </w:r>
          </w:p>
        </w:tc>
        <w:tc>
          <w:tcPr>
            <w:tcW w:w="2777" w:type="dxa"/>
            <w:hideMark/>
          </w:tcPr>
          <w:p w14:paraId="2A7A7AF9" w14:textId="77777777" w:rsidR="0053183A" w:rsidRDefault="0053183A" w:rsidP="004B5925">
            <w:pPr>
              <w:rPr>
                <w:rFonts w:ascii="Calibri" w:eastAsia="Times New Roman" w:hAnsi="Calibri"/>
                <w:color w:val="000000"/>
              </w:rPr>
            </w:pPr>
            <w:r>
              <w:rPr>
                <w:rFonts w:ascii="Calibri" w:eastAsia="Times New Roman" w:hAnsi="Calibri"/>
                <w:color w:val="000000"/>
              </w:rPr>
              <w:t>Faculty should be able to upload and update student exam scores and generate results.</w:t>
            </w:r>
          </w:p>
        </w:tc>
        <w:tc>
          <w:tcPr>
            <w:tcW w:w="895" w:type="dxa"/>
          </w:tcPr>
          <w:p w14:paraId="41AA3119" w14:textId="77777777" w:rsidR="0053183A" w:rsidRDefault="0053183A" w:rsidP="00F12C45">
            <w:pPr>
              <w:jc w:val="center"/>
              <w:rPr>
                <w:rFonts w:ascii="Calibri" w:eastAsia="Times New Roman" w:hAnsi="Calibri"/>
                <w:color w:val="000000"/>
              </w:rPr>
            </w:pPr>
          </w:p>
          <w:p w14:paraId="5F7858E3" w14:textId="4E1D346F" w:rsidR="008829B8" w:rsidRDefault="008829B8" w:rsidP="00F12C45">
            <w:pPr>
              <w:jc w:val="center"/>
              <w:rPr>
                <w:rFonts w:ascii="Calibri" w:eastAsia="Times New Roman" w:hAnsi="Calibri"/>
                <w:color w:val="000000"/>
              </w:rPr>
            </w:pPr>
            <w:r>
              <w:rPr>
                <w:rFonts w:ascii="Calibri" w:eastAsia="Times New Roman" w:hAnsi="Calibri"/>
                <w:color w:val="000000"/>
              </w:rPr>
              <w:t>Yes</w:t>
            </w:r>
          </w:p>
        </w:tc>
        <w:tc>
          <w:tcPr>
            <w:tcW w:w="599" w:type="dxa"/>
          </w:tcPr>
          <w:p w14:paraId="03BCD15E" w14:textId="77777777" w:rsidR="0053183A" w:rsidRDefault="0053183A" w:rsidP="00F12C45">
            <w:pPr>
              <w:jc w:val="center"/>
              <w:rPr>
                <w:rFonts w:ascii="Calibri" w:eastAsia="Times New Roman" w:hAnsi="Calibri"/>
                <w:color w:val="000000"/>
              </w:rPr>
            </w:pPr>
          </w:p>
          <w:p w14:paraId="732A1FB4" w14:textId="58018985" w:rsidR="008829B8" w:rsidRDefault="008829B8" w:rsidP="00F12C45">
            <w:pPr>
              <w:jc w:val="center"/>
              <w:rPr>
                <w:rFonts w:ascii="Calibri" w:eastAsia="Times New Roman" w:hAnsi="Calibri"/>
                <w:color w:val="000000"/>
              </w:rPr>
            </w:pPr>
            <w:r>
              <w:rPr>
                <w:rFonts w:ascii="Calibri" w:eastAsia="Times New Roman" w:hAnsi="Calibri"/>
                <w:color w:val="000000"/>
              </w:rPr>
              <w:t>Yes</w:t>
            </w:r>
          </w:p>
        </w:tc>
        <w:tc>
          <w:tcPr>
            <w:tcW w:w="1021" w:type="dxa"/>
          </w:tcPr>
          <w:p w14:paraId="45D42B67" w14:textId="77777777" w:rsidR="0053183A" w:rsidRDefault="0053183A" w:rsidP="00F12C45">
            <w:pPr>
              <w:jc w:val="center"/>
              <w:rPr>
                <w:rFonts w:ascii="Calibri" w:eastAsia="Times New Roman" w:hAnsi="Calibri"/>
                <w:color w:val="000000"/>
              </w:rPr>
            </w:pPr>
          </w:p>
          <w:p w14:paraId="05DC9C59" w14:textId="0202BF43" w:rsidR="008829B8" w:rsidRDefault="008829B8" w:rsidP="00F12C45">
            <w:pPr>
              <w:jc w:val="center"/>
              <w:rPr>
                <w:rFonts w:ascii="Calibri" w:eastAsia="Times New Roman" w:hAnsi="Calibri"/>
                <w:color w:val="000000"/>
              </w:rPr>
            </w:pPr>
            <w:r>
              <w:rPr>
                <w:rFonts w:ascii="Calibri" w:eastAsia="Times New Roman" w:hAnsi="Calibri"/>
                <w:color w:val="000000"/>
              </w:rPr>
              <w:t xml:space="preserve">In Progress </w:t>
            </w:r>
          </w:p>
        </w:tc>
        <w:tc>
          <w:tcPr>
            <w:tcW w:w="810" w:type="dxa"/>
          </w:tcPr>
          <w:p w14:paraId="5215F559" w14:textId="77777777" w:rsidR="0053183A" w:rsidRDefault="0053183A" w:rsidP="00F12C45">
            <w:pPr>
              <w:jc w:val="center"/>
              <w:rPr>
                <w:rFonts w:ascii="Calibri" w:eastAsia="Times New Roman" w:hAnsi="Calibri"/>
                <w:color w:val="000000"/>
              </w:rPr>
            </w:pPr>
          </w:p>
          <w:p w14:paraId="3879A2E3" w14:textId="43B0286C" w:rsidR="00B95449" w:rsidRDefault="00B95449" w:rsidP="00B95449">
            <w:pPr>
              <w:rPr>
                <w:rFonts w:ascii="Calibri" w:eastAsia="Times New Roman" w:hAnsi="Calibri"/>
                <w:color w:val="000000"/>
              </w:rPr>
            </w:pPr>
            <w:r>
              <w:rPr>
                <w:rFonts w:ascii="Calibri" w:eastAsia="Times New Roman" w:hAnsi="Calibri"/>
                <w:color w:val="000000"/>
              </w:rPr>
              <w:t xml:space="preserve">   No</w:t>
            </w:r>
          </w:p>
        </w:tc>
        <w:tc>
          <w:tcPr>
            <w:tcW w:w="810" w:type="dxa"/>
          </w:tcPr>
          <w:p w14:paraId="2478F6D1" w14:textId="77777777" w:rsidR="00B95449" w:rsidRDefault="00B95449" w:rsidP="00F12C45">
            <w:pPr>
              <w:jc w:val="center"/>
              <w:rPr>
                <w:rFonts w:ascii="Calibri" w:eastAsia="Times New Roman" w:hAnsi="Calibri"/>
                <w:color w:val="000000"/>
              </w:rPr>
            </w:pPr>
          </w:p>
          <w:p w14:paraId="71101D30" w14:textId="2DF17DEF" w:rsidR="0053183A" w:rsidRDefault="00B95449" w:rsidP="00F12C45">
            <w:pPr>
              <w:jc w:val="center"/>
              <w:rPr>
                <w:rFonts w:ascii="Calibri" w:eastAsia="Times New Roman" w:hAnsi="Calibri"/>
                <w:color w:val="000000"/>
              </w:rPr>
            </w:pPr>
            <w:r>
              <w:rPr>
                <w:rFonts w:ascii="Calibri" w:eastAsia="Times New Roman" w:hAnsi="Calibri"/>
                <w:color w:val="000000"/>
              </w:rPr>
              <w:t>Yes</w:t>
            </w:r>
          </w:p>
        </w:tc>
        <w:tc>
          <w:tcPr>
            <w:tcW w:w="990" w:type="dxa"/>
          </w:tcPr>
          <w:p w14:paraId="51501A7A" w14:textId="77777777" w:rsidR="0053183A" w:rsidRDefault="0053183A" w:rsidP="00F12C45">
            <w:pPr>
              <w:jc w:val="center"/>
              <w:rPr>
                <w:rFonts w:ascii="Calibri" w:eastAsia="Times New Roman" w:hAnsi="Calibri"/>
                <w:color w:val="000000"/>
              </w:rPr>
            </w:pPr>
          </w:p>
          <w:p w14:paraId="77B68889" w14:textId="7061AE3B" w:rsidR="00B95449" w:rsidRDefault="00B95449" w:rsidP="00F12C45">
            <w:pPr>
              <w:jc w:val="center"/>
              <w:rPr>
                <w:rFonts w:ascii="Calibri" w:eastAsia="Times New Roman" w:hAnsi="Calibri"/>
                <w:color w:val="000000"/>
              </w:rPr>
            </w:pPr>
            <w:r>
              <w:rPr>
                <w:rFonts w:ascii="Calibri" w:eastAsia="Times New Roman" w:hAnsi="Calibri"/>
                <w:color w:val="000000"/>
              </w:rPr>
              <w:t>Yes</w:t>
            </w:r>
          </w:p>
        </w:tc>
      </w:tr>
      <w:tr w:rsidR="00087E8D" w14:paraId="7E23B9D5" w14:textId="066F5D2E" w:rsidTr="00291CA3">
        <w:trPr>
          <w:trHeight w:val="720"/>
        </w:trPr>
        <w:tc>
          <w:tcPr>
            <w:tcW w:w="776" w:type="dxa"/>
            <w:hideMark/>
          </w:tcPr>
          <w:p w14:paraId="76F90DE9"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FR006</w:t>
            </w:r>
          </w:p>
        </w:tc>
        <w:tc>
          <w:tcPr>
            <w:tcW w:w="1667" w:type="dxa"/>
            <w:hideMark/>
          </w:tcPr>
          <w:p w14:paraId="4B97A14D"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Timetable display</w:t>
            </w:r>
          </w:p>
        </w:tc>
        <w:tc>
          <w:tcPr>
            <w:tcW w:w="2777" w:type="dxa"/>
            <w:hideMark/>
          </w:tcPr>
          <w:p w14:paraId="1313D1FB" w14:textId="77777777" w:rsidR="0053183A" w:rsidRDefault="0053183A" w:rsidP="004B5925">
            <w:pPr>
              <w:rPr>
                <w:rFonts w:ascii="Calibri" w:eastAsia="Times New Roman" w:hAnsi="Calibri"/>
                <w:color w:val="000000"/>
              </w:rPr>
            </w:pPr>
            <w:r>
              <w:rPr>
                <w:rFonts w:ascii="Calibri" w:eastAsia="Times New Roman" w:hAnsi="Calibri"/>
                <w:color w:val="000000"/>
              </w:rPr>
              <w:t>Students should be able to view their class timetable as per their course and semester.</w:t>
            </w:r>
          </w:p>
        </w:tc>
        <w:tc>
          <w:tcPr>
            <w:tcW w:w="895" w:type="dxa"/>
          </w:tcPr>
          <w:p w14:paraId="5AEF85ED" w14:textId="77777777" w:rsidR="0053183A" w:rsidRDefault="0053183A" w:rsidP="00F12C45">
            <w:pPr>
              <w:jc w:val="center"/>
              <w:rPr>
                <w:rFonts w:ascii="Calibri" w:eastAsia="Times New Roman" w:hAnsi="Calibri"/>
                <w:color w:val="000000"/>
              </w:rPr>
            </w:pPr>
          </w:p>
          <w:p w14:paraId="1116B84E" w14:textId="71595AD8" w:rsidR="00B95449" w:rsidRDefault="00B92A6C" w:rsidP="00F12C45">
            <w:pPr>
              <w:jc w:val="center"/>
              <w:rPr>
                <w:rFonts w:ascii="Calibri" w:eastAsia="Times New Roman" w:hAnsi="Calibri"/>
                <w:color w:val="000000"/>
              </w:rPr>
            </w:pPr>
            <w:r>
              <w:rPr>
                <w:rFonts w:ascii="Calibri" w:eastAsia="Times New Roman" w:hAnsi="Calibri"/>
                <w:color w:val="000000"/>
              </w:rPr>
              <w:t>Yes</w:t>
            </w:r>
          </w:p>
        </w:tc>
        <w:tc>
          <w:tcPr>
            <w:tcW w:w="599" w:type="dxa"/>
          </w:tcPr>
          <w:p w14:paraId="53CAA13F" w14:textId="77777777" w:rsidR="0053183A" w:rsidRDefault="0053183A" w:rsidP="00F12C45">
            <w:pPr>
              <w:jc w:val="center"/>
              <w:rPr>
                <w:rFonts w:ascii="Calibri" w:eastAsia="Times New Roman" w:hAnsi="Calibri"/>
                <w:color w:val="000000"/>
              </w:rPr>
            </w:pPr>
          </w:p>
          <w:p w14:paraId="110B41D8" w14:textId="7FFFDD3F" w:rsidR="00B92A6C" w:rsidRDefault="00B92A6C" w:rsidP="00F12C45">
            <w:pPr>
              <w:jc w:val="center"/>
              <w:rPr>
                <w:rFonts w:ascii="Calibri" w:eastAsia="Times New Roman" w:hAnsi="Calibri"/>
                <w:color w:val="000000"/>
              </w:rPr>
            </w:pPr>
            <w:r>
              <w:rPr>
                <w:rFonts w:ascii="Calibri" w:eastAsia="Times New Roman" w:hAnsi="Calibri"/>
                <w:color w:val="000000"/>
              </w:rPr>
              <w:t>Yes</w:t>
            </w:r>
          </w:p>
        </w:tc>
        <w:tc>
          <w:tcPr>
            <w:tcW w:w="1021" w:type="dxa"/>
          </w:tcPr>
          <w:p w14:paraId="0D6A345E" w14:textId="77777777" w:rsidR="0053183A" w:rsidRDefault="0053183A" w:rsidP="00F12C45">
            <w:pPr>
              <w:jc w:val="center"/>
              <w:rPr>
                <w:rFonts w:ascii="Calibri" w:eastAsia="Times New Roman" w:hAnsi="Calibri"/>
                <w:color w:val="000000"/>
              </w:rPr>
            </w:pPr>
          </w:p>
          <w:p w14:paraId="4B8B54E2" w14:textId="2BF9F056" w:rsidR="00B92A6C" w:rsidRDefault="00B92A6C" w:rsidP="00F12C45">
            <w:pPr>
              <w:jc w:val="center"/>
              <w:rPr>
                <w:rFonts w:ascii="Calibri" w:eastAsia="Times New Roman" w:hAnsi="Calibri"/>
                <w:color w:val="000000"/>
              </w:rPr>
            </w:pPr>
            <w:r>
              <w:rPr>
                <w:rFonts w:ascii="Calibri" w:eastAsia="Times New Roman" w:hAnsi="Calibri"/>
                <w:color w:val="000000"/>
              </w:rPr>
              <w:t>Yes</w:t>
            </w:r>
          </w:p>
        </w:tc>
        <w:tc>
          <w:tcPr>
            <w:tcW w:w="810" w:type="dxa"/>
          </w:tcPr>
          <w:p w14:paraId="5E788341" w14:textId="77777777" w:rsidR="0053183A" w:rsidRDefault="0053183A" w:rsidP="00F12C45">
            <w:pPr>
              <w:jc w:val="center"/>
              <w:rPr>
                <w:rFonts w:ascii="Calibri" w:eastAsia="Times New Roman" w:hAnsi="Calibri"/>
                <w:color w:val="000000"/>
              </w:rPr>
            </w:pPr>
          </w:p>
          <w:p w14:paraId="3EBF4EE5" w14:textId="40C6D54A" w:rsidR="00B92A6C" w:rsidRDefault="00FF7190" w:rsidP="00F12C45">
            <w:pPr>
              <w:jc w:val="center"/>
              <w:rPr>
                <w:rFonts w:ascii="Calibri" w:eastAsia="Times New Roman" w:hAnsi="Calibri"/>
                <w:color w:val="000000"/>
              </w:rPr>
            </w:pPr>
            <w:r>
              <w:rPr>
                <w:rFonts w:ascii="Calibri" w:eastAsia="Times New Roman" w:hAnsi="Calibri"/>
                <w:color w:val="000000"/>
              </w:rPr>
              <w:t xml:space="preserve">Pending </w:t>
            </w:r>
          </w:p>
        </w:tc>
        <w:tc>
          <w:tcPr>
            <w:tcW w:w="810" w:type="dxa"/>
          </w:tcPr>
          <w:p w14:paraId="01818272" w14:textId="77777777" w:rsidR="0053183A" w:rsidRDefault="0053183A" w:rsidP="00F12C45">
            <w:pPr>
              <w:jc w:val="center"/>
              <w:rPr>
                <w:rFonts w:ascii="Calibri" w:eastAsia="Times New Roman" w:hAnsi="Calibri"/>
                <w:color w:val="000000"/>
              </w:rPr>
            </w:pPr>
          </w:p>
          <w:p w14:paraId="40AFA20A" w14:textId="28A1EA4A" w:rsidR="00B92A6C" w:rsidRDefault="00B92A6C" w:rsidP="00F12C45">
            <w:pPr>
              <w:jc w:val="center"/>
              <w:rPr>
                <w:rFonts w:ascii="Calibri" w:eastAsia="Times New Roman" w:hAnsi="Calibri"/>
                <w:color w:val="000000"/>
              </w:rPr>
            </w:pPr>
            <w:r>
              <w:rPr>
                <w:rFonts w:ascii="Calibri" w:eastAsia="Times New Roman" w:hAnsi="Calibri"/>
                <w:color w:val="000000"/>
              </w:rPr>
              <w:t>No</w:t>
            </w:r>
          </w:p>
        </w:tc>
        <w:tc>
          <w:tcPr>
            <w:tcW w:w="990" w:type="dxa"/>
          </w:tcPr>
          <w:p w14:paraId="05C5473F" w14:textId="77777777" w:rsidR="0053183A" w:rsidRDefault="0053183A" w:rsidP="00F12C45">
            <w:pPr>
              <w:jc w:val="center"/>
              <w:rPr>
                <w:rFonts w:ascii="Calibri" w:eastAsia="Times New Roman" w:hAnsi="Calibri"/>
                <w:color w:val="000000"/>
              </w:rPr>
            </w:pPr>
          </w:p>
          <w:p w14:paraId="79566F1F" w14:textId="6332046B" w:rsidR="00B92A6C" w:rsidRDefault="00B92A6C" w:rsidP="00F12C45">
            <w:pPr>
              <w:jc w:val="center"/>
              <w:rPr>
                <w:rFonts w:ascii="Calibri" w:eastAsia="Times New Roman" w:hAnsi="Calibri"/>
                <w:color w:val="000000"/>
              </w:rPr>
            </w:pPr>
            <w:r>
              <w:rPr>
                <w:rFonts w:ascii="Calibri" w:eastAsia="Times New Roman" w:hAnsi="Calibri"/>
                <w:color w:val="000000"/>
              </w:rPr>
              <w:t>No</w:t>
            </w:r>
          </w:p>
        </w:tc>
      </w:tr>
      <w:tr w:rsidR="00087E8D" w14:paraId="02B8058C" w14:textId="70CCE740" w:rsidTr="00291CA3">
        <w:trPr>
          <w:trHeight w:val="720"/>
        </w:trPr>
        <w:tc>
          <w:tcPr>
            <w:tcW w:w="776" w:type="dxa"/>
            <w:hideMark/>
          </w:tcPr>
          <w:p w14:paraId="149ED566"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FR007</w:t>
            </w:r>
          </w:p>
        </w:tc>
        <w:tc>
          <w:tcPr>
            <w:tcW w:w="1667" w:type="dxa"/>
            <w:hideMark/>
          </w:tcPr>
          <w:p w14:paraId="2C6D5FDB"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Communication alerts</w:t>
            </w:r>
          </w:p>
        </w:tc>
        <w:tc>
          <w:tcPr>
            <w:tcW w:w="2777" w:type="dxa"/>
            <w:hideMark/>
          </w:tcPr>
          <w:p w14:paraId="7B031811" w14:textId="77777777" w:rsidR="0053183A" w:rsidRDefault="0053183A" w:rsidP="004B5925">
            <w:pPr>
              <w:rPr>
                <w:rFonts w:ascii="Calibri" w:eastAsia="Times New Roman" w:hAnsi="Calibri"/>
                <w:color w:val="000000"/>
              </w:rPr>
            </w:pPr>
            <w:r>
              <w:rPr>
                <w:rFonts w:ascii="Calibri" w:eastAsia="Times New Roman" w:hAnsi="Calibri"/>
                <w:color w:val="000000"/>
              </w:rPr>
              <w:t>System should send notifications to students and faculty for deadlines, events, and alerts.</w:t>
            </w:r>
          </w:p>
        </w:tc>
        <w:tc>
          <w:tcPr>
            <w:tcW w:w="895" w:type="dxa"/>
          </w:tcPr>
          <w:p w14:paraId="0D48294E" w14:textId="77777777" w:rsidR="0053183A" w:rsidRDefault="0053183A" w:rsidP="00F12C45">
            <w:pPr>
              <w:jc w:val="center"/>
              <w:rPr>
                <w:rFonts w:ascii="Calibri" w:eastAsia="Times New Roman" w:hAnsi="Calibri"/>
                <w:color w:val="000000"/>
              </w:rPr>
            </w:pPr>
          </w:p>
          <w:p w14:paraId="6C4CBBCE" w14:textId="543FBA38" w:rsidR="00B92A6C" w:rsidRDefault="00B92A6C" w:rsidP="00F12C45">
            <w:pPr>
              <w:jc w:val="center"/>
              <w:rPr>
                <w:rFonts w:ascii="Calibri" w:eastAsia="Times New Roman" w:hAnsi="Calibri"/>
                <w:color w:val="000000"/>
              </w:rPr>
            </w:pPr>
            <w:r>
              <w:rPr>
                <w:rFonts w:ascii="Calibri" w:eastAsia="Times New Roman" w:hAnsi="Calibri"/>
                <w:color w:val="000000"/>
              </w:rPr>
              <w:t>Yes</w:t>
            </w:r>
          </w:p>
        </w:tc>
        <w:tc>
          <w:tcPr>
            <w:tcW w:w="599" w:type="dxa"/>
          </w:tcPr>
          <w:p w14:paraId="109F9528" w14:textId="77777777" w:rsidR="0053183A" w:rsidRDefault="0053183A" w:rsidP="00F12C45">
            <w:pPr>
              <w:jc w:val="center"/>
              <w:rPr>
                <w:rFonts w:ascii="Calibri" w:eastAsia="Times New Roman" w:hAnsi="Calibri"/>
                <w:color w:val="000000"/>
              </w:rPr>
            </w:pPr>
          </w:p>
          <w:p w14:paraId="255472E6" w14:textId="16D17F16" w:rsidR="00B92A6C" w:rsidRDefault="00B92A6C" w:rsidP="00F12C45">
            <w:pPr>
              <w:jc w:val="center"/>
              <w:rPr>
                <w:rFonts w:ascii="Calibri" w:eastAsia="Times New Roman" w:hAnsi="Calibri"/>
                <w:color w:val="000000"/>
              </w:rPr>
            </w:pPr>
            <w:r>
              <w:rPr>
                <w:rFonts w:ascii="Calibri" w:eastAsia="Times New Roman" w:hAnsi="Calibri"/>
                <w:color w:val="000000"/>
              </w:rPr>
              <w:t>Yes</w:t>
            </w:r>
          </w:p>
        </w:tc>
        <w:tc>
          <w:tcPr>
            <w:tcW w:w="1021" w:type="dxa"/>
          </w:tcPr>
          <w:p w14:paraId="2932C2CC" w14:textId="77777777" w:rsidR="0053183A" w:rsidRDefault="0053183A" w:rsidP="00F12C45">
            <w:pPr>
              <w:jc w:val="center"/>
              <w:rPr>
                <w:rFonts w:ascii="Calibri" w:eastAsia="Times New Roman" w:hAnsi="Calibri"/>
                <w:color w:val="000000"/>
              </w:rPr>
            </w:pPr>
          </w:p>
          <w:p w14:paraId="386ACAD9" w14:textId="2B90F8BA" w:rsidR="00B92A6C" w:rsidRDefault="00B92A6C" w:rsidP="00F12C45">
            <w:pPr>
              <w:jc w:val="center"/>
              <w:rPr>
                <w:rFonts w:ascii="Calibri" w:eastAsia="Times New Roman" w:hAnsi="Calibri"/>
                <w:color w:val="000000"/>
              </w:rPr>
            </w:pPr>
            <w:r>
              <w:rPr>
                <w:rFonts w:ascii="Calibri" w:eastAsia="Times New Roman" w:hAnsi="Calibri"/>
                <w:color w:val="000000"/>
              </w:rPr>
              <w:t>Yes</w:t>
            </w:r>
          </w:p>
        </w:tc>
        <w:tc>
          <w:tcPr>
            <w:tcW w:w="810" w:type="dxa"/>
          </w:tcPr>
          <w:p w14:paraId="438B7164" w14:textId="77777777" w:rsidR="0053183A" w:rsidRDefault="0053183A" w:rsidP="00F12C45">
            <w:pPr>
              <w:jc w:val="center"/>
              <w:rPr>
                <w:rFonts w:ascii="Calibri" w:eastAsia="Times New Roman" w:hAnsi="Calibri"/>
                <w:color w:val="000000"/>
              </w:rPr>
            </w:pPr>
          </w:p>
          <w:p w14:paraId="70C237D5" w14:textId="56FF7EB4" w:rsidR="00B92A6C" w:rsidRDefault="00B92A6C" w:rsidP="00F12C45">
            <w:pPr>
              <w:jc w:val="center"/>
              <w:rPr>
                <w:rFonts w:ascii="Calibri" w:eastAsia="Times New Roman" w:hAnsi="Calibri"/>
                <w:color w:val="000000"/>
              </w:rPr>
            </w:pPr>
            <w:r>
              <w:rPr>
                <w:rFonts w:ascii="Calibri" w:eastAsia="Times New Roman" w:hAnsi="Calibri"/>
                <w:color w:val="000000"/>
              </w:rPr>
              <w:t>Yes</w:t>
            </w:r>
          </w:p>
        </w:tc>
        <w:tc>
          <w:tcPr>
            <w:tcW w:w="810" w:type="dxa"/>
          </w:tcPr>
          <w:p w14:paraId="54370A51" w14:textId="77777777" w:rsidR="0053183A" w:rsidRDefault="0053183A" w:rsidP="00F12C45">
            <w:pPr>
              <w:jc w:val="center"/>
              <w:rPr>
                <w:rFonts w:ascii="Calibri" w:eastAsia="Times New Roman" w:hAnsi="Calibri"/>
                <w:color w:val="000000"/>
              </w:rPr>
            </w:pPr>
          </w:p>
          <w:p w14:paraId="18B88353" w14:textId="637F40C6" w:rsidR="00B92A6C" w:rsidRDefault="00B92A6C" w:rsidP="00F12C45">
            <w:pPr>
              <w:jc w:val="center"/>
              <w:rPr>
                <w:rFonts w:ascii="Calibri" w:eastAsia="Times New Roman" w:hAnsi="Calibri"/>
                <w:color w:val="000000"/>
              </w:rPr>
            </w:pPr>
            <w:r>
              <w:rPr>
                <w:rFonts w:ascii="Calibri" w:eastAsia="Times New Roman" w:hAnsi="Calibri"/>
                <w:color w:val="000000"/>
              </w:rPr>
              <w:t xml:space="preserve">Yes </w:t>
            </w:r>
          </w:p>
        </w:tc>
        <w:tc>
          <w:tcPr>
            <w:tcW w:w="990" w:type="dxa"/>
          </w:tcPr>
          <w:p w14:paraId="1DE52150" w14:textId="77777777" w:rsidR="0053183A" w:rsidRDefault="0053183A" w:rsidP="00F12C45">
            <w:pPr>
              <w:jc w:val="center"/>
              <w:rPr>
                <w:rFonts w:ascii="Calibri" w:eastAsia="Times New Roman" w:hAnsi="Calibri"/>
                <w:color w:val="000000"/>
              </w:rPr>
            </w:pPr>
          </w:p>
          <w:p w14:paraId="6C2BA26B" w14:textId="77777777" w:rsidR="00B92A6C" w:rsidRDefault="00E82A88" w:rsidP="00F12C45">
            <w:pPr>
              <w:jc w:val="center"/>
              <w:rPr>
                <w:rFonts w:ascii="Calibri" w:eastAsia="Times New Roman" w:hAnsi="Calibri"/>
                <w:color w:val="000000"/>
              </w:rPr>
            </w:pPr>
            <w:r>
              <w:rPr>
                <w:rFonts w:ascii="Calibri" w:eastAsia="Times New Roman" w:hAnsi="Calibri"/>
                <w:color w:val="000000"/>
              </w:rPr>
              <w:t xml:space="preserve">In </w:t>
            </w:r>
          </w:p>
          <w:p w14:paraId="7FD071AA" w14:textId="77EF622A" w:rsidR="00E82A88" w:rsidRDefault="00E82A88" w:rsidP="00F12C45">
            <w:pPr>
              <w:jc w:val="center"/>
              <w:rPr>
                <w:rFonts w:ascii="Calibri" w:eastAsia="Times New Roman" w:hAnsi="Calibri"/>
                <w:color w:val="000000"/>
              </w:rPr>
            </w:pPr>
            <w:r>
              <w:rPr>
                <w:rFonts w:ascii="Calibri" w:eastAsia="Times New Roman" w:hAnsi="Calibri"/>
                <w:color w:val="000000"/>
              </w:rPr>
              <w:t xml:space="preserve">Progress </w:t>
            </w:r>
          </w:p>
        </w:tc>
      </w:tr>
      <w:tr w:rsidR="00087E8D" w14:paraId="0E07B113" w14:textId="3C498448" w:rsidTr="00291CA3">
        <w:trPr>
          <w:trHeight w:val="660"/>
        </w:trPr>
        <w:tc>
          <w:tcPr>
            <w:tcW w:w="776" w:type="dxa"/>
            <w:hideMark/>
          </w:tcPr>
          <w:p w14:paraId="2E1D8604"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FR008</w:t>
            </w:r>
          </w:p>
        </w:tc>
        <w:tc>
          <w:tcPr>
            <w:tcW w:w="1667" w:type="dxa"/>
            <w:hideMark/>
          </w:tcPr>
          <w:p w14:paraId="3DAB0652"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Document upload</w:t>
            </w:r>
          </w:p>
        </w:tc>
        <w:tc>
          <w:tcPr>
            <w:tcW w:w="2777" w:type="dxa"/>
            <w:hideMark/>
          </w:tcPr>
          <w:p w14:paraId="651E3A79" w14:textId="77777777" w:rsidR="0053183A" w:rsidRDefault="0053183A" w:rsidP="004B5925">
            <w:pPr>
              <w:rPr>
                <w:rFonts w:ascii="Calibri" w:eastAsia="Times New Roman" w:hAnsi="Calibri"/>
                <w:color w:val="000000"/>
              </w:rPr>
            </w:pPr>
            <w:r>
              <w:rPr>
                <w:rFonts w:ascii="Calibri" w:eastAsia="Times New Roman" w:hAnsi="Calibri"/>
                <w:color w:val="000000"/>
              </w:rPr>
              <w:t>Students should be able to upload documents like ID proofs, certificates, etc.</w:t>
            </w:r>
          </w:p>
        </w:tc>
        <w:tc>
          <w:tcPr>
            <w:tcW w:w="895" w:type="dxa"/>
          </w:tcPr>
          <w:p w14:paraId="50298D4A" w14:textId="77777777" w:rsidR="0053183A" w:rsidRDefault="0053183A" w:rsidP="00F12C45">
            <w:pPr>
              <w:jc w:val="center"/>
              <w:rPr>
                <w:rFonts w:ascii="Calibri" w:eastAsia="Times New Roman" w:hAnsi="Calibri"/>
                <w:color w:val="000000"/>
              </w:rPr>
            </w:pPr>
          </w:p>
          <w:p w14:paraId="30289C3F" w14:textId="521C4567" w:rsidR="00E82A88" w:rsidRDefault="00E82A88" w:rsidP="00F12C45">
            <w:pPr>
              <w:jc w:val="center"/>
              <w:rPr>
                <w:rFonts w:ascii="Calibri" w:eastAsia="Times New Roman" w:hAnsi="Calibri"/>
                <w:color w:val="000000"/>
              </w:rPr>
            </w:pPr>
            <w:r>
              <w:rPr>
                <w:rFonts w:ascii="Calibri" w:eastAsia="Times New Roman" w:hAnsi="Calibri"/>
                <w:color w:val="000000"/>
              </w:rPr>
              <w:t>No</w:t>
            </w:r>
          </w:p>
        </w:tc>
        <w:tc>
          <w:tcPr>
            <w:tcW w:w="599" w:type="dxa"/>
          </w:tcPr>
          <w:p w14:paraId="7AFCF4A2" w14:textId="77777777" w:rsidR="0053183A" w:rsidRDefault="0053183A" w:rsidP="00F12C45">
            <w:pPr>
              <w:jc w:val="center"/>
              <w:rPr>
                <w:rFonts w:ascii="Calibri" w:eastAsia="Times New Roman" w:hAnsi="Calibri"/>
                <w:color w:val="000000"/>
              </w:rPr>
            </w:pPr>
          </w:p>
          <w:p w14:paraId="15DC0069" w14:textId="185937D3" w:rsidR="00E82A88" w:rsidRDefault="00E82A88" w:rsidP="00F12C45">
            <w:pPr>
              <w:jc w:val="center"/>
              <w:rPr>
                <w:rFonts w:ascii="Calibri" w:eastAsia="Times New Roman" w:hAnsi="Calibri"/>
                <w:color w:val="000000"/>
              </w:rPr>
            </w:pPr>
            <w:r>
              <w:rPr>
                <w:rFonts w:ascii="Calibri" w:eastAsia="Times New Roman" w:hAnsi="Calibri"/>
                <w:color w:val="000000"/>
              </w:rPr>
              <w:t>Yes</w:t>
            </w:r>
          </w:p>
        </w:tc>
        <w:tc>
          <w:tcPr>
            <w:tcW w:w="1021" w:type="dxa"/>
          </w:tcPr>
          <w:p w14:paraId="16ECCF66" w14:textId="77777777" w:rsidR="0053183A" w:rsidRDefault="0053183A" w:rsidP="00F12C45">
            <w:pPr>
              <w:jc w:val="center"/>
              <w:rPr>
                <w:rFonts w:ascii="Calibri" w:eastAsia="Times New Roman" w:hAnsi="Calibri"/>
                <w:color w:val="000000"/>
              </w:rPr>
            </w:pPr>
          </w:p>
          <w:p w14:paraId="632F9ADE" w14:textId="121100CA" w:rsidR="00E82A88" w:rsidRDefault="00E82A88" w:rsidP="00F12C45">
            <w:pPr>
              <w:jc w:val="center"/>
              <w:rPr>
                <w:rFonts w:ascii="Calibri" w:eastAsia="Times New Roman" w:hAnsi="Calibri"/>
                <w:color w:val="000000"/>
              </w:rPr>
            </w:pPr>
            <w:r>
              <w:rPr>
                <w:rFonts w:ascii="Calibri" w:eastAsia="Times New Roman" w:hAnsi="Calibri"/>
                <w:color w:val="000000"/>
              </w:rPr>
              <w:t>Yes</w:t>
            </w:r>
          </w:p>
        </w:tc>
        <w:tc>
          <w:tcPr>
            <w:tcW w:w="810" w:type="dxa"/>
          </w:tcPr>
          <w:p w14:paraId="12016195" w14:textId="77777777" w:rsidR="0053183A" w:rsidRDefault="0053183A" w:rsidP="00F12C45">
            <w:pPr>
              <w:jc w:val="center"/>
              <w:rPr>
                <w:rFonts w:ascii="Calibri" w:eastAsia="Times New Roman" w:hAnsi="Calibri"/>
                <w:color w:val="000000"/>
              </w:rPr>
            </w:pPr>
          </w:p>
          <w:p w14:paraId="74CAEC55" w14:textId="30DBDD02" w:rsidR="00FF7190" w:rsidRDefault="00FF7190" w:rsidP="00F12C45">
            <w:pPr>
              <w:jc w:val="center"/>
              <w:rPr>
                <w:rFonts w:ascii="Calibri" w:eastAsia="Times New Roman" w:hAnsi="Calibri"/>
                <w:color w:val="000000"/>
              </w:rPr>
            </w:pPr>
            <w:r>
              <w:rPr>
                <w:rFonts w:ascii="Calibri" w:eastAsia="Times New Roman" w:hAnsi="Calibri"/>
                <w:color w:val="000000"/>
              </w:rPr>
              <w:t>No</w:t>
            </w:r>
          </w:p>
        </w:tc>
        <w:tc>
          <w:tcPr>
            <w:tcW w:w="810" w:type="dxa"/>
          </w:tcPr>
          <w:p w14:paraId="6959E671" w14:textId="77777777" w:rsidR="0053183A" w:rsidRDefault="0053183A" w:rsidP="00F12C45">
            <w:pPr>
              <w:jc w:val="center"/>
              <w:rPr>
                <w:rFonts w:ascii="Calibri" w:eastAsia="Times New Roman" w:hAnsi="Calibri"/>
                <w:color w:val="000000"/>
              </w:rPr>
            </w:pPr>
          </w:p>
          <w:p w14:paraId="4C0DD8E4" w14:textId="68AF919C" w:rsidR="00D203DF" w:rsidRDefault="00D203DF" w:rsidP="00F12C45">
            <w:pPr>
              <w:jc w:val="center"/>
              <w:rPr>
                <w:rFonts w:ascii="Calibri" w:eastAsia="Times New Roman" w:hAnsi="Calibri"/>
                <w:color w:val="000000"/>
              </w:rPr>
            </w:pPr>
            <w:r>
              <w:rPr>
                <w:rFonts w:ascii="Calibri" w:eastAsia="Times New Roman" w:hAnsi="Calibri"/>
                <w:color w:val="000000"/>
              </w:rPr>
              <w:t>Yes</w:t>
            </w:r>
          </w:p>
        </w:tc>
        <w:tc>
          <w:tcPr>
            <w:tcW w:w="990" w:type="dxa"/>
          </w:tcPr>
          <w:p w14:paraId="5BFB6283" w14:textId="77777777" w:rsidR="0053183A" w:rsidRDefault="0053183A" w:rsidP="00F12C45">
            <w:pPr>
              <w:jc w:val="center"/>
              <w:rPr>
                <w:rFonts w:ascii="Calibri" w:eastAsia="Times New Roman" w:hAnsi="Calibri"/>
                <w:color w:val="000000"/>
              </w:rPr>
            </w:pPr>
          </w:p>
          <w:p w14:paraId="6B64A2B5" w14:textId="37F6D6D6" w:rsidR="00D203DF" w:rsidRDefault="00D203DF" w:rsidP="00F12C45">
            <w:pPr>
              <w:jc w:val="center"/>
              <w:rPr>
                <w:rFonts w:ascii="Calibri" w:eastAsia="Times New Roman" w:hAnsi="Calibri"/>
                <w:color w:val="000000"/>
              </w:rPr>
            </w:pPr>
            <w:r>
              <w:rPr>
                <w:rFonts w:ascii="Calibri" w:eastAsia="Times New Roman" w:hAnsi="Calibri"/>
                <w:color w:val="000000"/>
              </w:rPr>
              <w:t>No</w:t>
            </w:r>
          </w:p>
        </w:tc>
      </w:tr>
      <w:tr w:rsidR="00087E8D" w14:paraId="0119FD0B" w14:textId="18B41873" w:rsidTr="00291CA3">
        <w:trPr>
          <w:trHeight w:val="660"/>
        </w:trPr>
        <w:tc>
          <w:tcPr>
            <w:tcW w:w="776" w:type="dxa"/>
            <w:hideMark/>
          </w:tcPr>
          <w:p w14:paraId="7D68C51E"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FR009</w:t>
            </w:r>
          </w:p>
        </w:tc>
        <w:tc>
          <w:tcPr>
            <w:tcW w:w="1667" w:type="dxa"/>
            <w:hideMark/>
          </w:tcPr>
          <w:p w14:paraId="375F00F7"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Reports &amp; dashboards</w:t>
            </w:r>
          </w:p>
        </w:tc>
        <w:tc>
          <w:tcPr>
            <w:tcW w:w="2777" w:type="dxa"/>
            <w:hideMark/>
          </w:tcPr>
          <w:p w14:paraId="52B4E151" w14:textId="77777777" w:rsidR="0053183A" w:rsidRDefault="0053183A" w:rsidP="004B5925">
            <w:pPr>
              <w:rPr>
                <w:rFonts w:ascii="Calibri" w:eastAsia="Times New Roman" w:hAnsi="Calibri"/>
                <w:color w:val="000000"/>
              </w:rPr>
            </w:pPr>
            <w:r>
              <w:rPr>
                <w:rFonts w:ascii="Calibri" w:eastAsia="Times New Roman" w:hAnsi="Calibri"/>
                <w:color w:val="000000"/>
              </w:rPr>
              <w:t>Admin should be able to generate academic, attendance, and fee reports in tabular or graphical format.</w:t>
            </w:r>
          </w:p>
        </w:tc>
        <w:tc>
          <w:tcPr>
            <w:tcW w:w="895" w:type="dxa"/>
          </w:tcPr>
          <w:p w14:paraId="7D6A3C0E" w14:textId="77777777" w:rsidR="0053183A" w:rsidRDefault="0053183A" w:rsidP="00F12C45">
            <w:pPr>
              <w:jc w:val="center"/>
              <w:rPr>
                <w:rFonts w:ascii="Calibri" w:eastAsia="Times New Roman" w:hAnsi="Calibri"/>
                <w:color w:val="000000"/>
              </w:rPr>
            </w:pPr>
          </w:p>
          <w:p w14:paraId="7721F37F" w14:textId="77777777" w:rsidR="00D203DF" w:rsidRDefault="00D203DF" w:rsidP="00F12C45">
            <w:pPr>
              <w:jc w:val="center"/>
              <w:rPr>
                <w:rFonts w:ascii="Calibri" w:eastAsia="Times New Roman" w:hAnsi="Calibri"/>
                <w:color w:val="000000"/>
              </w:rPr>
            </w:pPr>
            <w:r>
              <w:rPr>
                <w:rFonts w:ascii="Calibri" w:eastAsia="Times New Roman" w:hAnsi="Calibri"/>
                <w:color w:val="000000"/>
              </w:rPr>
              <w:t xml:space="preserve">In </w:t>
            </w:r>
          </w:p>
          <w:p w14:paraId="086679C1" w14:textId="1F13C7AB" w:rsidR="00D203DF" w:rsidRDefault="00D203DF" w:rsidP="00F12C45">
            <w:pPr>
              <w:jc w:val="center"/>
              <w:rPr>
                <w:rFonts w:ascii="Calibri" w:eastAsia="Times New Roman" w:hAnsi="Calibri"/>
                <w:color w:val="000000"/>
              </w:rPr>
            </w:pPr>
            <w:r>
              <w:rPr>
                <w:rFonts w:ascii="Calibri" w:eastAsia="Times New Roman" w:hAnsi="Calibri"/>
                <w:color w:val="000000"/>
              </w:rPr>
              <w:t xml:space="preserve">Progress </w:t>
            </w:r>
          </w:p>
        </w:tc>
        <w:tc>
          <w:tcPr>
            <w:tcW w:w="599" w:type="dxa"/>
          </w:tcPr>
          <w:p w14:paraId="24B6E405" w14:textId="77777777" w:rsidR="0053183A" w:rsidRDefault="0053183A" w:rsidP="00F12C45">
            <w:pPr>
              <w:jc w:val="center"/>
              <w:rPr>
                <w:rFonts w:ascii="Calibri" w:eastAsia="Times New Roman" w:hAnsi="Calibri"/>
                <w:color w:val="000000"/>
              </w:rPr>
            </w:pPr>
          </w:p>
          <w:p w14:paraId="662A60B3" w14:textId="77777777" w:rsidR="00D203DF" w:rsidRDefault="00D203DF" w:rsidP="00F12C45">
            <w:pPr>
              <w:jc w:val="center"/>
              <w:rPr>
                <w:rFonts w:ascii="Calibri" w:eastAsia="Times New Roman" w:hAnsi="Calibri"/>
                <w:color w:val="000000"/>
              </w:rPr>
            </w:pPr>
          </w:p>
          <w:p w14:paraId="530F304E" w14:textId="4C1B6B9F" w:rsidR="00D203DF" w:rsidRDefault="00D77A75" w:rsidP="00F12C45">
            <w:pPr>
              <w:jc w:val="center"/>
              <w:rPr>
                <w:rFonts w:ascii="Calibri" w:eastAsia="Times New Roman" w:hAnsi="Calibri"/>
                <w:color w:val="000000"/>
              </w:rPr>
            </w:pPr>
            <w:r>
              <w:rPr>
                <w:rFonts w:ascii="Calibri" w:eastAsia="Times New Roman" w:hAnsi="Calibri"/>
                <w:color w:val="000000"/>
              </w:rPr>
              <w:t>Yes</w:t>
            </w:r>
          </w:p>
        </w:tc>
        <w:tc>
          <w:tcPr>
            <w:tcW w:w="1021" w:type="dxa"/>
          </w:tcPr>
          <w:p w14:paraId="3D6004FB" w14:textId="77777777" w:rsidR="0053183A" w:rsidRDefault="0053183A" w:rsidP="00F12C45">
            <w:pPr>
              <w:jc w:val="center"/>
              <w:rPr>
                <w:rFonts w:ascii="Calibri" w:eastAsia="Times New Roman" w:hAnsi="Calibri"/>
                <w:color w:val="000000"/>
              </w:rPr>
            </w:pPr>
          </w:p>
          <w:p w14:paraId="3CA05F45" w14:textId="77777777" w:rsidR="00D77A75" w:rsidRDefault="00D77A75" w:rsidP="00F12C45">
            <w:pPr>
              <w:jc w:val="center"/>
              <w:rPr>
                <w:rFonts w:ascii="Calibri" w:eastAsia="Times New Roman" w:hAnsi="Calibri"/>
                <w:color w:val="000000"/>
              </w:rPr>
            </w:pPr>
          </w:p>
          <w:p w14:paraId="5403CFA3" w14:textId="78B46C01" w:rsidR="00D77A75" w:rsidRDefault="00D77A75" w:rsidP="00F12C45">
            <w:pPr>
              <w:jc w:val="center"/>
              <w:rPr>
                <w:rFonts w:ascii="Calibri" w:eastAsia="Times New Roman" w:hAnsi="Calibri"/>
                <w:color w:val="000000"/>
              </w:rPr>
            </w:pPr>
            <w:r>
              <w:rPr>
                <w:rFonts w:ascii="Calibri" w:eastAsia="Times New Roman" w:hAnsi="Calibri"/>
                <w:color w:val="000000"/>
              </w:rPr>
              <w:t>Yes</w:t>
            </w:r>
          </w:p>
        </w:tc>
        <w:tc>
          <w:tcPr>
            <w:tcW w:w="810" w:type="dxa"/>
          </w:tcPr>
          <w:p w14:paraId="439EAA67" w14:textId="77777777" w:rsidR="0053183A" w:rsidRDefault="0053183A" w:rsidP="00F12C45">
            <w:pPr>
              <w:jc w:val="center"/>
              <w:rPr>
                <w:rFonts w:ascii="Calibri" w:eastAsia="Times New Roman" w:hAnsi="Calibri"/>
                <w:color w:val="000000"/>
              </w:rPr>
            </w:pPr>
          </w:p>
          <w:p w14:paraId="393A29C9" w14:textId="77777777" w:rsidR="00D77A75" w:rsidRDefault="00D77A75" w:rsidP="00F12C45">
            <w:pPr>
              <w:jc w:val="center"/>
              <w:rPr>
                <w:rFonts w:ascii="Calibri" w:eastAsia="Times New Roman" w:hAnsi="Calibri"/>
                <w:color w:val="000000"/>
              </w:rPr>
            </w:pPr>
          </w:p>
          <w:p w14:paraId="392A57B4" w14:textId="505554EC" w:rsidR="00D77A75" w:rsidRDefault="00D77A75" w:rsidP="00F12C45">
            <w:pPr>
              <w:jc w:val="center"/>
              <w:rPr>
                <w:rFonts w:ascii="Calibri" w:eastAsia="Times New Roman" w:hAnsi="Calibri"/>
                <w:color w:val="000000"/>
              </w:rPr>
            </w:pPr>
            <w:r>
              <w:rPr>
                <w:rFonts w:ascii="Calibri" w:eastAsia="Times New Roman" w:hAnsi="Calibri"/>
                <w:color w:val="000000"/>
              </w:rPr>
              <w:t>No</w:t>
            </w:r>
          </w:p>
        </w:tc>
        <w:tc>
          <w:tcPr>
            <w:tcW w:w="810" w:type="dxa"/>
          </w:tcPr>
          <w:p w14:paraId="6160CD3F" w14:textId="77777777" w:rsidR="0053183A" w:rsidRDefault="0053183A" w:rsidP="00F12C45">
            <w:pPr>
              <w:jc w:val="center"/>
              <w:rPr>
                <w:rFonts w:ascii="Calibri" w:eastAsia="Times New Roman" w:hAnsi="Calibri"/>
                <w:color w:val="000000"/>
              </w:rPr>
            </w:pPr>
          </w:p>
          <w:p w14:paraId="2240F51B" w14:textId="77777777" w:rsidR="00D77A75" w:rsidRDefault="00D77A75" w:rsidP="00F12C45">
            <w:pPr>
              <w:jc w:val="center"/>
              <w:rPr>
                <w:rFonts w:ascii="Calibri" w:eastAsia="Times New Roman" w:hAnsi="Calibri"/>
                <w:color w:val="000000"/>
              </w:rPr>
            </w:pPr>
          </w:p>
          <w:p w14:paraId="6EE08F24" w14:textId="41FE7229" w:rsidR="00D77A75" w:rsidRDefault="00D77A75" w:rsidP="00F12C45">
            <w:pPr>
              <w:jc w:val="center"/>
              <w:rPr>
                <w:rFonts w:ascii="Calibri" w:eastAsia="Times New Roman" w:hAnsi="Calibri"/>
                <w:color w:val="000000"/>
              </w:rPr>
            </w:pPr>
            <w:r>
              <w:rPr>
                <w:rFonts w:ascii="Calibri" w:eastAsia="Times New Roman" w:hAnsi="Calibri"/>
                <w:color w:val="000000"/>
              </w:rPr>
              <w:t>Yes</w:t>
            </w:r>
          </w:p>
        </w:tc>
        <w:tc>
          <w:tcPr>
            <w:tcW w:w="990" w:type="dxa"/>
          </w:tcPr>
          <w:p w14:paraId="7C8C5C44" w14:textId="77777777" w:rsidR="0053183A" w:rsidRDefault="0053183A" w:rsidP="00F12C45">
            <w:pPr>
              <w:jc w:val="center"/>
              <w:rPr>
                <w:rFonts w:ascii="Calibri" w:eastAsia="Times New Roman" w:hAnsi="Calibri"/>
                <w:color w:val="000000"/>
              </w:rPr>
            </w:pPr>
          </w:p>
          <w:p w14:paraId="7177A67A" w14:textId="77777777" w:rsidR="00D77A75" w:rsidRDefault="00D77A75" w:rsidP="00F12C45">
            <w:pPr>
              <w:jc w:val="center"/>
              <w:rPr>
                <w:rFonts w:ascii="Calibri" w:eastAsia="Times New Roman" w:hAnsi="Calibri"/>
                <w:color w:val="000000"/>
              </w:rPr>
            </w:pPr>
          </w:p>
          <w:p w14:paraId="501AB68A" w14:textId="5F3A952F" w:rsidR="00D77A75" w:rsidRDefault="00D77A75" w:rsidP="00F12C45">
            <w:pPr>
              <w:jc w:val="center"/>
              <w:rPr>
                <w:rFonts w:ascii="Calibri" w:eastAsia="Times New Roman" w:hAnsi="Calibri"/>
                <w:color w:val="000000"/>
              </w:rPr>
            </w:pPr>
            <w:r>
              <w:rPr>
                <w:rFonts w:ascii="Calibri" w:eastAsia="Times New Roman" w:hAnsi="Calibri"/>
                <w:color w:val="000000"/>
              </w:rPr>
              <w:t>No</w:t>
            </w:r>
          </w:p>
        </w:tc>
      </w:tr>
      <w:tr w:rsidR="00087E8D" w14:paraId="3E14DFB7" w14:textId="40C0313C" w:rsidTr="00291CA3">
        <w:trPr>
          <w:trHeight w:val="660"/>
        </w:trPr>
        <w:tc>
          <w:tcPr>
            <w:tcW w:w="776" w:type="dxa"/>
            <w:hideMark/>
          </w:tcPr>
          <w:p w14:paraId="61CD0FB7"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FR010</w:t>
            </w:r>
          </w:p>
        </w:tc>
        <w:tc>
          <w:tcPr>
            <w:tcW w:w="1667" w:type="dxa"/>
            <w:hideMark/>
          </w:tcPr>
          <w:p w14:paraId="12E0C72F"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Grievance submission</w:t>
            </w:r>
          </w:p>
        </w:tc>
        <w:tc>
          <w:tcPr>
            <w:tcW w:w="2777" w:type="dxa"/>
            <w:hideMark/>
          </w:tcPr>
          <w:p w14:paraId="54461889" w14:textId="77777777" w:rsidR="0053183A" w:rsidRDefault="0053183A" w:rsidP="004B5925">
            <w:pPr>
              <w:rPr>
                <w:rFonts w:ascii="Calibri" w:eastAsia="Times New Roman" w:hAnsi="Calibri"/>
                <w:color w:val="000000"/>
              </w:rPr>
            </w:pPr>
            <w:r>
              <w:rPr>
                <w:rFonts w:ascii="Calibri" w:eastAsia="Times New Roman" w:hAnsi="Calibri"/>
                <w:color w:val="000000"/>
              </w:rPr>
              <w:t>Students should be able to raise grievances and track their resolution status.</w:t>
            </w:r>
          </w:p>
        </w:tc>
        <w:tc>
          <w:tcPr>
            <w:tcW w:w="895" w:type="dxa"/>
          </w:tcPr>
          <w:p w14:paraId="167545D8" w14:textId="77777777" w:rsidR="0053183A" w:rsidRDefault="0053183A" w:rsidP="00F12C45">
            <w:pPr>
              <w:jc w:val="center"/>
              <w:rPr>
                <w:rFonts w:ascii="Calibri" w:eastAsia="Times New Roman" w:hAnsi="Calibri"/>
                <w:color w:val="000000"/>
              </w:rPr>
            </w:pPr>
          </w:p>
          <w:p w14:paraId="574803EA" w14:textId="5EF1AEDD" w:rsidR="00D77A75" w:rsidRDefault="00D77A75" w:rsidP="00F12C45">
            <w:pPr>
              <w:jc w:val="center"/>
              <w:rPr>
                <w:rFonts w:ascii="Calibri" w:eastAsia="Times New Roman" w:hAnsi="Calibri"/>
                <w:color w:val="000000"/>
              </w:rPr>
            </w:pPr>
            <w:r>
              <w:rPr>
                <w:rFonts w:ascii="Calibri" w:eastAsia="Times New Roman" w:hAnsi="Calibri"/>
                <w:color w:val="000000"/>
              </w:rPr>
              <w:t>No</w:t>
            </w:r>
          </w:p>
        </w:tc>
        <w:tc>
          <w:tcPr>
            <w:tcW w:w="599" w:type="dxa"/>
          </w:tcPr>
          <w:p w14:paraId="1D753DA1" w14:textId="77777777" w:rsidR="0053183A" w:rsidRDefault="0053183A" w:rsidP="00F12C45">
            <w:pPr>
              <w:jc w:val="center"/>
              <w:rPr>
                <w:rFonts w:ascii="Calibri" w:eastAsia="Times New Roman" w:hAnsi="Calibri"/>
                <w:color w:val="000000"/>
              </w:rPr>
            </w:pPr>
          </w:p>
          <w:p w14:paraId="1BFC08EA" w14:textId="363A62D9" w:rsidR="00D77A75" w:rsidRDefault="00D77A75" w:rsidP="00F12C45">
            <w:pPr>
              <w:jc w:val="center"/>
              <w:rPr>
                <w:rFonts w:ascii="Calibri" w:eastAsia="Times New Roman" w:hAnsi="Calibri"/>
                <w:color w:val="000000"/>
              </w:rPr>
            </w:pPr>
            <w:r>
              <w:rPr>
                <w:rFonts w:ascii="Calibri" w:eastAsia="Times New Roman" w:hAnsi="Calibri"/>
                <w:color w:val="000000"/>
              </w:rPr>
              <w:t>Yes</w:t>
            </w:r>
          </w:p>
        </w:tc>
        <w:tc>
          <w:tcPr>
            <w:tcW w:w="1021" w:type="dxa"/>
          </w:tcPr>
          <w:p w14:paraId="0153E0D8" w14:textId="77777777" w:rsidR="0053183A" w:rsidRDefault="0053183A" w:rsidP="00F12C45">
            <w:pPr>
              <w:jc w:val="center"/>
              <w:rPr>
                <w:rFonts w:ascii="Calibri" w:eastAsia="Times New Roman" w:hAnsi="Calibri"/>
                <w:color w:val="000000"/>
              </w:rPr>
            </w:pPr>
          </w:p>
          <w:p w14:paraId="2AD4655C" w14:textId="6FF74334" w:rsidR="00D77A75" w:rsidRDefault="00652592" w:rsidP="00F12C45">
            <w:pPr>
              <w:jc w:val="center"/>
              <w:rPr>
                <w:rFonts w:ascii="Calibri" w:eastAsia="Times New Roman" w:hAnsi="Calibri"/>
                <w:color w:val="000000"/>
              </w:rPr>
            </w:pPr>
            <w:r>
              <w:rPr>
                <w:rFonts w:ascii="Calibri" w:eastAsia="Times New Roman" w:hAnsi="Calibri"/>
                <w:color w:val="000000"/>
              </w:rPr>
              <w:t xml:space="preserve">Pending </w:t>
            </w:r>
          </w:p>
        </w:tc>
        <w:tc>
          <w:tcPr>
            <w:tcW w:w="810" w:type="dxa"/>
          </w:tcPr>
          <w:p w14:paraId="06F702A4" w14:textId="77777777" w:rsidR="0053183A" w:rsidRDefault="0053183A" w:rsidP="00F12C45">
            <w:pPr>
              <w:jc w:val="center"/>
              <w:rPr>
                <w:rFonts w:ascii="Calibri" w:eastAsia="Times New Roman" w:hAnsi="Calibri"/>
                <w:color w:val="000000"/>
              </w:rPr>
            </w:pPr>
          </w:p>
          <w:p w14:paraId="4FA9E1BD" w14:textId="40C70E14" w:rsidR="00D77A75" w:rsidRDefault="00D77A75" w:rsidP="00F12C45">
            <w:pPr>
              <w:jc w:val="center"/>
              <w:rPr>
                <w:rFonts w:ascii="Calibri" w:eastAsia="Times New Roman" w:hAnsi="Calibri"/>
                <w:color w:val="000000"/>
              </w:rPr>
            </w:pPr>
            <w:r>
              <w:rPr>
                <w:rFonts w:ascii="Calibri" w:eastAsia="Times New Roman" w:hAnsi="Calibri"/>
                <w:color w:val="000000"/>
              </w:rPr>
              <w:t>Yes</w:t>
            </w:r>
          </w:p>
        </w:tc>
        <w:tc>
          <w:tcPr>
            <w:tcW w:w="810" w:type="dxa"/>
          </w:tcPr>
          <w:p w14:paraId="0E2CEA89" w14:textId="77777777" w:rsidR="0053183A" w:rsidRDefault="0053183A" w:rsidP="00F12C45">
            <w:pPr>
              <w:jc w:val="center"/>
              <w:rPr>
                <w:rFonts w:ascii="Calibri" w:eastAsia="Times New Roman" w:hAnsi="Calibri"/>
                <w:color w:val="000000"/>
              </w:rPr>
            </w:pPr>
          </w:p>
          <w:p w14:paraId="4AE977F7" w14:textId="37B9ACC5" w:rsidR="00D77A75" w:rsidRDefault="00D77A75" w:rsidP="00F12C45">
            <w:pPr>
              <w:jc w:val="center"/>
              <w:rPr>
                <w:rFonts w:ascii="Calibri" w:eastAsia="Times New Roman" w:hAnsi="Calibri"/>
                <w:color w:val="000000"/>
              </w:rPr>
            </w:pPr>
            <w:r>
              <w:rPr>
                <w:rFonts w:ascii="Calibri" w:eastAsia="Times New Roman" w:hAnsi="Calibri"/>
                <w:color w:val="000000"/>
              </w:rPr>
              <w:t xml:space="preserve">Pending </w:t>
            </w:r>
          </w:p>
        </w:tc>
        <w:tc>
          <w:tcPr>
            <w:tcW w:w="990" w:type="dxa"/>
          </w:tcPr>
          <w:p w14:paraId="75EE376B" w14:textId="77777777" w:rsidR="0053183A" w:rsidRDefault="0053183A" w:rsidP="00F12C45">
            <w:pPr>
              <w:jc w:val="center"/>
              <w:rPr>
                <w:rFonts w:ascii="Calibri" w:eastAsia="Times New Roman" w:hAnsi="Calibri"/>
                <w:color w:val="000000"/>
              </w:rPr>
            </w:pPr>
          </w:p>
          <w:p w14:paraId="282DA10B" w14:textId="39A01885" w:rsidR="00652592" w:rsidRDefault="00652592" w:rsidP="00F12C45">
            <w:pPr>
              <w:jc w:val="center"/>
              <w:rPr>
                <w:rFonts w:ascii="Calibri" w:eastAsia="Times New Roman" w:hAnsi="Calibri"/>
                <w:color w:val="000000"/>
              </w:rPr>
            </w:pPr>
            <w:r>
              <w:rPr>
                <w:rFonts w:ascii="Calibri" w:eastAsia="Times New Roman" w:hAnsi="Calibri"/>
                <w:color w:val="000000"/>
              </w:rPr>
              <w:t xml:space="preserve">In Progress </w:t>
            </w:r>
          </w:p>
        </w:tc>
      </w:tr>
    </w:tbl>
    <w:p w14:paraId="176ADB51" w14:textId="796C60F4" w:rsidR="00173914" w:rsidRDefault="00173914" w:rsidP="003D3814">
      <w:pPr>
        <w:spacing w:after="0"/>
        <w:jc w:val="both"/>
      </w:pPr>
    </w:p>
    <w:p w14:paraId="4DD06920" w14:textId="40631962" w:rsidR="00173914" w:rsidRDefault="00173914" w:rsidP="003D3814">
      <w:pPr>
        <w:spacing w:after="0"/>
        <w:jc w:val="both"/>
      </w:pPr>
    </w:p>
    <w:p w14:paraId="34D19766" w14:textId="67A9F2E1" w:rsidR="00C13DD4" w:rsidRDefault="00C13DD4" w:rsidP="003D3814">
      <w:pPr>
        <w:spacing w:after="0"/>
        <w:jc w:val="both"/>
      </w:pPr>
    </w:p>
    <w:p w14:paraId="7DD77EDF" w14:textId="4F2B28BF" w:rsidR="00C13DD4" w:rsidRDefault="00C13DD4" w:rsidP="003D3814">
      <w:pPr>
        <w:spacing w:after="0"/>
        <w:jc w:val="both"/>
      </w:pPr>
    </w:p>
    <w:p w14:paraId="45C70B6A" w14:textId="000DCE28" w:rsidR="00C13DD4" w:rsidRDefault="00C13DD4" w:rsidP="003D3814">
      <w:pPr>
        <w:spacing w:after="0"/>
        <w:jc w:val="both"/>
      </w:pPr>
    </w:p>
    <w:tbl>
      <w:tblPr>
        <w:tblpPr w:leftFromText="180" w:rightFromText="180" w:vertAnchor="page" w:horzAnchor="margin" w:tblpXSpec="right" w:tblpY="1863"/>
        <w:tblW w:w="9895" w:type="dxa"/>
        <w:tblCellMar>
          <w:top w:w="15" w:type="dxa"/>
          <w:left w:w="15" w:type="dxa"/>
          <w:bottom w:w="15" w:type="dxa"/>
          <w:right w:w="15" w:type="dxa"/>
        </w:tblCellMar>
        <w:tblLook w:val="04A0" w:firstRow="1" w:lastRow="0" w:firstColumn="1" w:lastColumn="0" w:noHBand="0" w:noVBand="1"/>
      </w:tblPr>
      <w:tblGrid>
        <w:gridCol w:w="735"/>
        <w:gridCol w:w="1780"/>
        <w:gridCol w:w="2529"/>
        <w:gridCol w:w="851"/>
        <w:gridCol w:w="596"/>
        <w:gridCol w:w="851"/>
        <w:gridCol w:w="851"/>
        <w:gridCol w:w="851"/>
        <w:gridCol w:w="851"/>
      </w:tblGrid>
      <w:tr w:rsidR="00580247" w14:paraId="43D3CC0E" w14:textId="3DFC2037" w:rsidTr="00900750">
        <w:trPr>
          <w:trHeight w:val="300"/>
        </w:trPr>
        <w:tc>
          <w:tcPr>
            <w:tcW w:w="735" w:type="dxa"/>
            <w:tcBorders>
              <w:top w:val="single" w:sz="4" w:space="0" w:color="505050"/>
              <w:left w:val="single" w:sz="4" w:space="0" w:color="505050"/>
              <w:bottom w:val="single" w:sz="4" w:space="0" w:color="505050"/>
              <w:right w:val="single" w:sz="4" w:space="0" w:color="505050"/>
            </w:tcBorders>
            <w:hideMark/>
          </w:tcPr>
          <w:p w14:paraId="517A8FA0" w14:textId="77777777" w:rsidR="00580247" w:rsidRPr="007835A4" w:rsidRDefault="00580247" w:rsidP="00907812">
            <w:pPr>
              <w:jc w:val="center"/>
              <w:rPr>
                <w:rFonts w:ascii="Calibri" w:eastAsia="Times New Roman" w:hAnsi="Calibri"/>
                <w:b/>
                <w:bCs/>
                <w:color w:val="000000"/>
              </w:rPr>
            </w:pPr>
            <w:r w:rsidRPr="007835A4">
              <w:rPr>
                <w:rFonts w:ascii="Calibri" w:eastAsia="Times New Roman" w:hAnsi="Calibri"/>
                <w:b/>
                <w:bCs/>
                <w:color w:val="000000"/>
              </w:rPr>
              <w:lastRenderedPageBreak/>
              <w:t>Req. ID</w:t>
            </w:r>
          </w:p>
        </w:tc>
        <w:tc>
          <w:tcPr>
            <w:tcW w:w="1780" w:type="dxa"/>
            <w:tcBorders>
              <w:top w:val="single" w:sz="4" w:space="0" w:color="505050"/>
              <w:left w:val="single" w:sz="4" w:space="0" w:color="505050"/>
              <w:bottom w:val="single" w:sz="4" w:space="0" w:color="505050"/>
              <w:right w:val="single" w:sz="4" w:space="0" w:color="505050"/>
            </w:tcBorders>
            <w:hideMark/>
          </w:tcPr>
          <w:p w14:paraId="65E4BE92" w14:textId="77777777" w:rsidR="00580247" w:rsidRPr="007835A4" w:rsidRDefault="00580247" w:rsidP="000249EA">
            <w:pPr>
              <w:jc w:val="center"/>
              <w:rPr>
                <w:rFonts w:ascii="Calibri" w:eastAsia="Times New Roman" w:hAnsi="Calibri"/>
                <w:b/>
                <w:bCs/>
                <w:color w:val="000000"/>
              </w:rPr>
            </w:pPr>
            <w:r w:rsidRPr="007835A4">
              <w:rPr>
                <w:rFonts w:ascii="Calibri" w:eastAsia="Times New Roman" w:hAnsi="Calibri"/>
                <w:b/>
                <w:bCs/>
                <w:color w:val="000000"/>
              </w:rPr>
              <w:t>Req. Name</w:t>
            </w:r>
          </w:p>
        </w:tc>
        <w:tc>
          <w:tcPr>
            <w:tcW w:w="2529" w:type="dxa"/>
            <w:tcBorders>
              <w:top w:val="single" w:sz="4" w:space="0" w:color="505050"/>
              <w:left w:val="single" w:sz="4" w:space="0" w:color="505050"/>
              <w:bottom w:val="single" w:sz="4" w:space="0" w:color="505050"/>
              <w:right w:val="single" w:sz="4" w:space="0" w:color="505050"/>
            </w:tcBorders>
            <w:hideMark/>
          </w:tcPr>
          <w:p w14:paraId="136FD1E4" w14:textId="77777777" w:rsidR="00580247" w:rsidRPr="00A04A61" w:rsidRDefault="00580247" w:rsidP="000249EA">
            <w:pPr>
              <w:rPr>
                <w:rFonts w:ascii="Calibri" w:eastAsia="Times New Roman" w:hAnsi="Calibri"/>
                <w:b/>
                <w:bCs/>
                <w:color w:val="000000"/>
              </w:rPr>
            </w:pPr>
            <w:r w:rsidRPr="00A04A61">
              <w:rPr>
                <w:rFonts w:ascii="Calibri" w:eastAsia="Times New Roman" w:hAnsi="Calibri"/>
                <w:b/>
                <w:bCs/>
                <w:color w:val="000000"/>
              </w:rPr>
              <w:t>Description</w:t>
            </w:r>
          </w:p>
        </w:tc>
        <w:tc>
          <w:tcPr>
            <w:tcW w:w="851" w:type="dxa"/>
            <w:tcBorders>
              <w:top w:val="single" w:sz="4" w:space="0" w:color="505050"/>
              <w:left w:val="single" w:sz="4" w:space="0" w:color="505050"/>
              <w:bottom w:val="single" w:sz="4" w:space="0" w:color="505050"/>
              <w:right w:val="single" w:sz="4" w:space="0" w:color="505050"/>
            </w:tcBorders>
          </w:tcPr>
          <w:p w14:paraId="2A414ACB" w14:textId="796EC340" w:rsidR="00580247" w:rsidRPr="00A04A61" w:rsidRDefault="00A04A61" w:rsidP="00D504EC">
            <w:pPr>
              <w:jc w:val="center"/>
              <w:rPr>
                <w:rFonts w:ascii="Calibri" w:eastAsia="Times New Roman" w:hAnsi="Calibri"/>
                <w:b/>
                <w:bCs/>
                <w:color w:val="000000"/>
              </w:rPr>
            </w:pPr>
            <w:r>
              <w:rPr>
                <w:rFonts w:ascii="Calibri" w:eastAsia="Times New Roman" w:hAnsi="Calibri"/>
                <w:b/>
                <w:bCs/>
                <w:color w:val="000000"/>
              </w:rPr>
              <w:t>Design</w:t>
            </w:r>
          </w:p>
        </w:tc>
        <w:tc>
          <w:tcPr>
            <w:tcW w:w="596" w:type="dxa"/>
            <w:tcBorders>
              <w:top w:val="single" w:sz="4" w:space="0" w:color="505050"/>
              <w:left w:val="single" w:sz="4" w:space="0" w:color="505050"/>
              <w:bottom w:val="single" w:sz="4" w:space="0" w:color="505050"/>
              <w:right w:val="single" w:sz="4" w:space="0" w:color="505050"/>
            </w:tcBorders>
          </w:tcPr>
          <w:p w14:paraId="1C8CDDB5" w14:textId="29456517" w:rsidR="00580247" w:rsidRPr="00A04A61" w:rsidRDefault="00A04A61" w:rsidP="00D504EC">
            <w:pPr>
              <w:jc w:val="center"/>
              <w:rPr>
                <w:rFonts w:ascii="Calibri" w:eastAsia="Times New Roman" w:hAnsi="Calibri"/>
                <w:b/>
                <w:bCs/>
                <w:color w:val="000000"/>
              </w:rPr>
            </w:pPr>
            <w:r w:rsidRPr="00A04A61">
              <w:rPr>
                <w:rFonts w:ascii="Calibri" w:eastAsia="Times New Roman" w:hAnsi="Calibri"/>
                <w:b/>
                <w:bCs/>
                <w:color w:val="000000"/>
              </w:rPr>
              <w:t>D1</w:t>
            </w:r>
          </w:p>
        </w:tc>
        <w:tc>
          <w:tcPr>
            <w:tcW w:w="851" w:type="dxa"/>
            <w:tcBorders>
              <w:top w:val="single" w:sz="4" w:space="0" w:color="505050"/>
              <w:left w:val="single" w:sz="4" w:space="0" w:color="505050"/>
              <w:bottom w:val="single" w:sz="4" w:space="0" w:color="505050"/>
              <w:right w:val="single" w:sz="4" w:space="0" w:color="505050"/>
            </w:tcBorders>
          </w:tcPr>
          <w:p w14:paraId="64999CAA" w14:textId="313DCA00" w:rsidR="00580247" w:rsidRPr="00A04A61" w:rsidRDefault="00A04A61" w:rsidP="00D504EC">
            <w:pPr>
              <w:jc w:val="center"/>
              <w:rPr>
                <w:rFonts w:ascii="Calibri" w:eastAsia="Times New Roman" w:hAnsi="Calibri"/>
                <w:b/>
                <w:bCs/>
                <w:color w:val="000000"/>
              </w:rPr>
            </w:pPr>
            <w:r>
              <w:rPr>
                <w:rFonts w:ascii="Calibri" w:eastAsia="Times New Roman" w:hAnsi="Calibri"/>
                <w:b/>
                <w:bCs/>
                <w:color w:val="000000"/>
              </w:rPr>
              <w:t>T1</w:t>
            </w:r>
          </w:p>
        </w:tc>
        <w:tc>
          <w:tcPr>
            <w:tcW w:w="851" w:type="dxa"/>
            <w:tcBorders>
              <w:top w:val="single" w:sz="4" w:space="0" w:color="505050"/>
              <w:left w:val="single" w:sz="4" w:space="0" w:color="505050"/>
              <w:bottom w:val="single" w:sz="4" w:space="0" w:color="505050"/>
              <w:right w:val="single" w:sz="4" w:space="0" w:color="505050"/>
            </w:tcBorders>
          </w:tcPr>
          <w:p w14:paraId="1701ED7C" w14:textId="6643DA20" w:rsidR="00580247" w:rsidRPr="00DB1092" w:rsidRDefault="00DB1092" w:rsidP="00D504EC">
            <w:pPr>
              <w:jc w:val="center"/>
              <w:rPr>
                <w:rFonts w:ascii="Calibri" w:eastAsia="Times New Roman" w:hAnsi="Calibri"/>
                <w:b/>
                <w:bCs/>
                <w:color w:val="000000"/>
              </w:rPr>
            </w:pPr>
            <w:r>
              <w:rPr>
                <w:rFonts w:ascii="Calibri" w:eastAsia="Times New Roman" w:hAnsi="Calibri"/>
                <w:b/>
                <w:bCs/>
                <w:color w:val="000000"/>
              </w:rPr>
              <w:t>D2</w:t>
            </w:r>
          </w:p>
        </w:tc>
        <w:tc>
          <w:tcPr>
            <w:tcW w:w="851" w:type="dxa"/>
            <w:tcBorders>
              <w:top w:val="single" w:sz="4" w:space="0" w:color="505050"/>
              <w:left w:val="single" w:sz="4" w:space="0" w:color="505050"/>
              <w:bottom w:val="single" w:sz="4" w:space="0" w:color="505050"/>
              <w:right w:val="single" w:sz="4" w:space="0" w:color="505050"/>
            </w:tcBorders>
          </w:tcPr>
          <w:p w14:paraId="6259AA15" w14:textId="616CABF0" w:rsidR="00580247" w:rsidRPr="00DB1092" w:rsidRDefault="00DB1092" w:rsidP="00D504EC">
            <w:pPr>
              <w:jc w:val="center"/>
              <w:rPr>
                <w:rFonts w:ascii="Calibri" w:eastAsia="Times New Roman" w:hAnsi="Calibri"/>
                <w:b/>
                <w:bCs/>
                <w:color w:val="000000"/>
              </w:rPr>
            </w:pPr>
            <w:r>
              <w:rPr>
                <w:rFonts w:ascii="Calibri" w:eastAsia="Times New Roman" w:hAnsi="Calibri"/>
                <w:b/>
                <w:bCs/>
                <w:color w:val="000000"/>
              </w:rPr>
              <w:t>T2</w:t>
            </w:r>
          </w:p>
        </w:tc>
        <w:tc>
          <w:tcPr>
            <w:tcW w:w="851" w:type="dxa"/>
            <w:tcBorders>
              <w:top w:val="single" w:sz="4" w:space="0" w:color="505050"/>
              <w:left w:val="single" w:sz="4" w:space="0" w:color="505050"/>
              <w:bottom w:val="single" w:sz="4" w:space="0" w:color="505050"/>
              <w:right w:val="single" w:sz="4" w:space="0" w:color="505050"/>
            </w:tcBorders>
          </w:tcPr>
          <w:p w14:paraId="0C6CABC2" w14:textId="14334E00" w:rsidR="00580247" w:rsidRPr="00DB1092" w:rsidRDefault="00DB1092" w:rsidP="00D504EC">
            <w:pPr>
              <w:jc w:val="center"/>
              <w:rPr>
                <w:rFonts w:ascii="Calibri" w:eastAsia="Times New Roman" w:hAnsi="Calibri"/>
                <w:b/>
                <w:bCs/>
                <w:color w:val="000000"/>
              </w:rPr>
            </w:pPr>
            <w:r>
              <w:rPr>
                <w:rFonts w:ascii="Calibri" w:eastAsia="Times New Roman" w:hAnsi="Calibri"/>
                <w:b/>
                <w:bCs/>
                <w:color w:val="000000"/>
              </w:rPr>
              <w:t>UAT</w:t>
            </w:r>
          </w:p>
        </w:tc>
      </w:tr>
      <w:tr w:rsidR="00580247" w14:paraId="5A121537" w14:textId="4B00720E" w:rsidTr="00900750">
        <w:trPr>
          <w:trHeight w:val="300"/>
        </w:trPr>
        <w:tc>
          <w:tcPr>
            <w:tcW w:w="735" w:type="dxa"/>
            <w:tcBorders>
              <w:top w:val="single" w:sz="4" w:space="0" w:color="505050"/>
              <w:left w:val="single" w:sz="4" w:space="0" w:color="505050"/>
              <w:bottom w:val="single" w:sz="4" w:space="0" w:color="505050"/>
              <w:right w:val="single" w:sz="4" w:space="0" w:color="505050"/>
            </w:tcBorders>
            <w:hideMark/>
          </w:tcPr>
          <w:p w14:paraId="2F47FFB7" w14:textId="77777777" w:rsidR="00580247" w:rsidRPr="007835A4" w:rsidRDefault="00580247" w:rsidP="00D64EE0">
            <w:pPr>
              <w:rPr>
                <w:rFonts w:ascii="Calibri" w:eastAsia="Times New Roman" w:hAnsi="Calibri"/>
                <w:b/>
                <w:bCs/>
                <w:color w:val="000000"/>
              </w:rPr>
            </w:pPr>
          </w:p>
        </w:tc>
        <w:tc>
          <w:tcPr>
            <w:tcW w:w="1780" w:type="dxa"/>
            <w:tcBorders>
              <w:top w:val="single" w:sz="4" w:space="0" w:color="505050"/>
              <w:left w:val="single" w:sz="4" w:space="0" w:color="505050"/>
              <w:bottom w:val="single" w:sz="4" w:space="0" w:color="505050"/>
              <w:right w:val="single" w:sz="4" w:space="0" w:color="505050"/>
            </w:tcBorders>
            <w:hideMark/>
          </w:tcPr>
          <w:p w14:paraId="7829E605" w14:textId="77777777" w:rsidR="00580247" w:rsidRPr="007835A4" w:rsidRDefault="00580247" w:rsidP="000249EA">
            <w:pPr>
              <w:jc w:val="center"/>
              <w:rPr>
                <w:rFonts w:eastAsia="Times New Roman"/>
                <w:b/>
                <w:bCs/>
                <w:sz w:val="20"/>
                <w:szCs w:val="20"/>
              </w:rPr>
            </w:pPr>
          </w:p>
        </w:tc>
        <w:tc>
          <w:tcPr>
            <w:tcW w:w="2529" w:type="dxa"/>
            <w:tcBorders>
              <w:top w:val="single" w:sz="4" w:space="0" w:color="505050"/>
              <w:left w:val="single" w:sz="4" w:space="0" w:color="505050"/>
              <w:bottom w:val="single" w:sz="4" w:space="0" w:color="505050"/>
              <w:right w:val="single" w:sz="4" w:space="0" w:color="505050"/>
            </w:tcBorders>
            <w:hideMark/>
          </w:tcPr>
          <w:p w14:paraId="7A6A4626" w14:textId="77777777" w:rsidR="00580247" w:rsidRDefault="00580247" w:rsidP="000249EA">
            <w:pPr>
              <w:rPr>
                <w:rFonts w:eastAsia="Times New Roman"/>
                <w:sz w:val="20"/>
                <w:szCs w:val="20"/>
              </w:rPr>
            </w:pPr>
          </w:p>
        </w:tc>
        <w:tc>
          <w:tcPr>
            <w:tcW w:w="851" w:type="dxa"/>
            <w:tcBorders>
              <w:top w:val="single" w:sz="4" w:space="0" w:color="505050"/>
              <w:left w:val="single" w:sz="4" w:space="0" w:color="505050"/>
              <w:bottom w:val="single" w:sz="4" w:space="0" w:color="505050"/>
              <w:right w:val="single" w:sz="4" w:space="0" w:color="505050"/>
            </w:tcBorders>
          </w:tcPr>
          <w:p w14:paraId="033AD881" w14:textId="77777777" w:rsidR="00580247" w:rsidRDefault="00580247" w:rsidP="00D504EC">
            <w:pPr>
              <w:jc w:val="center"/>
              <w:rPr>
                <w:rFonts w:eastAsia="Times New Roman"/>
                <w:sz w:val="20"/>
                <w:szCs w:val="20"/>
              </w:rPr>
            </w:pPr>
          </w:p>
        </w:tc>
        <w:tc>
          <w:tcPr>
            <w:tcW w:w="596" w:type="dxa"/>
            <w:tcBorders>
              <w:top w:val="single" w:sz="4" w:space="0" w:color="505050"/>
              <w:left w:val="single" w:sz="4" w:space="0" w:color="505050"/>
              <w:bottom w:val="single" w:sz="4" w:space="0" w:color="505050"/>
              <w:right w:val="single" w:sz="4" w:space="0" w:color="505050"/>
            </w:tcBorders>
          </w:tcPr>
          <w:p w14:paraId="483B25A3" w14:textId="77777777" w:rsidR="00580247" w:rsidRDefault="00580247" w:rsidP="00D504EC">
            <w:pPr>
              <w:jc w:val="center"/>
              <w:rPr>
                <w:rFonts w:eastAsia="Times New Roman"/>
                <w:sz w:val="20"/>
                <w:szCs w:val="20"/>
              </w:rPr>
            </w:pPr>
          </w:p>
        </w:tc>
        <w:tc>
          <w:tcPr>
            <w:tcW w:w="851" w:type="dxa"/>
            <w:tcBorders>
              <w:top w:val="single" w:sz="4" w:space="0" w:color="505050"/>
              <w:left w:val="single" w:sz="4" w:space="0" w:color="505050"/>
              <w:bottom w:val="single" w:sz="4" w:space="0" w:color="505050"/>
              <w:right w:val="single" w:sz="4" w:space="0" w:color="505050"/>
            </w:tcBorders>
          </w:tcPr>
          <w:p w14:paraId="6459D984" w14:textId="77777777" w:rsidR="00580247" w:rsidRDefault="00580247" w:rsidP="00D504EC">
            <w:pPr>
              <w:jc w:val="center"/>
              <w:rPr>
                <w:rFonts w:eastAsia="Times New Roman"/>
                <w:sz w:val="20"/>
                <w:szCs w:val="20"/>
              </w:rPr>
            </w:pPr>
          </w:p>
        </w:tc>
        <w:tc>
          <w:tcPr>
            <w:tcW w:w="851" w:type="dxa"/>
            <w:tcBorders>
              <w:top w:val="single" w:sz="4" w:space="0" w:color="505050"/>
              <w:left w:val="single" w:sz="4" w:space="0" w:color="505050"/>
              <w:bottom w:val="single" w:sz="4" w:space="0" w:color="505050"/>
              <w:right w:val="single" w:sz="4" w:space="0" w:color="505050"/>
            </w:tcBorders>
          </w:tcPr>
          <w:p w14:paraId="720F8980" w14:textId="77777777" w:rsidR="00580247" w:rsidRDefault="00580247" w:rsidP="00D504EC">
            <w:pPr>
              <w:jc w:val="center"/>
              <w:rPr>
                <w:rFonts w:eastAsia="Times New Roman"/>
                <w:sz w:val="20"/>
                <w:szCs w:val="20"/>
              </w:rPr>
            </w:pPr>
          </w:p>
        </w:tc>
        <w:tc>
          <w:tcPr>
            <w:tcW w:w="851" w:type="dxa"/>
            <w:tcBorders>
              <w:top w:val="single" w:sz="4" w:space="0" w:color="505050"/>
              <w:left w:val="single" w:sz="4" w:space="0" w:color="505050"/>
              <w:bottom w:val="single" w:sz="4" w:space="0" w:color="505050"/>
              <w:right w:val="single" w:sz="4" w:space="0" w:color="505050"/>
            </w:tcBorders>
          </w:tcPr>
          <w:p w14:paraId="04A1386C" w14:textId="77777777" w:rsidR="00580247" w:rsidRDefault="00580247" w:rsidP="00D504EC">
            <w:pPr>
              <w:jc w:val="center"/>
              <w:rPr>
                <w:rFonts w:eastAsia="Times New Roman"/>
                <w:sz w:val="20"/>
                <w:szCs w:val="20"/>
              </w:rPr>
            </w:pPr>
          </w:p>
        </w:tc>
        <w:tc>
          <w:tcPr>
            <w:tcW w:w="851" w:type="dxa"/>
            <w:tcBorders>
              <w:top w:val="single" w:sz="4" w:space="0" w:color="505050"/>
              <w:left w:val="single" w:sz="4" w:space="0" w:color="505050"/>
              <w:bottom w:val="single" w:sz="4" w:space="0" w:color="505050"/>
              <w:right w:val="single" w:sz="4" w:space="0" w:color="505050"/>
            </w:tcBorders>
          </w:tcPr>
          <w:p w14:paraId="6B246CBC" w14:textId="77777777" w:rsidR="00580247" w:rsidRDefault="00580247" w:rsidP="00D504EC">
            <w:pPr>
              <w:jc w:val="center"/>
              <w:rPr>
                <w:rFonts w:eastAsia="Times New Roman"/>
                <w:sz w:val="20"/>
                <w:szCs w:val="20"/>
              </w:rPr>
            </w:pPr>
          </w:p>
        </w:tc>
      </w:tr>
      <w:tr w:rsidR="005A03F0" w14:paraId="6E148066" w14:textId="41BC2EF5" w:rsidTr="00900750">
        <w:trPr>
          <w:trHeight w:val="555"/>
        </w:trPr>
        <w:tc>
          <w:tcPr>
            <w:tcW w:w="735" w:type="dxa"/>
            <w:tcBorders>
              <w:top w:val="single" w:sz="4" w:space="0" w:color="505050"/>
              <w:left w:val="single" w:sz="4" w:space="0" w:color="505050"/>
              <w:bottom w:val="single" w:sz="4" w:space="0" w:color="505050"/>
              <w:right w:val="single" w:sz="4" w:space="0" w:color="505050"/>
            </w:tcBorders>
            <w:hideMark/>
          </w:tcPr>
          <w:p w14:paraId="02C4D11A" w14:textId="77777777" w:rsidR="005A03F0" w:rsidRPr="007835A4" w:rsidRDefault="005A03F0" w:rsidP="005A03F0">
            <w:pPr>
              <w:rPr>
                <w:rFonts w:ascii="Calibri" w:eastAsia="Times New Roman" w:hAnsi="Calibri"/>
                <w:b/>
                <w:bCs/>
                <w:color w:val="000000"/>
              </w:rPr>
            </w:pPr>
            <w:r w:rsidRPr="007835A4">
              <w:rPr>
                <w:rFonts w:ascii="Calibri" w:eastAsia="Times New Roman" w:hAnsi="Calibri"/>
                <w:b/>
                <w:bCs/>
                <w:color w:val="000000"/>
              </w:rPr>
              <w:t>NFR001</w:t>
            </w:r>
          </w:p>
        </w:tc>
        <w:tc>
          <w:tcPr>
            <w:tcW w:w="1780" w:type="dxa"/>
            <w:tcBorders>
              <w:top w:val="single" w:sz="4" w:space="0" w:color="505050"/>
              <w:left w:val="single" w:sz="4" w:space="0" w:color="505050"/>
              <w:bottom w:val="single" w:sz="4" w:space="0" w:color="505050"/>
              <w:right w:val="single" w:sz="4" w:space="0" w:color="505050"/>
            </w:tcBorders>
            <w:hideMark/>
          </w:tcPr>
          <w:p w14:paraId="5396780F" w14:textId="77777777" w:rsidR="005A03F0" w:rsidRPr="007835A4" w:rsidRDefault="005A03F0" w:rsidP="005A03F0">
            <w:pPr>
              <w:jc w:val="center"/>
              <w:rPr>
                <w:rFonts w:ascii="Calibri" w:eastAsia="Times New Roman" w:hAnsi="Calibri"/>
                <w:b/>
                <w:bCs/>
                <w:color w:val="000000"/>
              </w:rPr>
            </w:pPr>
            <w:r w:rsidRPr="007835A4">
              <w:rPr>
                <w:rFonts w:ascii="Calibri" w:eastAsia="Times New Roman" w:hAnsi="Calibri"/>
                <w:b/>
                <w:bCs/>
                <w:color w:val="000000"/>
              </w:rPr>
              <w:t>Usability</w:t>
            </w:r>
          </w:p>
        </w:tc>
        <w:tc>
          <w:tcPr>
            <w:tcW w:w="2529" w:type="dxa"/>
            <w:tcBorders>
              <w:top w:val="single" w:sz="4" w:space="0" w:color="505050"/>
              <w:left w:val="single" w:sz="4" w:space="0" w:color="505050"/>
              <w:bottom w:val="single" w:sz="4" w:space="0" w:color="505050"/>
              <w:right w:val="single" w:sz="4" w:space="0" w:color="505050"/>
            </w:tcBorders>
            <w:hideMark/>
          </w:tcPr>
          <w:p w14:paraId="4E88B855" w14:textId="77777777" w:rsidR="005A03F0" w:rsidRDefault="005A03F0" w:rsidP="005A03F0">
            <w:pPr>
              <w:rPr>
                <w:rFonts w:ascii="Calibri" w:eastAsia="Times New Roman" w:hAnsi="Calibri"/>
                <w:color w:val="000000"/>
              </w:rPr>
            </w:pPr>
            <w:r>
              <w:rPr>
                <w:rFonts w:ascii="Calibri" w:eastAsia="Times New Roman" w:hAnsi="Calibri"/>
                <w:color w:val="000000"/>
              </w:rPr>
              <w:t>The system should have an intuitive and easy-to-navigate interface for all users.</w:t>
            </w:r>
          </w:p>
        </w:tc>
        <w:tc>
          <w:tcPr>
            <w:tcW w:w="851" w:type="dxa"/>
            <w:tcBorders>
              <w:top w:val="single" w:sz="4" w:space="0" w:color="505050"/>
              <w:left w:val="single" w:sz="4" w:space="0" w:color="505050"/>
              <w:bottom w:val="single" w:sz="4" w:space="0" w:color="505050"/>
              <w:right w:val="single" w:sz="4" w:space="0" w:color="505050"/>
            </w:tcBorders>
          </w:tcPr>
          <w:p w14:paraId="25BD470E" w14:textId="77777777" w:rsidR="005A03F0" w:rsidRDefault="005A03F0" w:rsidP="00D504EC">
            <w:pPr>
              <w:jc w:val="center"/>
              <w:rPr>
                <w:rFonts w:ascii="Calibri" w:eastAsia="Times New Roman" w:hAnsi="Calibri"/>
                <w:color w:val="000000"/>
              </w:rPr>
            </w:pPr>
          </w:p>
          <w:p w14:paraId="28E9F1F4" w14:textId="695BBD8C"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596" w:type="dxa"/>
            <w:tcBorders>
              <w:top w:val="single" w:sz="4" w:space="0" w:color="505050"/>
              <w:left w:val="single" w:sz="4" w:space="0" w:color="505050"/>
              <w:bottom w:val="single" w:sz="4" w:space="0" w:color="505050"/>
              <w:right w:val="single" w:sz="4" w:space="0" w:color="505050"/>
            </w:tcBorders>
          </w:tcPr>
          <w:p w14:paraId="7F839F6A" w14:textId="77777777" w:rsidR="005A03F0" w:rsidRDefault="005A03F0" w:rsidP="00D504EC">
            <w:pPr>
              <w:jc w:val="center"/>
              <w:rPr>
                <w:rFonts w:ascii="Calibri" w:eastAsia="Times New Roman" w:hAnsi="Calibri"/>
                <w:color w:val="000000"/>
              </w:rPr>
            </w:pPr>
          </w:p>
          <w:p w14:paraId="498D969A" w14:textId="77879380"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27328838" w14:textId="77777777" w:rsidR="005A03F0" w:rsidRDefault="005A03F0" w:rsidP="00D504EC">
            <w:pPr>
              <w:jc w:val="center"/>
              <w:rPr>
                <w:rFonts w:ascii="Calibri" w:eastAsia="Times New Roman" w:hAnsi="Calibri"/>
                <w:color w:val="000000"/>
              </w:rPr>
            </w:pPr>
          </w:p>
          <w:p w14:paraId="376041EF" w14:textId="58A0836A" w:rsidR="005A03F0" w:rsidRDefault="005A03F0" w:rsidP="00D504EC">
            <w:pPr>
              <w:jc w:val="center"/>
              <w:rPr>
                <w:rFonts w:ascii="Calibri" w:eastAsia="Times New Roman" w:hAnsi="Calibri"/>
                <w:color w:val="000000"/>
              </w:rPr>
            </w:pPr>
            <w:r>
              <w:rPr>
                <w:rFonts w:ascii="Calibri" w:eastAsia="Times New Roman" w:hAnsi="Calibri"/>
                <w:color w:val="000000"/>
              </w:rPr>
              <w:t>Pending</w:t>
            </w:r>
          </w:p>
        </w:tc>
        <w:tc>
          <w:tcPr>
            <w:tcW w:w="851" w:type="dxa"/>
            <w:tcBorders>
              <w:top w:val="single" w:sz="4" w:space="0" w:color="505050"/>
              <w:left w:val="single" w:sz="4" w:space="0" w:color="505050"/>
              <w:bottom w:val="single" w:sz="4" w:space="0" w:color="505050"/>
              <w:right w:val="single" w:sz="4" w:space="0" w:color="505050"/>
            </w:tcBorders>
          </w:tcPr>
          <w:p w14:paraId="20DE66C1" w14:textId="77777777" w:rsidR="005A03F0" w:rsidRDefault="005A03F0" w:rsidP="00D504EC">
            <w:pPr>
              <w:jc w:val="center"/>
              <w:rPr>
                <w:rFonts w:ascii="Calibri" w:eastAsia="Times New Roman" w:hAnsi="Calibri"/>
                <w:color w:val="000000"/>
              </w:rPr>
            </w:pPr>
          </w:p>
          <w:p w14:paraId="64834BF2" w14:textId="0F18CD83"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4590D46F" w14:textId="77777777" w:rsidR="005A03F0" w:rsidRDefault="005A03F0" w:rsidP="00D504EC">
            <w:pPr>
              <w:jc w:val="center"/>
              <w:rPr>
                <w:rFonts w:ascii="Calibri" w:eastAsia="Times New Roman" w:hAnsi="Calibri"/>
                <w:color w:val="000000"/>
              </w:rPr>
            </w:pPr>
          </w:p>
          <w:p w14:paraId="7C91512C" w14:textId="603288DA" w:rsidR="005A03F0" w:rsidRDefault="005A03F0" w:rsidP="00D504EC">
            <w:pPr>
              <w:jc w:val="center"/>
              <w:rPr>
                <w:rFonts w:ascii="Calibri" w:eastAsia="Times New Roman" w:hAnsi="Calibri"/>
                <w:color w:val="000000"/>
              </w:rPr>
            </w:pPr>
            <w:r>
              <w:rPr>
                <w:rFonts w:ascii="Calibri" w:eastAsia="Times New Roman" w:hAnsi="Calibri"/>
                <w:color w:val="000000"/>
              </w:rPr>
              <w:t>No</w:t>
            </w:r>
          </w:p>
        </w:tc>
        <w:tc>
          <w:tcPr>
            <w:tcW w:w="851" w:type="dxa"/>
            <w:tcBorders>
              <w:top w:val="single" w:sz="4" w:space="0" w:color="505050"/>
              <w:left w:val="single" w:sz="4" w:space="0" w:color="505050"/>
              <w:bottom w:val="single" w:sz="4" w:space="0" w:color="505050"/>
              <w:right w:val="single" w:sz="4" w:space="0" w:color="505050"/>
            </w:tcBorders>
          </w:tcPr>
          <w:p w14:paraId="0DB90DEE" w14:textId="77777777" w:rsidR="005A03F0" w:rsidRDefault="005A03F0" w:rsidP="00D504EC">
            <w:pPr>
              <w:jc w:val="center"/>
              <w:rPr>
                <w:rFonts w:ascii="Calibri" w:eastAsia="Times New Roman" w:hAnsi="Calibri"/>
                <w:color w:val="000000"/>
              </w:rPr>
            </w:pPr>
          </w:p>
          <w:p w14:paraId="6B6253CE" w14:textId="0F582B2C" w:rsidR="005A03F0" w:rsidRDefault="005A03F0" w:rsidP="00D504EC">
            <w:pPr>
              <w:jc w:val="center"/>
              <w:rPr>
                <w:rFonts w:ascii="Calibri" w:eastAsia="Times New Roman" w:hAnsi="Calibri"/>
                <w:color w:val="000000"/>
              </w:rPr>
            </w:pPr>
            <w:r>
              <w:rPr>
                <w:rFonts w:ascii="Calibri" w:eastAsia="Times New Roman" w:hAnsi="Calibri"/>
                <w:color w:val="000000"/>
              </w:rPr>
              <w:t>Yes</w:t>
            </w:r>
          </w:p>
        </w:tc>
      </w:tr>
      <w:tr w:rsidR="005A03F0" w14:paraId="236219C8" w14:textId="750E70C4" w:rsidTr="00900750">
        <w:trPr>
          <w:trHeight w:val="555"/>
        </w:trPr>
        <w:tc>
          <w:tcPr>
            <w:tcW w:w="735" w:type="dxa"/>
            <w:tcBorders>
              <w:top w:val="single" w:sz="4" w:space="0" w:color="505050"/>
              <w:left w:val="single" w:sz="4" w:space="0" w:color="505050"/>
              <w:bottom w:val="single" w:sz="4" w:space="0" w:color="505050"/>
              <w:right w:val="single" w:sz="4" w:space="0" w:color="505050"/>
            </w:tcBorders>
            <w:hideMark/>
          </w:tcPr>
          <w:p w14:paraId="238EBBFF" w14:textId="77777777" w:rsidR="005A03F0" w:rsidRPr="007835A4" w:rsidRDefault="005A03F0" w:rsidP="005A03F0">
            <w:pPr>
              <w:rPr>
                <w:rFonts w:ascii="Calibri" w:eastAsia="Times New Roman" w:hAnsi="Calibri"/>
                <w:b/>
                <w:bCs/>
                <w:color w:val="000000"/>
              </w:rPr>
            </w:pPr>
            <w:r w:rsidRPr="007835A4">
              <w:rPr>
                <w:rFonts w:ascii="Calibri" w:eastAsia="Times New Roman" w:hAnsi="Calibri"/>
                <w:b/>
                <w:bCs/>
                <w:color w:val="000000"/>
              </w:rPr>
              <w:t>NFR002</w:t>
            </w:r>
          </w:p>
        </w:tc>
        <w:tc>
          <w:tcPr>
            <w:tcW w:w="1780" w:type="dxa"/>
            <w:tcBorders>
              <w:top w:val="single" w:sz="4" w:space="0" w:color="505050"/>
              <w:left w:val="single" w:sz="4" w:space="0" w:color="505050"/>
              <w:bottom w:val="single" w:sz="4" w:space="0" w:color="505050"/>
              <w:right w:val="single" w:sz="4" w:space="0" w:color="505050"/>
            </w:tcBorders>
            <w:hideMark/>
          </w:tcPr>
          <w:p w14:paraId="35CEF1B1" w14:textId="77777777" w:rsidR="005A03F0" w:rsidRPr="007835A4" w:rsidRDefault="005A03F0" w:rsidP="005A03F0">
            <w:pPr>
              <w:jc w:val="center"/>
              <w:rPr>
                <w:rFonts w:ascii="Calibri" w:eastAsia="Times New Roman" w:hAnsi="Calibri"/>
                <w:b/>
                <w:bCs/>
                <w:color w:val="000000"/>
              </w:rPr>
            </w:pPr>
            <w:r w:rsidRPr="007835A4">
              <w:rPr>
                <w:rFonts w:ascii="Calibri" w:eastAsia="Times New Roman" w:hAnsi="Calibri"/>
                <w:b/>
                <w:bCs/>
                <w:color w:val="000000"/>
              </w:rPr>
              <w:t>Performance</w:t>
            </w:r>
          </w:p>
        </w:tc>
        <w:tc>
          <w:tcPr>
            <w:tcW w:w="2529" w:type="dxa"/>
            <w:tcBorders>
              <w:top w:val="single" w:sz="4" w:space="0" w:color="505050"/>
              <w:left w:val="single" w:sz="4" w:space="0" w:color="505050"/>
              <w:bottom w:val="single" w:sz="4" w:space="0" w:color="505050"/>
              <w:right w:val="single" w:sz="4" w:space="0" w:color="505050"/>
            </w:tcBorders>
            <w:hideMark/>
          </w:tcPr>
          <w:p w14:paraId="5F1AD4C9" w14:textId="77777777" w:rsidR="005A03F0" w:rsidRDefault="005A03F0" w:rsidP="005A03F0">
            <w:pPr>
              <w:rPr>
                <w:rFonts w:ascii="Calibri" w:eastAsia="Times New Roman" w:hAnsi="Calibri"/>
                <w:color w:val="000000"/>
              </w:rPr>
            </w:pPr>
            <w:r>
              <w:rPr>
                <w:rFonts w:ascii="Calibri" w:eastAsia="Times New Roman" w:hAnsi="Calibri"/>
                <w:color w:val="000000"/>
              </w:rPr>
              <w:t>Pages and reports should load within 3 seconds.</w:t>
            </w:r>
          </w:p>
        </w:tc>
        <w:tc>
          <w:tcPr>
            <w:tcW w:w="851" w:type="dxa"/>
            <w:tcBorders>
              <w:top w:val="single" w:sz="4" w:space="0" w:color="505050"/>
              <w:left w:val="single" w:sz="4" w:space="0" w:color="505050"/>
              <w:bottom w:val="single" w:sz="4" w:space="0" w:color="505050"/>
              <w:right w:val="single" w:sz="4" w:space="0" w:color="505050"/>
            </w:tcBorders>
          </w:tcPr>
          <w:p w14:paraId="447CE3F1" w14:textId="77777777" w:rsidR="005A03F0" w:rsidRDefault="005A03F0" w:rsidP="00D504EC">
            <w:pPr>
              <w:jc w:val="center"/>
              <w:rPr>
                <w:rFonts w:ascii="Calibri" w:eastAsia="Times New Roman" w:hAnsi="Calibri"/>
                <w:color w:val="000000"/>
              </w:rPr>
            </w:pPr>
          </w:p>
          <w:p w14:paraId="207150B1" w14:textId="06416DCB"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596" w:type="dxa"/>
            <w:tcBorders>
              <w:top w:val="single" w:sz="4" w:space="0" w:color="505050"/>
              <w:left w:val="single" w:sz="4" w:space="0" w:color="505050"/>
              <w:bottom w:val="single" w:sz="4" w:space="0" w:color="505050"/>
              <w:right w:val="single" w:sz="4" w:space="0" w:color="505050"/>
            </w:tcBorders>
          </w:tcPr>
          <w:p w14:paraId="171DC50A" w14:textId="77777777" w:rsidR="005A03F0" w:rsidRDefault="005A03F0" w:rsidP="00D504EC">
            <w:pPr>
              <w:jc w:val="center"/>
              <w:rPr>
                <w:rFonts w:ascii="Calibri" w:eastAsia="Times New Roman" w:hAnsi="Calibri"/>
                <w:color w:val="000000"/>
              </w:rPr>
            </w:pPr>
          </w:p>
          <w:p w14:paraId="0B9994DA" w14:textId="6C1CBE43"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25BC01EF" w14:textId="77777777" w:rsidR="005A03F0" w:rsidRDefault="005A03F0" w:rsidP="00D504EC">
            <w:pPr>
              <w:jc w:val="center"/>
              <w:rPr>
                <w:rFonts w:ascii="Calibri" w:eastAsia="Times New Roman" w:hAnsi="Calibri"/>
                <w:color w:val="000000"/>
              </w:rPr>
            </w:pPr>
          </w:p>
          <w:p w14:paraId="4D60DC5F" w14:textId="38A2EF63"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5DC68054" w14:textId="77777777" w:rsidR="005A03F0" w:rsidRDefault="005A03F0" w:rsidP="00D504EC">
            <w:pPr>
              <w:jc w:val="center"/>
              <w:rPr>
                <w:rFonts w:ascii="Calibri" w:eastAsia="Times New Roman" w:hAnsi="Calibri"/>
                <w:color w:val="000000"/>
              </w:rPr>
            </w:pPr>
          </w:p>
          <w:p w14:paraId="3619459A" w14:textId="5AD0CE82" w:rsidR="005A03F0" w:rsidRDefault="005A03F0" w:rsidP="00D504EC">
            <w:pPr>
              <w:jc w:val="center"/>
              <w:rPr>
                <w:rFonts w:ascii="Calibri" w:eastAsia="Times New Roman" w:hAnsi="Calibri"/>
                <w:color w:val="000000"/>
              </w:rPr>
            </w:pPr>
            <w:r>
              <w:rPr>
                <w:rFonts w:ascii="Calibri" w:eastAsia="Times New Roman" w:hAnsi="Calibri"/>
                <w:color w:val="000000"/>
              </w:rPr>
              <w:t>No</w:t>
            </w:r>
          </w:p>
        </w:tc>
        <w:tc>
          <w:tcPr>
            <w:tcW w:w="851" w:type="dxa"/>
            <w:tcBorders>
              <w:top w:val="single" w:sz="4" w:space="0" w:color="505050"/>
              <w:left w:val="single" w:sz="4" w:space="0" w:color="505050"/>
              <w:bottom w:val="single" w:sz="4" w:space="0" w:color="505050"/>
              <w:right w:val="single" w:sz="4" w:space="0" w:color="505050"/>
            </w:tcBorders>
          </w:tcPr>
          <w:p w14:paraId="6BE1B039" w14:textId="77777777" w:rsidR="005A03F0" w:rsidRDefault="005A03F0" w:rsidP="00D504EC">
            <w:pPr>
              <w:jc w:val="center"/>
              <w:rPr>
                <w:rFonts w:ascii="Calibri" w:eastAsia="Times New Roman" w:hAnsi="Calibri"/>
                <w:color w:val="000000"/>
              </w:rPr>
            </w:pPr>
          </w:p>
          <w:p w14:paraId="6D4F38E9" w14:textId="4C3262EF"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440A37C7" w14:textId="77777777" w:rsidR="005A03F0" w:rsidRDefault="005A03F0" w:rsidP="00D504EC">
            <w:pPr>
              <w:jc w:val="center"/>
              <w:rPr>
                <w:rFonts w:ascii="Calibri" w:eastAsia="Times New Roman" w:hAnsi="Calibri"/>
                <w:color w:val="000000"/>
              </w:rPr>
            </w:pPr>
          </w:p>
          <w:p w14:paraId="460901C5" w14:textId="178F266C" w:rsidR="005A03F0" w:rsidRDefault="005A03F0" w:rsidP="00D504EC">
            <w:pPr>
              <w:jc w:val="center"/>
              <w:rPr>
                <w:rFonts w:ascii="Calibri" w:eastAsia="Times New Roman" w:hAnsi="Calibri"/>
                <w:color w:val="000000"/>
              </w:rPr>
            </w:pPr>
            <w:r>
              <w:rPr>
                <w:rFonts w:ascii="Calibri" w:eastAsia="Times New Roman" w:hAnsi="Calibri"/>
                <w:color w:val="000000"/>
              </w:rPr>
              <w:t>In Progress</w:t>
            </w:r>
          </w:p>
        </w:tc>
      </w:tr>
      <w:tr w:rsidR="005A03F0" w14:paraId="1814FEBE" w14:textId="71212D9E" w:rsidTr="00900750">
        <w:trPr>
          <w:trHeight w:val="555"/>
        </w:trPr>
        <w:tc>
          <w:tcPr>
            <w:tcW w:w="735" w:type="dxa"/>
            <w:tcBorders>
              <w:top w:val="single" w:sz="4" w:space="0" w:color="505050"/>
              <w:left w:val="single" w:sz="4" w:space="0" w:color="505050"/>
              <w:bottom w:val="single" w:sz="4" w:space="0" w:color="505050"/>
              <w:right w:val="single" w:sz="4" w:space="0" w:color="505050"/>
            </w:tcBorders>
            <w:hideMark/>
          </w:tcPr>
          <w:p w14:paraId="0583E3AE" w14:textId="77777777" w:rsidR="005A03F0" w:rsidRPr="007835A4" w:rsidRDefault="005A03F0" w:rsidP="005A03F0">
            <w:pPr>
              <w:rPr>
                <w:rFonts w:ascii="Calibri" w:eastAsia="Times New Roman" w:hAnsi="Calibri"/>
                <w:b/>
                <w:bCs/>
                <w:color w:val="000000"/>
              </w:rPr>
            </w:pPr>
            <w:r w:rsidRPr="007835A4">
              <w:rPr>
                <w:rFonts w:ascii="Calibri" w:eastAsia="Times New Roman" w:hAnsi="Calibri"/>
                <w:b/>
                <w:bCs/>
                <w:color w:val="000000"/>
              </w:rPr>
              <w:t>NFR003</w:t>
            </w:r>
          </w:p>
        </w:tc>
        <w:tc>
          <w:tcPr>
            <w:tcW w:w="1780" w:type="dxa"/>
            <w:tcBorders>
              <w:top w:val="single" w:sz="4" w:space="0" w:color="505050"/>
              <w:left w:val="single" w:sz="4" w:space="0" w:color="505050"/>
              <w:bottom w:val="single" w:sz="4" w:space="0" w:color="505050"/>
              <w:right w:val="single" w:sz="4" w:space="0" w:color="505050"/>
            </w:tcBorders>
            <w:hideMark/>
          </w:tcPr>
          <w:p w14:paraId="2FC22B68" w14:textId="77777777" w:rsidR="005A03F0" w:rsidRPr="007835A4" w:rsidRDefault="005A03F0" w:rsidP="005A03F0">
            <w:pPr>
              <w:jc w:val="center"/>
              <w:rPr>
                <w:rFonts w:ascii="Calibri" w:eastAsia="Times New Roman" w:hAnsi="Calibri"/>
                <w:b/>
                <w:bCs/>
                <w:color w:val="000000"/>
              </w:rPr>
            </w:pPr>
            <w:r w:rsidRPr="007835A4">
              <w:rPr>
                <w:rFonts w:ascii="Calibri" w:eastAsia="Times New Roman" w:hAnsi="Calibri"/>
                <w:b/>
                <w:bCs/>
                <w:color w:val="000000"/>
              </w:rPr>
              <w:t>Scalability</w:t>
            </w:r>
          </w:p>
        </w:tc>
        <w:tc>
          <w:tcPr>
            <w:tcW w:w="2529" w:type="dxa"/>
            <w:tcBorders>
              <w:top w:val="single" w:sz="4" w:space="0" w:color="505050"/>
              <w:left w:val="single" w:sz="4" w:space="0" w:color="505050"/>
              <w:bottom w:val="single" w:sz="4" w:space="0" w:color="505050"/>
              <w:right w:val="single" w:sz="4" w:space="0" w:color="505050"/>
            </w:tcBorders>
            <w:hideMark/>
          </w:tcPr>
          <w:p w14:paraId="4707FA2A" w14:textId="77777777" w:rsidR="005A03F0" w:rsidRDefault="005A03F0" w:rsidP="005A03F0">
            <w:pPr>
              <w:rPr>
                <w:rFonts w:ascii="Calibri" w:eastAsia="Times New Roman" w:hAnsi="Calibri"/>
                <w:color w:val="000000"/>
              </w:rPr>
            </w:pPr>
            <w:r>
              <w:rPr>
                <w:rFonts w:ascii="Calibri" w:eastAsia="Times New Roman" w:hAnsi="Calibri"/>
                <w:color w:val="000000"/>
              </w:rPr>
              <w:t>The application should handle concurrent access by at least 1000 users.</w:t>
            </w:r>
          </w:p>
        </w:tc>
        <w:tc>
          <w:tcPr>
            <w:tcW w:w="851" w:type="dxa"/>
            <w:tcBorders>
              <w:top w:val="single" w:sz="4" w:space="0" w:color="505050"/>
              <w:left w:val="single" w:sz="4" w:space="0" w:color="505050"/>
              <w:bottom w:val="single" w:sz="4" w:space="0" w:color="505050"/>
              <w:right w:val="single" w:sz="4" w:space="0" w:color="505050"/>
            </w:tcBorders>
          </w:tcPr>
          <w:p w14:paraId="4C1CD328" w14:textId="77777777" w:rsidR="005A03F0" w:rsidRDefault="005A03F0" w:rsidP="00D504EC">
            <w:pPr>
              <w:jc w:val="center"/>
              <w:rPr>
                <w:rFonts w:ascii="Calibri" w:eastAsia="Times New Roman" w:hAnsi="Calibri"/>
                <w:color w:val="000000"/>
              </w:rPr>
            </w:pPr>
          </w:p>
          <w:p w14:paraId="274FBDA6" w14:textId="08DD800C"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596" w:type="dxa"/>
            <w:tcBorders>
              <w:top w:val="single" w:sz="4" w:space="0" w:color="505050"/>
              <w:left w:val="single" w:sz="4" w:space="0" w:color="505050"/>
              <w:bottom w:val="single" w:sz="4" w:space="0" w:color="505050"/>
              <w:right w:val="single" w:sz="4" w:space="0" w:color="505050"/>
            </w:tcBorders>
          </w:tcPr>
          <w:p w14:paraId="34861005" w14:textId="77777777" w:rsidR="005A03F0" w:rsidRDefault="005A03F0" w:rsidP="00D504EC">
            <w:pPr>
              <w:jc w:val="center"/>
              <w:rPr>
                <w:rFonts w:ascii="Calibri" w:eastAsia="Times New Roman" w:hAnsi="Calibri"/>
                <w:color w:val="000000"/>
              </w:rPr>
            </w:pPr>
          </w:p>
          <w:p w14:paraId="4333CD7C" w14:textId="16216A7C" w:rsidR="005A03F0" w:rsidRDefault="005A03F0" w:rsidP="00D504EC">
            <w:pPr>
              <w:jc w:val="center"/>
              <w:rPr>
                <w:rFonts w:ascii="Calibri" w:eastAsia="Times New Roman" w:hAnsi="Calibri"/>
                <w:color w:val="000000"/>
              </w:rPr>
            </w:pPr>
            <w:r>
              <w:rPr>
                <w:rFonts w:ascii="Calibri" w:eastAsia="Times New Roman" w:hAnsi="Calibri"/>
                <w:color w:val="000000"/>
              </w:rPr>
              <w:t>No</w:t>
            </w:r>
          </w:p>
        </w:tc>
        <w:tc>
          <w:tcPr>
            <w:tcW w:w="851" w:type="dxa"/>
            <w:tcBorders>
              <w:top w:val="single" w:sz="4" w:space="0" w:color="505050"/>
              <w:left w:val="single" w:sz="4" w:space="0" w:color="505050"/>
              <w:bottom w:val="single" w:sz="4" w:space="0" w:color="505050"/>
              <w:right w:val="single" w:sz="4" w:space="0" w:color="505050"/>
            </w:tcBorders>
          </w:tcPr>
          <w:p w14:paraId="1AFEC248" w14:textId="77777777" w:rsidR="005A03F0" w:rsidRDefault="005A03F0" w:rsidP="00D504EC">
            <w:pPr>
              <w:jc w:val="center"/>
              <w:rPr>
                <w:rFonts w:ascii="Calibri" w:eastAsia="Times New Roman" w:hAnsi="Calibri"/>
                <w:color w:val="000000"/>
              </w:rPr>
            </w:pPr>
          </w:p>
          <w:p w14:paraId="3AE64654" w14:textId="3A701694"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791EFE1C" w14:textId="77777777" w:rsidR="005A03F0" w:rsidRDefault="005A03F0" w:rsidP="00D504EC">
            <w:pPr>
              <w:jc w:val="center"/>
              <w:rPr>
                <w:rFonts w:ascii="Calibri" w:eastAsia="Times New Roman" w:hAnsi="Calibri"/>
                <w:color w:val="000000"/>
              </w:rPr>
            </w:pPr>
          </w:p>
          <w:p w14:paraId="394226AB" w14:textId="350769EA"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787705A7" w14:textId="77777777" w:rsidR="005A03F0" w:rsidRDefault="005A03F0" w:rsidP="00D504EC">
            <w:pPr>
              <w:jc w:val="center"/>
              <w:rPr>
                <w:rFonts w:ascii="Calibri" w:eastAsia="Times New Roman" w:hAnsi="Calibri"/>
                <w:color w:val="000000"/>
              </w:rPr>
            </w:pPr>
          </w:p>
          <w:p w14:paraId="3DAB76D3" w14:textId="0920DB19"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4C81F246" w14:textId="77777777" w:rsidR="005A03F0" w:rsidRDefault="005A03F0" w:rsidP="00D504EC">
            <w:pPr>
              <w:jc w:val="center"/>
              <w:rPr>
                <w:rFonts w:ascii="Calibri" w:eastAsia="Times New Roman" w:hAnsi="Calibri"/>
                <w:color w:val="000000"/>
              </w:rPr>
            </w:pPr>
          </w:p>
          <w:p w14:paraId="20DFEDA7" w14:textId="30383701" w:rsidR="005A03F0" w:rsidRDefault="005A03F0" w:rsidP="00D504EC">
            <w:pPr>
              <w:jc w:val="center"/>
              <w:rPr>
                <w:rFonts w:ascii="Calibri" w:eastAsia="Times New Roman" w:hAnsi="Calibri"/>
                <w:color w:val="000000"/>
              </w:rPr>
            </w:pPr>
            <w:r>
              <w:rPr>
                <w:rFonts w:ascii="Calibri" w:eastAsia="Times New Roman" w:hAnsi="Calibri"/>
                <w:color w:val="000000"/>
              </w:rPr>
              <w:t>No</w:t>
            </w:r>
          </w:p>
        </w:tc>
      </w:tr>
      <w:tr w:rsidR="005A03F0" w14:paraId="2495C89F" w14:textId="3AEC2CDE" w:rsidTr="00900750">
        <w:trPr>
          <w:trHeight w:val="555"/>
        </w:trPr>
        <w:tc>
          <w:tcPr>
            <w:tcW w:w="735" w:type="dxa"/>
            <w:tcBorders>
              <w:top w:val="single" w:sz="4" w:space="0" w:color="505050"/>
              <w:left w:val="single" w:sz="4" w:space="0" w:color="505050"/>
              <w:bottom w:val="single" w:sz="4" w:space="0" w:color="505050"/>
              <w:right w:val="single" w:sz="4" w:space="0" w:color="505050"/>
            </w:tcBorders>
            <w:hideMark/>
          </w:tcPr>
          <w:p w14:paraId="787D7E8F" w14:textId="77777777" w:rsidR="005A03F0" w:rsidRPr="007835A4" w:rsidRDefault="005A03F0" w:rsidP="005A03F0">
            <w:pPr>
              <w:rPr>
                <w:rFonts w:ascii="Calibri" w:eastAsia="Times New Roman" w:hAnsi="Calibri"/>
                <w:b/>
                <w:bCs/>
                <w:color w:val="000000"/>
              </w:rPr>
            </w:pPr>
            <w:r w:rsidRPr="007835A4">
              <w:rPr>
                <w:rFonts w:ascii="Calibri" w:eastAsia="Times New Roman" w:hAnsi="Calibri"/>
                <w:b/>
                <w:bCs/>
                <w:color w:val="000000"/>
              </w:rPr>
              <w:t>NFR004</w:t>
            </w:r>
          </w:p>
        </w:tc>
        <w:tc>
          <w:tcPr>
            <w:tcW w:w="1780" w:type="dxa"/>
            <w:tcBorders>
              <w:top w:val="single" w:sz="4" w:space="0" w:color="505050"/>
              <w:left w:val="single" w:sz="4" w:space="0" w:color="505050"/>
              <w:bottom w:val="single" w:sz="4" w:space="0" w:color="505050"/>
              <w:right w:val="single" w:sz="4" w:space="0" w:color="505050"/>
            </w:tcBorders>
            <w:hideMark/>
          </w:tcPr>
          <w:p w14:paraId="016D355B" w14:textId="77777777" w:rsidR="005A03F0" w:rsidRPr="007835A4" w:rsidRDefault="005A03F0" w:rsidP="005A03F0">
            <w:pPr>
              <w:jc w:val="center"/>
              <w:rPr>
                <w:rFonts w:ascii="Calibri" w:eastAsia="Times New Roman" w:hAnsi="Calibri"/>
                <w:b/>
                <w:bCs/>
                <w:color w:val="000000"/>
              </w:rPr>
            </w:pPr>
            <w:r w:rsidRPr="007835A4">
              <w:rPr>
                <w:rFonts w:ascii="Calibri" w:eastAsia="Times New Roman" w:hAnsi="Calibri"/>
                <w:b/>
                <w:bCs/>
                <w:color w:val="000000"/>
              </w:rPr>
              <w:t>Security</w:t>
            </w:r>
          </w:p>
        </w:tc>
        <w:tc>
          <w:tcPr>
            <w:tcW w:w="2529" w:type="dxa"/>
            <w:tcBorders>
              <w:top w:val="single" w:sz="4" w:space="0" w:color="505050"/>
              <w:left w:val="single" w:sz="4" w:space="0" w:color="505050"/>
              <w:bottom w:val="single" w:sz="4" w:space="0" w:color="505050"/>
              <w:right w:val="single" w:sz="4" w:space="0" w:color="505050"/>
            </w:tcBorders>
            <w:hideMark/>
          </w:tcPr>
          <w:p w14:paraId="55A48BD8" w14:textId="77777777" w:rsidR="005A03F0" w:rsidRDefault="005A03F0" w:rsidP="005A03F0">
            <w:pPr>
              <w:rPr>
                <w:rFonts w:ascii="Calibri" w:eastAsia="Times New Roman" w:hAnsi="Calibri"/>
                <w:color w:val="000000"/>
              </w:rPr>
            </w:pPr>
            <w:r>
              <w:rPr>
                <w:rFonts w:ascii="Calibri" w:eastAsia="Times New Roman" w:hAnsi="Calibri"/>
                <w:color w:val="000000"/>
              </w:rPr>
              <w:t>All student data should be encrypted and role-based access must be enforced.</w:t>
            </w:r>
          </w:p>
        </w:tc>
        <w:tc>
          <w:tcPr>
            <w:tcW w:w="851" w:type="dxa"/>
            <w:tcBorders>
              <w:top w:val="single" w:sz="4" w:space="0" w:color="505050"/>
              <w:left w:val="single" w:sz="4" w:space="0" w:color="505050"/>
              <w:bottom w:val="single" w:sz="4" w:space="0" w:color="505050"/>
              <w:right w:val="single" w:sz="4" w:space="0" w:color="505050"/>
            </w:tcBorders>
          </w:tcPr>
          <w:p w14:paraId="77A2F774" w14:textId="77777777" w:rsidR="005A03F0" w:rsidRDefault="005A03F0" w:rsidP="00D504EC">
            <w:pPr>
              <w:jc w:val="center"/>
              <w:rPr>
                <w:rFonts w:ascii="Calibri" w:eastAsia="Times New Roman" w:hAnsi="Calibri"/>
                <w:color w:val="000000"/>
              </w:rPr>
            </w:pPr>
          </w:p>
          <w:p w14:paraId="41FC1207" w14:textId="69C1C4DD" w:rsidR="005A03F0" w:rsidRDefault="005A03F0" w:rsidP="00D504EC">
            <w:pPr>
              <w:jc w:val="center"/>
              <w:rPr>
                <w:rFonts w:ascii="Calibri" w:eastAsia="Times New Roman" w:hAnsi="Calibri"/>
                <w:color w:val="000000"/>
              </w:rPr>
            </w:pPr>
            <w:r>
              <w:rPr>
                <w:rFonts w:ascii="Calibri" w:eastAsia="Times New Roman" w:hAnsi="Calibri"/>
                <w:color w:val="000000"/>
              </w:rPr>
              <w:t>In</w:t>
            </w:r>
          </w:p>
          <w:p w14:paraId="49ADC31F" w14:textId="49AA4500" w:rsidR="005A03F0" w:rsidRDefault="005A03F0" w:rsidP="00D504EC">
            <w:pPr>
              <w:jc w:val="center"/>
              <w:rPr>
                <w:rFonts w:ascii="Calibri" w:eastAsia="Times New Roman" w:hAnsi="Calibri"/>
                <w:color w:val="000000"/>
              </w:rPr>
            </w:pPr>
            <w:r>
              <w:rPr>
                <w:rFonts w:ascii="Calibri" w:eastAsia="Times New Roman" w:hAnsi="Calibri"/>
                <w:color w:val="000000"/>
              </w:rPr>
              <w:t>Progress</w:t>
            </w:r>
          </w:p>
        </w:tc>
        <w:tc>
          <w:tcPr>
            <w:tcW w:w="596" w:type="dxa"/>
            <w:tcBorders>
              <w:top w:val="single" w:sz="4" w:space="0" w:color="505050"/>
              <w:left w:val="single" w:sz="4" w:space="0" w:color="505050"/>
              <w:bottom w:val="single" w:sz="4" w:space="0" w:color="505050"/>
              <w:right w:val="single" w:sz="4" w:space="0" w:color="505050"/>
            </w:tcBorders>
          </w:tcPr>
          <w:p w14:paraId="5791197A" w14:textId="77777777" w:rsidR="005A03F0" w:rsidRDefault="005A03F0" w:rsidP="00D504EC">
            <w:pPr>
              <w:jc w:val="center"/>
              <w:rPr>
                <w:rFonts w:ascii="Calibri" w:eastAsia="Times New Roman" w:hAnsi="Calibri"/>
                <w:color w:val="000000"/>
              </w:rPr>
            </w:pPr>
          </w:p>
          <w:p w14:paraId="560FB35D" w14:textId="748B3FD9"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1D1D6291" w14:textId="77777777" w:rsidR="005A03F0" w:rsidRDefault="005A03F0" w:rsidP="00D504EC">
            <w:pPr>
              <w:jc w:val="center"/>
              <w:rPr>
                <w:rFonts w:ascii="Calibri" w:eastAsia="Times New Roman" w:hAnsi="Calibri"/>
                <w:color w:val="000000"/>
              </w:rPr>
            </w:pPr>
          </w:p>
          <w:p w14:paraId="4474673F" w14:textId="0B5B1C89" w:rsidR="005A03F0" w:rsidRDefault="005A03F0" w:rsidP="00D504EC">
            <w:pPr>
              <w:jc w:val="center"/>
              <w:rPr>
                <w:rFonts w:ascii="Calibri" w:eastAsia="Times New Roman" w:hAnsi="Calibri"/>
                <w:color w:val="000000"/>
              </w:rPr>
            </w:pPr>
            <w:r>
              <w:rPr>
                <w:rFonts w:ascii="Calibri" w:eastAsia="Times New Roman" w:hAnsi="Calibri"/>
                <w:color w:val="000000"/>
              </w:rPr>
              <w:t>No</w:t>
            </w:r>
          </w:p>
        </w:tc>
        <w:tc>
          <w:tcPr>
            <w:tcW w:w="851" w:type="dxa"/>
            <w:tcBorders>
              <w:top w:val="single" w:sz="4" w:space="0" w:color="505050"/>
              <w:left w:val="single" w:sz="4" w:space="0" w:color="505050"/>
              <w:bottom w:val="single" w:sz="4" w:space="0" w:color="505050"/>
              <w:right w:val="single" w:sz="4" w:space="0" w:color="505050"/>
            </w:tcBorders>
          </w:tcPr>
          <w:p w14:paraId="41626EAA" w14:textId="77777777" w:rsidR="005A03F0" w:rsidRDefault="005A03F0" w:rsidP="00D504EC">
            <w:pPr>
              <w:jc w:val="center"/>
              <w:rPr>
                <w:rFonts w:ascii="Calibri" w:eastAsia="Times New Roman" w:hAnsi="Calibri"/>
                <w:color w:val="000000"/>
              </w:rPr>
            </w:pPr>
          </w:p>
          <w:p w14:paraId="0057DAA7" w14:textId="783C40C1" w:rsidR="005A03F0" w:rsidRDefault="005A03F0" w:rsidP="00D504EC">
            <w:pPr>
              <w:jc w:val="center"/>
              <w:rPr>
                <w:rFonts w:ascii="Calibri" w:eastAsia="Times New Roman" w:hAnsi="Calibri"/>
                <w:color w:val="000000"/>
              </w:rPr>
            </w:pPr>
            <w:r>
              <w:rPr>
                <w:rFonts w:ascii="Calibri" w:eastAsia="Times New Roman" w:hAnsi="Calibri"/>
                <w:color w:val="000000"/>
              </w:rPr>
              <w:t>No</w:t>
            </w:r>
          </w:p>
        </w:tc>
        <w:tc>
          <w:tcPr>
            <w:tcW w:w="851" w:type="dxa"/>
            <w:tcBorders>
              <w:top w:val="single" w:sz="4" w:space="0" w:color="505050"/>
              <w:left w:val="single" w:sz="4" w:space="0" w:color="505050"/>
              <w:bottom w:val="single" w:sz="4" w:space="0" w:color="505050"/>
              <w:right w:val="single" w:sz="4" w:space="0" w:color="505050"/>
            </w:tcBorders>
          </w:tcPr>
          <w:p w14:paraId="3A8D1384" w14:textId="77777777" w:rsidR="005A03F0" w:rsidRDefault="005A03F0" w:rsidP="00D504EC">
            <w:pPr>
              <w:jc w:val="center"/>
              <w:rPr>
                <w:rFonts w:ascii="Calibri" w:eastAsia="Times New Roman" w:hAnsi="Calibri"/>
                <w:color w:val="000000"/>
              </w:rPr>
            </w:pPr>
          </w:p>
          <w:p w14:paraId="37DC503A" w14:textId="51327BE7" w:rsidR="005A03F0" w:rsidRDefault="005A03F0" w:rsidP="00D504EC">
            <w:pPr>
              <w:jc w:val="center"/>
              <w:rPr>
                <w:rFonts w:ascii="Calibri" w:eastAsia="Times New Roman" w:hAnsi="Calibri"/>
                <w:color w:val="000000"/>
              </w:rPr>
            </w:pPr>
            <w:r>
              <w:rPr>
                <w:rFonts w:ascii="Calibri" w:eastAsia="Times New Roman" w:hAnsi="Calibri"/>
                <w:color w:val="000000"/>
              </w:rPr>
              <w:t>No</w:t>
            </w:r>
          </w:p>
        </w:tc>
        <w:tc>
          <w:tcPr>
            <w:tcW w:w="851" w:type="dxa"/>
            <w:tcBorders>
              <w:top w:val="single" w:sz="4" w:space="0" w:color="505050"/>
              <w:left w:val="single" w:sz="4" w:space="0" w:color="505050"/>
              <w:bottom w:val="single" w:sz="4" w:space="0" w:color="505050"/>
              <w:right w:val="single" w:sz="4" w:space="0" w:color="505050"/>
            </w:tcBorders>
          </w:tcPr>
          <w:p w14:paraId="18C83BAA" w14:textId="77777777" w:rsidR="005A03F0" w:rsidRDefault="005A03F0" w:rsidP="00D504EC">
            <w:pPr>
              <w:jc w:val="center"/>
              <w:rPr>
                <w:rFonts w:ascii="Calibri" w:eastAsia="Times New Roman" w:hAnsi="Calibri"/>
                <w:color w:val="000000"/>
              </w:rPr>
            </w:pPr>
          </w:p>
          <w:p w14:paraId="118222F5" w14:textId="54A5AE11" w:rsidR="005A03F0" w:rsidRDefault="005A03F0" w:rsidP="00D504EC">
            <w:pPr>
              <w:jc w:val="center"/>
              <w:rPr>
                <w:rFonts w:ascii="Calibri" w:eastAsia="Times New Roman" w:hAnsi="Calibri"/>
                <w:color w:val="000000"/>
              </w:rPr>
            </w:pPr>
            <w:r>
              <w:rPr>
                <w:rFonts w:ascii="Calibri" w:eastAsia="Times New Roman" w:hAnsi="Calibri"/>
                <w:color w:val="000000"/>
              </w:rPr>
              <w:t>Yes</w:t>
            </w:r>
          </w:p>
        </w:tc>
      </w:tr>
      <w:tr w:rsidR="005A03F0" w14:paraId="286E0475" w14:textId="781FCEF3" w:rsidTr="00900750">
        <w:trPr>
          <w:trHeight w:val="555"/>
        </w:trPr>
        <w:tc>
          <w:tcPr>
            <w:tcW w:w="735" w:type="dxa"/>
            <w:tcBorders>
              <w:top w:val="single" w:sz="4" w:space="0" w:color="505050"/>
              <w:left w:val="single" w:sz="4" w:space="0" w:color="505050"/>
              <w:bottom w:val="single" w:sz="4" w:space="0" w:color="505050"/>
              <w:right w:val="single" w:sz="4" w:space="0" w:color="505050"/>
            </w:tcBorders>
            <w:hideMark/>
          </w:tcPr>
          <w:p w14:paraId="213E30F7" w14:textId="77777777" w:rsidR="005A03F0" w:rsidRPr="007835A4" w:rsidRDefault="005A03F0" w:rsidP="005A03F0">
            <w:pPr>
              <w:rPr>
                <w:rFonts w:ascii="Calibri" w:eastAsia="Times New Roman" w:hAnsi="Calibri"/>
                <w:b/>
                <w:bCs/>
                <w:color w:val="000000"/>
              </w:rPr>
            </w:pPr>
            <w:r w:rsidRPr="007835A4">
              <w:rPr>
                <w:rFonts w:ascii="Calibri" w:eastAsia="Times New Roman" w:hAnsi="Calibri"/>
                <w:b/>
                <w:bCs/>
                <w:color w:val="000000"/>
              </w:rPr>
              <w:t>NFR005</w:t>
            </w:r>
          </w:p>
        </w:tc>
        <w:tc>
          <w:tcPr>
            <w:tcW w:w="1780" w:type="dxa"/>
            <w:tcBorders>
              <w:top w:val="single" w:sz="4" w:space="0" w:color="505050"/>
              <w:left w:val="single" w:sz="4" w:space="0" w:color="505050"/>
              <w:bottom w:val="single" w:sz="4" w:space="0" w:color="505050"/>
              <w:right w:val="single" w:sz="4" w:space="0" w:color="505050"/>
            </w:tcBorders>
            <w:hideMark/>
          </w:tcPr>
          <w:p w14:paraId="69E925DB" w14:textId="77777777" w:rsidR="005A03F0" w:rsidRPr="007835A4" w:rsidRDefault="005A03F0" w:rsidP="005A03F0">
            <w:pPr>
              <w:jc w:val="center"/>
              <w:rPr>
                <w:rFonts w:ascii="Calibri" w:eastAsia="Times New Roman" w:hAnsi="Calibri"/>
                <w:b/>
                <w:bCs/>
                <w:color w:val="000000"/>
              </w:rPr>
            </w:pPr>
            <w:r w:rsidRPr="007835A4">
              <w:rPr>
                <w:rFonts w:ascii="Calibri" w:eastAsia="Times New Roman" w:hAnsi="Calibri"/>
                <w:b/>
                <w:bCs/>
                <w:color w:val="000000"/>
              </w:rPr>
              <w:t>Availability</w:t>
            </w:r>
          </w:p>
        </w:tc>
        <w:tc>
          <w:tcPr>
            <w:tcW w:w="2529" w:type="dxa"/>
            <w:tcBorders>
              <w:top w:val="single" w:sz="4" w:space="0" w:color="505050"/>
              <w:left w:val="single" w:sz="4" w:space="0" w:color="505050"/>
              <w:bottom w:val="single" w:sz="4" w:space="0" w:color="505050"/>
              <w:right w:val="single" w:sz="4" w:space="0" w:color="505050"/>
            </w:tcBorders>
            <w:hideMark/>
          </w:tcPr>
          <w:p w14:paraId="305E3041" w14:textId="77777777" w:rsidR="005A03F0" w:rsidRDefault="005A03F0" w:rsidP="005A03F0">
            <w:pPr>
              <w:rPr>
                <w:rFonts w:ascii="Calibri" w:eastAsia="Times New Roman" w:hAnsi="Calibri"/>
                <w:color w:val="000000"/>
              </w:rPr>
            </w:pPr>
            <w:r>
              <w:rPr>
                <w:rFonts w:ascii="Calibri" w:eastAsia="Times New Roman" w:hAnsi="Calibri"/>
                <w:color w:val="000000"/>
              </w:rPr>
              <w:t>The system should have 99.9% uptime during academic working hours.</w:t>
            </w:r>
          </w:p>
        </w:tc>
        <w:tc>
          <w:tcPr>
            <w:tcW w:w="851" w:type="dxa"/>
            <w:tcBorders>
              <w:top w:val="single" w:sz="4" w:space="0" w:color="505050"/>
              <w:left w:val="single" w:sz="4" w:space="0" w:color="505050"/>
              <w:bottom w:val="single" w:sz="4" w:space="0" w:color="505050"/>
              <w:right w:val="single" w:sz="4" w:space="0" w:color="505050"/>
            </w:tcBorders>
          </w:tcPr>
          <w:p w14:paraId="73139CB0" w14:textId="77777777" w:rsidR="005A03F0" w:rsidRDefault="005A03F0" w:rsidP="00D504EC">
            <w:pPr>
              <w:jc w:val="center"/>
              <w:rPr>
                <w:rFonts w:ascii="Calibri" w:eastAsia="Times New Roman" w:hAnsi="Calibri"/>
                <w:color w:val="000000"/>
              </w:rPr>
            </w:pPr>
          </w:p>
          <w:p w14:paraId="22880D85" w14:textId="526EF5F6"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596" w:type="dxa"/>
            <w:tcBorders>
              <w:top w:val="single" w:sz="4" w:space="0" w:color="505050"/>
              <w:left w:val="single" w:sz="4" w:space="0" w:color="505050"/>
              <w:bottom w:val="single" w:sz="4" w:space="0" w:color="505050"/>
              <w:right w:val="single" w:sz="4" w:space="0" w:color="505050"/>
            </w:tcBorders>
          </w:tcPr>
          <w:p w14:paraId="05DEB91C" w14:textId="77777777" w:rsidR="005A03F0" w:rsidRDefault="005A03F0" w:rsidP="00D504EC">
            <w:pPr>
              <w:jc w:val="center"/>
              <w:rPr>
                <w:rFonts w:ascii="Calibri" w:eastAsia="Times New Roman" w:hAnsi="Calibri"/>
                <w:color w:val="000000"/>
              </w:rPr>
            </w:pPr>
          </w:p>
          <w:p w14:paraId="00214ECE" w14:textId="4C701960"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038A462E" w14:textId="77777777" w:rsidR="005A03F0" w:rsidRDefault="005A03F0" w:rsidP="00D504EC">
            <w:pPr>
              <w:jc w:val="center"/>
              <w:rPr>
                <w:rFonts w:ascii="Calibri" w:eastAsia="Times New Roman" w:hAnsi="Calibri"/>
                <w:color w:val="000000"/>
              </w:rPr>
            </w:pPr>
          </w:p>
          <w:p w14:paraId="12F28625" w14:textId="2425EE5D" w:rsidR="005A03F0" w:rsidRDefault="005A03F0" w:rsidP="00D504EC">
            <w:pPr>
              <w:jc w:val="center"/>
              <w:rPr>
                <w:rFonts w:ascii="Calibri" w:eastAsia="Times New Roman" w:hAnsi="Calibri"/>
                <w:color w:val="000000"/>
              </w:rPr>
            </w:pPr>
            <w:r>
              <w:rPr>
                <w:rFonts w:ascii="Calibri" w:eastAsia="Times New Roman" w:hAnsi="Calibri"/>
                <w:color w:val="000000"/>
              </w:rPr>
              <w:t>In Progress</w:t>
            </w:r>
          </w:p>
        </w:tc>
        <w:tc>
          <w:tcPr>
            <w:tcW w:w="851" w:type="dxa"/>
            <w:tcBorders>
              <w:top w:val="single" w:sz="4" w:space="0" w:color="505050"/>
              <w:left w:val="single" w:sz="4" w:space="0" w:color="505050"/>
              <w:bottom w:val="single" w:sz="4" w:space="0" w:color="505050"/>
              <w:right w:val="single" w:sz="4" w:space="0" w:color="505050"/>
            </w:tcBorders>
          </w:tcPr>
          <w:p w14:paraId="6FF01D65" w14:textId="77777777" w:rsidR="005A03F0" w:rsidRDefault="005A03F0" w:rsidP="00D504EC">
            <w:pPr>
              <w:jc w:val="center"/>
              <w:rPr>
                <w:rFonts w:ascii="Calibri" w:eastAsia="Times New Roman" w:hAnsi="Calibri"/>
                <w:color w:val="000000"/>
              </w:rPr>
            </w:pPr>
          </w:p>
          <w:p w14:paraId="703E2035" w14:textId="5E3625B3" w:rsidR="005A03F0" w:rsidRDefault="005A03F0" w:rsidP="00D504EC">
            <w:pPr>
              <w:jc w:val="center"/>
              <w:rPr>
                <w:rFonts w:ascii="Calibri" w:eastAsia="Times New Roman" w:hAnsi="Calibri"/>
                <w:color w:val="000000"/>
              </w:rPr>
            </w:pPr>
            <w:r>
              <w:rPr>
                <w:rFonts w:ascii="Calibri" w:eastAsia="Times New Roman" w:hAnsi="Calibri"/>
                <w:color w:val="000000"/>
              </w:rPr>
              <w:t>No</w:t>
            </w:r>
          </w:p>
        </w:tc>
        <w:tc>
          <w:tcPr>
            <w:tcW w:w="851" w:type="dxa"/>
            <w:tcBorders>
              <w:top w:val="single" w:sz="4" w:space="0" w:color="505050"/>
              <w:left w:val="single" w:sz="4" w:space="0" w:color="505050"/>
              <w:bottom w:val="single" w:sz="4" w:space="0" w:color="505050"/>
              <w:right w:val="single" w:sz="4" w:space="0" w:color="505050"/>
            </w:tcBorders>
          </w:tcPr>
          <w:p w14:paraId="68C0176C" w14:textId="77777777" w:rsidR="005A03F0" w:rsidRDefault="005A03F0" w:rsidP="00D504EC">
            <w:pPr>
              <w:jc w:val="center"/>
              <w:rPr>
                <w:rFonts w:ascii="Calibri" w:eastAsia="Times New Roman" w:hAnsi="Calibri"/>
                <w:color w:val="000000"/>
              </w:rPr>
            </w:pPr>
          </w:p>
          <w:p w14:paraId="798653E1" w14:textId="2C4F7F93"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00DDEF1E" w14:textId="77777777" w:rsidR="005A03F0" w:rsidRDefault="005A03F0" w:rsidP="00D504EC">
            <w:pPr>
              <w:jc w:val="center"/>
              <w:rPr>
                <w:rFonts w:ascii="Calibri" w:eastAsia="Times New Roman" w:hAnsi="Calibri"/>
                <w:color w:val="000000"/>
              </w:rPr>
            </w:pPr>
          </w:p>
          <w:p w14:paraId="77534A71" w14:textId="5D2AF4AA" w:rsidR="005A03F0" w:rsidRDefault="005A03F0" w:rsidP="00D504EC">
            <w:pPr>
              <w:jc w:val="center"/>
              <w:rPr>
                <w:rFonts w:ascii="Calibri" w:eastAsia="Times New Roman" w:hAnsi="Calibri"/>
                <w:color w:val="000000"/>
              </w:rPr>
            </w:pPr>
            <w:r>
              <w:rPr>
                <w:rFonts w:ascii="Calibri" w:eastAsia="Times New Roman" w:hAnsi="Calibri"/>
                <w:color w:val="000000"/>
              </w:rPr>
              <w:t>Yes</w:t>
            </w:r>
          </w:p>
        </w:tc>
      </w:tr>
      <w:tr w:rsidR="005A03F0" w14:paraId="668669A4" w14:textId="553720D7" w:rsidTr="00900750">
        <w:trPr>
          <w:trHeight w:val="555"/>
        </w:trPr>
        <w:tc>
          <w:tcPr>
            <w:tcW w:w="735" w:type="dxa"/>
            <w:tcBorders>
              <w:top w:val="single" w:sz="4" w:space="0" w:color="505050"/>
              <w:left w:val="single" w:sz="4" w:space="0" w:color="505050"/>
              <w:bottom w:val="single" w:sz="4" w:space="0" w:color="505050"/>
              <w:right w:val="single" w:sz="4" w:space="0" w:color="505050"/>
            </w:tcBorders>
            <w:hideMark/>
          </w:tcPr>
          <w:p w14:paraId="1FADC3FD" w14:textId="77777777" w:rsidR="005A03F0" w:rsidRPr="007835A4" w:rsidRDefault="005A03F0" w:rsidP="005A03F0">
            <w:pPr>
              <w:rPr>
                <w:rFonts w:ascii="Calibri" w:eastAsia="Times New Roman" w:hAnsi="Calibri"/>
                <w:b/>
                <w:bCs/>
                <w:color w:val="000000"/>
              </w:rPr>
            </w:pPr>
            <w:r w:rsidRPr="007835A4">
              <w:rPr>
                <w:rFonts w:ascii="Calibri" w:eastAsia="Times New Roman" w:hAnsi="Calibri"/>
                <w:b/>
                <w:bCs/>
                <w:color w:val="000000"/>
              </w:rPr>
              <w:t>NFR006</w:t>
            </w:r>
          </w:p>
        </w:tc>
        <w:tc>
          <w:tcPr>
            <w:tcW w:w="1780" w:type="dxa"/>
            <w:tcBorders>
              <w:top w:val="single" w:sz="4" w:space="0" w:color="505050"/>
              <w:left w:val="single" w:sz="4" w:space="0" w:color="505050"/>
              <w:bottom w:val="single" w:sz="4" w:space="0" w:color="505050"/>
              <w:right w:val="single" w:sz="4" w:space="0" w:color="505050"/>
            </w:tcBorders>
            <w:hideMark/>
          </w:tcPr>
          <w:p w14:paraId="68447F53" w14:textId="77777777" w:rsidR="005A03F0" w:rsidRPr="007835A4" w:rsidRDefault="005A03F0" w:rsidP="005A03F0">
            <w:pPr>
              <w:jc w:val="center"/>
              <w:rPr>
                <w:rFonts w:ascii="Calibri" w:eastAsia="Times New Roman" w:hAnsi="Calibri"/>
                <w:b/>
                <w:bCs/>
                <w:color w:val="000000"/>
              </w:rPr>
            </w:pPr>
            <w:r w:rsidRPr="007835A4">
              <w:rPr>
                <w:rFonts w:ascii="Calibri" w:eastAsia="Times New Roman" w:hAnsi="Calibri"/>
                <w:b/>
                <w:bCs/>
                <w:color w:val="000000"/>
              </w:rPr>
              <w:t>Compatibility</w:t>
            </w:r>
          </w:p>
        </w:tc>
        <w:tc>
          <w:tcPr>
            <w:tcW w:w="2529" w:type="dxa"/>
            <w:tcBorders>
              <w:top w:val="single" w:sz="4" w:space="0" w:color="505050"/>
              <w:left w:val="single" w:sz="4" w:space="0" w:color="505050"/>
              <w:bottom w:val="single" w:sz="4" w:space="0" w:color="505050"/>
              <w:right w:val="single" w:sz="4" w:space="0" w:color="505050"/>
            </w:tcBorders>
            <w:hideMark/>
          </w:tcPr>
          <w:p w14:paraId="26D578C2" w14:textId="77777777" w:rsidR="005A03F0" w:rsidRDefault="005A03F0" w:rsidP="005A03F0">
            <w:pPr>
              <w:rPr>
                <w:rFonts w:ascii="Calibri" w:eastAsia="Times New Roman" w:hAnsi="Calibri"/>
                <w:color w:val="000000"/>
              </w:rPr>
            </w:pPr>
            <w:r>
              <w:rPr>
                <w:rFonts w:ascii="Calibri" w:eastAsia="Times New Roman" w:hAnsi="Calibri"/>
                <w:color w:val="000000"/>
              </w:rPr>
              <w:t>The application should run across desktops, tablets, and mobile devices.</w:t>
            </w:r>
          </w:p>
        </w:tc>
        <w:tc>
          <w:tcPr>
            <w:tcW w:w="851" w:type="dxa"/>
            <w:tcBorders>
              <w:top w:val="single" w:sz="4" w:space="0" w:color="505050"/>
              <w:left w:val="single" w:sz="4" w:space="0" w:color="505050"/>
              <w:bottom w:val="single" w:sz="4" w:space="0" w:color="505050"/>
              <w:right w:val="single" w:sz="4" w:space="0" w:color="505050"/>
            </w:tcBorders>
          </w:tcPr>
          <w:p w14:paraId="53F90263" w14:textId="77777777" w:rsidR="005A03F0" w:rsidRDefault="005A03F0" w:rsidP="00D504EC">
            <w:pPr>
              <w:jc w:val="center"/>
              <w:rPr>
                <w:rFonts w:ascii="Calibri" w:eastAsia="Times New Roman" w:hAnsi="Calibri"/>
                <w:color w:val="000000"/>
              </w:rPr>
            </w:pPr>
          </w:p>
          <w:p w14:paraId="15C60562" w14:textId="12DD7319"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596" w:type="dxa"/>
            <w:tcBorders>
              <w:top w:val="single" w:sz="4" w:space="0" w:color="505050"/>
              <w:left w:val="single" w:sz="4" w:space="0" w:color="505050"/>
              <w:bottom w:val="single" w:sz="4" w:space="0" w:color="505050"/>
              <w:right w:val="single" w:sz="4" w:space="0" w:color="505050"/>
            </w:tcBorders>
          </w:tcPr>
          <w:p w14:paraId="54954578" w14:textId="77777777" w:rsidR="005A03F0" w:rsidRDefault="005A03F0" w:rsidP="00D504EC">
            <w:pPr>
              <w:jc w:val="center"/>
              <w:rPr>
                <w:rFonts w:ascii="Calibri" w:eastAsia="Times New Roman" w:hAnsi="Calibri"/>
                <w:color w:val="000000"/>
              </w:rPr>
            </w:pPr>
          </w:p>
          <w:p w14:paraId="0AC34D75" w14:textId="7D97000E"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24EA15C5" w14:textId="77777777" w:rsidR="005A03F0" w:rsidRDefault="005A03F0" w:rsidP="00D504EC">
            <w:pPr>
              <w:jc w:val="center"/>
              <w:rPr>
                <w:rFonts w:ascii="Calibri" w:eastAsia="Times New Roman" w:hAnsi="Calibri"/>
                <w:color w:val="000000"/>
              </w:rPr>
            </w:pPr>
          </w:p>
          <w:p w14:paraId="52C69C30" w14:textId="4351E3A2"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3796991D" w14:textId="77777777" w:rsidR="005A03F0" w:rsidRDefault="005A03F0" w:rsidP="00D504EC">
            <w:pPr>
              <w:jc w:val="center"/>
              <w:rPr>
                <w:rFonts w:ascii="Calibri" w:eastAsia="Times New Roman" w:hAnsi="Calibri"/>
                <w:color w:val="000000"/>
              </w:rPr>
            </w:pPr>
          </w:p>
          <w:p w14:paraId="3310EB6A" w14:textId="5E511B8B" w:rsidR="005A03F0" w:rsidRDefault="005A03F0" w:rsidP="00D504EC">
            <w:pPr>
              <w:jc w:val="center"/>
              <w:rPr>
                <w:rFonts w:ascii="Calibri" w:eastAsia="Times New Roman" w:hAnsi="Calibri"/>
                <w:color w:val="000000"/>
              </w:rPr>
            </w:pPr>
            <w:r>
              <w:rPr>
                <w:rFonts w:ascii="Calibri" w:eastAsia="Times New Roman" w:hAnsi="Calibri"/>
                <w:color w:val="000000"/>
              </w:rPr>
              <w:t>Pending</w:t>
            </w:r>
          </w:p>
        </w:tc>
        <w:tc>
          <w:tcPr>
            <w:tcW w:w="851" w:type="dxa"/>
            <w:tcBorders>
              <w:top w:val="single" w:sz="4" w:space="0" w:color="505050"/>
              <w:left w:val="single" w:sz="4" w:space="0" w:color="505050"/>
              <w:bottom w:val="single" w:sz="4" w:space="0" w:color="505050"/>
              <w:right w:val="single" w:sz="4" w:space="0" w:color="505050"/>
            </w:tcBorders>
          </w:tcPr>
          <w:p w14:paraId="7A582FC4" w14:textId="77777777" w:rsidR="005A03F0" w:rsidRDefault="005A03F0" w:rsidP="00D504EC">
            <w:pPr>
              <w:jc w:val="center"/>
              <w:rPr>
                <w:rFonts w:ascii="Calibri" w:eastAsia="Times New Roman" w:hAnsi="Calibri"/>
                <w:color w:val="000000"/>
              </w:rPr>
            </w:pPr>
          </w:p>
          <w:p w14:paraId="54579FDE" w14:textId="242D6DE9" w:rsidR="005A03F0" w:rsidRDefault="005A03F0" w:rsidP="00D504EC">
            <w:pPr>
              <w:jc w:val="center"/>
              <w:rPr>
                <w:rFonts w:ascii="Calibri" w:eastAsia="Times New Roman" w:hAnsi="Calibri"/>
                <w:color w:val="000000"/>
              </w:rPr>
            </w:pPr>
            <w:r>
              <w:rPr>
                <w:rFonts w:ascii="Calibri" w:eastAsia="Times New Roman" w:hAnsi="Calibri"/>
                <w:color w:val="000000"/>
              </w:rPr>
              <w:t>No</w:t>
            </w:r>
          </w:p>
        </w:tc>
        <w:tc>
          <w:tcPr>
            <w:tcW w:w="851" w:type="dxa"/>
            <w:tcBorders>
              <w:top w:val="single" w:sz="4" w:space="0" w:color="505050"/>
              <w:left w:val="single" w:sz="4" w:space="0" w:color="505050"/>
              <w:bottom w:val="single" w:sz="4" w:space="0" w:color="505050"/>
              <w:right w:val="single" w:sz="4" w:space="0" w:color="505050"/>
            </w:tcBorders>
          </w:tcPr>
          <w:p w14:paraId="7DDE5949" w14:textId="77777777" w:rsidR="005A03F0" w:rsidRDefault="005A03F0" w:rsidP="00D504EC">
            <w:pPr>
              <w:jc w:val="center"/>
              <w:rPr>
                <w:rFonts w:ascii="Calibri" w:eastAsia="Times New Roman" w:hAnsi="Calibri"/>
                <w:color w:val="000000"/>
              </w:rPr>
            </w:pPr>
          </w:p>
          <w:p w14:paraId="3EF3BE15" w14:textId="561436F6" w:rsidR="005A03F0" w:rsidRDefault="005A03F0" w:rsidP="00D504EC">
            <w:pPr>
              <w:jc w:val="center"/>
              <w:rPr>
                <w:rFonts w:ascii="Calibri" w:eastAsia="Times New Roman" w:hAnsi="Calibri"/>
                <w:color w:val="000000"/>
              </w:rPr>
            </w:pPr>
            <w:r>
              <w:rPr>
                <w:rFonts w:ascii="Calibri" w:eastAsia="Times New Roman" w:hAnsi="Calibri"/>
                <w:color w:val="000000"/>
              </w:rPr>
              <w:t>No</w:t>
            </w:r>
          </w:p>
        </w:tc>
      </w:tr>
      <w:tr w:rsidR="005A03F0" w14:paraId="06576C78" w14:textId="0CB5862E" w:rsidTr="00900750">
        <w:trPr>
          <w:trHeight w:val="825"/>
        </w:trPr>
        <w:tc>
          <w:tcPr>
            <w:tcW w:w="735" w:type="dxa"/>
            <w:tcBorders>
              <w:top w:val="single" w:sz="4" w:space="0" w:color="505050"/>
              <w:left w:val="single" w:sz="4" w:space="0" w:color="505050"/>
              <w:bottom w:val="single" w:sz="4" w:space="0" w:color="505050"/>
              <w:right w:val="single" w:sz="4" w:space="0" w:color="505050"/>
            </w:tcBorders>
            <w:hideMark/>
          </w:tcPr>
          <w:p w14:paraId="4D8F9723" w14:textId="77777777" w:rsidR="005A03F0" w:rsidRPr="007835A4" w:rsidRDefault="005A03F0" w:rsidP="005A03F0">
            <w:pPr>
              <w:rPr>
                <w:rFonts w:ascii="Calibri" w:eastAsia="Times New Roman" w:hAnsi="Calibri"/>
                <w:b/>
                <w:bCs/>
                <w:color w:val="000000"/>
              </w:rPr>
            </w:pPr>
            <w:r w:rsidRPr="007835A4">
              <w:rPr>
                <w:rFonts w:ascii="Calibri" w:eastAsia="Times New Roman" w:hAnsi="Calibri"/>
                <w:b/>
                <w:bCs/>
                <w:color w:val="000000"/>
              </w:rPr>
              <w:t>NFR007</w:t>
            </w:r>
          </w:p>
        </w:tc>
        <w:tc>
          <w:tcPr>
            <w:tcW w:w="1780" w:type="dxa"/>
            <w:tcBorders>
              <w:top w:val="single" w:sz="4" w:space="0" w:color="505050"/>
              <w:left w:val="single" w:sz="4" w:space="0" w:color="505050"/>
              <w:bottom w:val="single" w:sz="4" w:space="0" w:color="505050"/>
              <w:right w:val="single" w:sz="4" w:space="0" w:color="505050"/>
            </w:tcBorders>
            <w:hideMark/>
          </w:tcPr>
          <w:p w14:paraId="18A5FC66" w14:textId="77777777" w:rsidR="005A03F0" w:rsidRPr="007835A4" w:rsidRDefault="005A03F0" w:rsidP="005A03F0">
            <w:pPr>
              <w:jc w:val="center"/>
              <w:rPr>
                <w:rFonts w:ascii="Calibri" w:eastAsia="Times New Roman" w:hAnsi="Calibri"/>
                <w:b/>
                <w:bCs/>
                <w:color w:val="000000"/>
              </w:rPr>
            </w:pPr>
            <w:r w:rsidRPr="007835A4">
              <w:rPr>
                <w:rFonts w:ascii="Calibri" w:eastAsia="Times New Roman" w:hAnsi="Calibri"/>
                <w:b/>
                <w:bCs/>
                <w:color w:val="000000"/>
              </w:rPr>
              <w:t>Data backup &amp; recovery</w:t>
            </w:r>
          </w:p>
        </w:tc>
        <w:tc>
          <w:tcPr>
            <w:tcW w:w="2529" w:type="dxa"/>
            <w:tcBorders>
              <w:top w:val="single" w:sz="4" w:space="0" w:color="505050"/>
              <w:left w:val="single" w:sz="4" w:space="0" w:color="505050"/>
              <w:bottom w:val="single" w:sz="4" w:space="0" w:color="505050"/>
              <w:right w:val="single" w:sz="4" w:space="0" w:color="505050"/>
            </w:tcBorders>
            <w:hideMark/>
          </w:tcPr>
          <w:p w14:paraId="32D09100" w14:textId="77777777" w:rsidR="005A03F0" w:rsidRDefault="005A03F0" w:rsidP="005A03F0">
            <w:pPr>
              <w:rPr>
                <w:rFonts w:ascii="Calibri" w:eastAsia="Times New Roman" w:hAnsi="Calibri"/>
                <w:color w:val="000000"/>
              </w:rPr>
            </w:pPr>
            <w:r>
              <w:rPr>
                <w:rFonts w:ascii="Calibri" w:eastAsia="Times New Roman" w:hAnsi="Calibri"/>
                <w:color w:val="000000"/>
              </w:rPr>
              <w:t>The system must perform daily backups and support quick recovery in case of failure.</w:t>
            </w:r>
          </w:p>
        </w:tc>
        <w:tc>
          <w:tcPr>
            <w:tcW w:w="851" w:type="dxa"/>
            <w:tcBorders>
              <w:top w:val="single" w:sz="4" w:space="0" w:color="505050"/>
              <w:left w:val="single" w:sz="4" w:space="0" w:color="505050"/>
              <w:bottom w:val="single" w:sz="4" w:space="0" w:color="505050"/>
              <w:right w:val="single" w:sz="4" w:space="0" w:color="505050"/>
            </w:tcBorders>
          </w:tcPr>
          <w:p w14:paraId="608D5581" w14:textId="77777777" w:rsidR="005A03F0" w:rsidRDefault="005A03F0" w:rsidP="00D504EC">
            <w:pPr>
              <w:jc w:val="center"/>
              <w:rPr>
                <w:rFonts w:ascii="Calibri" w:eastAsia="Times New Roman" w:hAnsi="Calibri"/>
                <w:color w:val="000000"/>
              </w:rPr>
            </w:pPr>
          </w:p>
          <w:p w14:paraId="14A38960" w14:textId="29162369"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596" w:type="dxa"/>
            <w:tcBorders>
              <w:top w:val="single" w:sz="4" w:space="0" w:color="505050"/>
              <w:left w:val="single" w:sz="4" w:space="0" w:color="505050"/>
              <w:bottom w:val="single" w:sz="4" w:space="0" w:color="505050"/>
              <w:right w:val="single" w:sz="4" w:space="0" w:color="505050"/>
            </w:tcBorders>
          </w:tcPr>
          <w:p w14:paraId="51593C0D" w14:textId="77777777" w:rsidR="005A03F0" w:rsidRDefault="005A03F0" w:rsidP="00D504EC">
            <w:pPr>
              <w:jc w:val="center"/>
              <w:rPr>
                <w:rFonts w:ascii="Calibri" w:eastAsia="Times New Roman" w:hAnsi="Calibri"/>
                <w:color w:val="000000"/>
              </w:rPr>
            </w:pPr>
          </w:p>
          <w:p w14:paraId="3BEB1962" w14:textId="67618E72"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24A28F72" w14:textId="77777777" w:rsidR="005A03F0" w:rsidRDefault="005A03F0" w:rsidP="00D504EC">
            <w:pPr>
              <w:jc w:val="center"/>
              <w:rPr>
                <w:rFonts w:ascii="Calibri" w:eastAsia="Times New Roman" w:hAnsi="Calibri"/>
                <w:color w:val="000000"/>
              </w:rPr>
            </w:pPr>
          </w:p>
          <w:p w14:paraId="1A9FC684" w14:textId="0B65CEB3"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5BB76B0A" w14:textId="77777777" w:rsidR="005A03F0" w:rsidRDefault="005A03F0" w:rsidP="00D504EC">
            <w:pPr>
              <w:jc w:val="center"/>
              <w:rPr>
                <w:rFonts w:ascii="Calibri" w:eastAsia="Times New Roman" w:hAnsi="Calibri"/>
                <w:color w:val="000000"/>
              </w:rPr>
            </w:pPr>
          </w:p>
          <w:p w14:paraId="0D094370" w14:textId="26923973"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52B2A9F2" w14:textId="77777777" w:rsidR="005A03F0" w:rsidRDefault="005A03F0" w:rsidP="00D504EC">
            <w:pPr>
              <w:jc w:val="center"/>
              <w:rPr>
                <w:rFonts w:ascii="Calibri" w:eastAsia="Times New Roman" w:hAnsi="Calibri"/>
                <w:color w:val="000000"/>
              </w:rPr>
            </w:pPr>
          </w:p>
          <w:p w14:paraId="3AFBA026" w14:textId="689A8354"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35C1F09A" w14:textId="77777777" w:rsidR="005A03F0" w:rsidRDefault="005A03F0" w:rsidP="00D504EC">
            <w:pPr>
              <w:jc w:val="center"/>
              <w:rPr>
                <w:rFonts w:ascii="Calibri" w:eastAsia="Times New Roman" w:hAnsi="Calibri"/>
                <w:color w:val="000000"/>
              </w:rPr>
            </w:pPr>
          </w:p>
          <w:p w14:paraId="6C380847" w14:textId="0AAD1392" w:rsidR="005A03F0" w:rsidRDefault="005A03F0" w:rsidP="00D504EC">
            <w:pPr>
              <w:jc w:val="center"/>
              <w:rPr>
                <w:rFonts w:ascii="Calibri" w:eastAsia="Times New Roman" w:hAnsi="Calibri"/>
                <w:color w:val="000000"/>
              </w:rPr>
            </w:pPr>
            <w:r>
              <w:rPr>
                <w:rFonts w:ascii="Calibri" w:eastAsia="Times New Roman" w:hAnsi="Calibri"/>
                <w:color w:val="000000"/>
              </w:rPr>
              <w:t>In</w:t>
            </w:r>
          </w:p>
          <w:p w14:paraId="2AE93D32" w14:textId="2CD48AA7" w:rsidR="005A03F0" w:rsidRDefault="005A03F0" w:rsidP="00D504EC">
            <w:pPr>
              <w:jc w:val="center"/>
              <w:rPr>
                <w:rFonts w:ascii="Calibri" w:eastAsia="Times New Roman" w:hAnsi="Calibri"/>
                <w:color w:val="000000"/>
              </w:rPr>
            </w:pPr>
            <w:r>
              <w:rPr>
                <w:rFonts w:ascii="Calibri" w:eastAsia="Times New Roman" w:hAnsi="Calibri"/>
                <w:color w:val="000000"/>
              </w:rPr>
              <w:t>Progress</w:t>
            </w:r>
          </w:p>
        </w:tc>
      </w:tr>
      <w:tr w:rsidR="005A03F0" w14:paraId="5641C356" w14:textId="161046D5" w:rsidTr="00900750">
        <w:trPr>
          <w:trHeight w:val="555"/>
        </w:trPr>
        <w:tc>
          <w:tcPr>
            <w:tcW w:w="735" w:type="dxa"/>
            <w:tcBorders>
              <w:top w:val="single" w:sz="4" w:space="0" w:color="505050"/>
              <w:left w:val="single" w:sz="4" w:space="0" w:color="505050"/>
              <w:bottom w:val="single" w:sz="4" w:space="0" w:color="505050"/>
              <w:right w:val="single" w:sz="4" w:space="0" w:color="505050"/>
            </w:tcBorders>
            <w:hideMark/>
          </w:tcPr>
          <w:p w14:paraId="62E8E54C" w14:textId="77777777" w:rsidR="005A03F0" w:rsidRPr="007835A4" w:rsidRDefault="005A03F0" w:rsidP="005A03F0">
            <w:pPr>
              <w:rPr>
                <w:rFonts w:ascii="Calibri" w:eastAsia="Times New Roman" w:hAnsi="Calibri"/>
                <w:b/>
                <w:bCs/>
                <w:color w:val="000000"/>
              </w:rPr>
            </w:pPr>
            <w:r w:rsidRPr="007835A4">
              <w:rPr>
                <w:rFonts w:ascii="Calibri" w:eastAsia="Times New Roman" w:hAnsi="Calibri"/>
                <w:b/>
                <w:bCs/>
                <w:color w:val="000000"/>
              </w:rPr>
              <w:t>NFR008</w:t>
            </w:r>
          </w:p>
        </w:tc>
        <w:tc>
          <w:tcPr>
            <w:tcW w:w="1780" w:type="dxa"/>
            <w:tcBorders>
              <w:top w:val="single" w:sz="4" w:space="0" w:color="505050"/>
              <w:left w:val="single" w:sz="4" w:space="0" w:color="505050"/>
              <w:bottom w:val="single" w:sz="4" w:space="0" w:color="505050"/>
              <w:right w:val="single" w:sz="4" w:space="0" w:color="505050"/>
            </w:tcBorders>
            <w:hideMark/>
          </w:tcPr>
          <w:p w14:paraId="1BB18D2C" w14:textId="77777777" w:rsidR="005A03F0" w:rsidRPr="007835A4" w:rsidRDefault="005A03F0" w:rsidP="005A03F0">
            <w:pPr>
              <w:jc w:val="center"/>
              <w:rPr>
                <w:rFonts w:ascii="Calibri" w:eastAsia="Times New Roman" w:hAnsi="Calibri"/>
                <w:b/>
                <w:bCs/>
                <w:color w:val="000000"/>
              </w:rPr>
            </w:pPr>
            <w:r w:rsidRPr="007835A4">
              <w:rPr>
                <w:rFonts w:ascii="Calibri" w:eastAsia="Times New Roman" w:hAnsi="Calibri"/>
                <w:b/>
                <w:bCs/>
                <w:color w:val="000000"/>
              </w:rPr>
              <w:t>Responsiveness</w:t>
            </w:r>
          </w:p>
        </w:tc>
        <w:tc>
          <w:tcPr>
            <w:tcW w:w="2529" w:type="dxa"/>
            <w:tcBorders>
              <w:top w:val="single" w:sz="4" w:space="0" w:color="505050"/>
              <w:left w:val="single" w:sz="4" w:space="0" w:color="505050"/>
              <w:bottom w:val="single" w:sz="4" w:space="0" w:color="505050"/>
              <w:right w:val="single" w:sz="4" w:space="0" w:color="505050"/>
            </w:tcBorders>
            <w:hideMark/>
          </w:tcPr>
          <w:p w14:paraId="05818E6E" w14:textId="77777777" w:rsidR="005A03F0" w:rsidRDefault="005A03F0" w:rsidP="005A03F0">
            <w:pPr>
              <w:rPr>
                <w:rFonts w:ascii="Calibri" w:eastAsia="Times New Roman" w:hAnsi="Calibri"/>
                <w:color w:val="000000"/>
              </w:rPr>
            </w:pPr>
            <w:r>
              <w:rPr>
                <w:rFonts w:ascii="Calibri" w:eastAsia="Times New Roman" w:hAnsi="Calibri"/>
                <w:color w:val="000000"/>
              </w:rPr>
              <w:t>System must respond to user actions within 2 seconds.</w:t>
            </w:r>
          </w:p>
        </w:tc>
        <w:tc>
          <w:tcPr>
            <w:tcW w:w="851" w:type="dxa"/>
            <w:tcBorders>
              <w:top w:val="single" w:sz="4" w:space="0" w:color="505050"/>
              <w:left w:val="single" w:sz="4" w:space="0" w:color="505050"/>
              <w:bottom w:val="single" w:sz="4" w:space="0" w:color="505050"/>
              <w:right w:val="single" w:sz="4" w:space="0" w:color="505050"/>
            </w:tcBorders>
          </w:tcPr>
          <w:p w14:paraId="40E79E25" w14:textId="77777777" w:rsidR="005A03F0" w:rsidRDefault="005A03F0" w:rsidP="00D504EC">
            <w:pPr>
              <w:jc w:val="center"/>
              <w:rPr>
                <w:rFonts w:ascii="Calibri" w:eastAsia="Times New Roman" w:hAnsi="Calibri"/>
                <w:color w:val="000000"/>
              </w:rPr>
            </w:pPr>
          </w:p>
          <w:p w14:paraId="41D7C849" w14:textId="10AACE35" w:rsidR="005A03F0" w:rsidRDefault="005A03F0" w:rsidP="00D504EC">
            <w:pPr>
              <w:jc w:val="center"/>
              <w:rPr>
                <w:rFonts w:ascii="Calibri" w:eastAsia="Times New Roman" w:hAnsi="Calibri"/>
                <w:color w:val="000000"/>
              </w:rPr>
            </w:pPr>
            <w:r>
              <w:rPr>
                <w:rFonts w:ascii="Calibri" w:eastAsia="Times New Roman" w:hAnsi="Calibri"/>
                <w:color w:val="000000"/>
              </w:rPr>
              <w:t>No</w:t>
            </w:r>
          </w:p>
        </w:tc>
        <w:tc>
          <w:tcPr>
            <w:tcW w:w="596" w:type="dxa"/>
            <w:tcBorders>
              <w:top w:val="single" w:sz="4" w:space="0" w:color="505050"/>
              <w:left w:val="single" w:sz="4" w:space="0" w:color="505050"/>
              <w:bottom w:val="single" w:sz="4" w:space="0" w:color="505050"/>
              <w:right w:val="single" w:sz="4" w:space="0" w:color="505050"/>
            </w:tcBorders>
          </w:tcPr>
          <w:p w14:paraId="03B575CA" w14:textId="77777777" w:rsidR="005A03F0" w:rsidRDefault="005A03F0" w:rsidP="00D504EC">
            <w:pPr>
              <w:jc w:val="center"/>
              <w:rPr>
                <w:rFonts w:ascii="Calibri" w:eastAsia="Times New Roman" w:hAnsi="Calibri"/>
                <w:color w:val="000000"/>
              </w:rPr>
            </w:pPr>
          </w:p>
          <w:p w14:paraId="7708EA59" w14:textId="63747224"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054BABEB" w14:textId="77777777" w:rsidR="005A03F0" w:rsidRDefault="005A03F0" w:rsidP="00D504EC">
            <w:pPr>
              <w:jc w:val="center"/>
              <w:rPr>
                <w:rFonts w:ascii="Calibri" w:eastAsia="Times New Roman" w:hAnsi="Calibri"/>
                <w:color w:val="000000"/>
              </w:rPr>
            </w:pPr>
          </w:p>
          <w:p w14:paraId="7897E2C8" w14:textId="430F0BDF"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33473803" w14:textId="77777777" w:rsidR="005A03F0" w:rsidRDefault="005A03F0" w:rsidP="00D504EC">
            <w:pPr>
              <w:jc w:val="center"/>
              <w:rPr>
                <w:rFonts w:ascii="Calibri" w:eastAsia="Times New Roman" w:hAnsi="Calibri"/>
                <w:color w:val="000000"/>
              </w:rPr>
            </w:pPr>
          </w:p>
          <w:p w14:paraId="38FB8704" w14:textId="4E3CA84D" w:rsidR="005A03F0" w:rsidRDefault="005A03F0" w:rsidP="00D504EC">
            <w:pPr>
              <w:jc w:val="center"/>
              <w:rPr>
                <w:rFonts w:ascii="Calibri" w:eastAsia="Times New Roman" w:hAnsi="Calibri"/>
                <w:color w:val="000000"/>
              </w:rPr>
            </w:pPr>
            <w:r>
              <w:rPr>
                <w:rFonts w:ascii="Calibri" w:eastAsia="Times New Roman" w:hAnsi="Calibri"/>
                <w:color w:val="000000"/>
              </w:rPr>
              <w:t>No</w:t>
            </w:r>
          </w:p>
        </w:tc>
        <w:tc>
          <w:tcPr>
            <w:tcW w:w="851" w:type="dxa"/>
            <w:tcBorders>
              <w:top w:val="single" w:sz="4" w:space="0" w:color="505050"/>
              <w:left w:val="single" w:sz="4" w:space="0" w:color="505050"/>
              <w:bottom w:val="single" w:sz="4" w:space="0" w:color="505050"/>
              <w:right w:val="single" w:sz="4" w:space="0" w:color="505050"/>
            </w:tcBorders>
          </w:tcPr>
          <w:p w14:paraId="08116A51" w14:textId="77777777" w:rsidR="005A03F0" w:rsidRDefault="005A03F0" w:rsidP="00D504EC">
            <w:pPr>
              <w:jc w:val="center"/>
              <w:rPr>
                <w:rFonts w:ascii="Calibri" w:eastAsia="Times New Roman" w:hAnsi="Calibri"/>
                <w:color w:val="000000"/>
              </w:rPr>
            </w:pPr>
          </w:p>
          <w:p w14:paraId="7C18DC96" w14:textId="1F285ED3"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6ACA7D5F" w14:textId="77777777" w:rsidR="005A03F0" w:rsidRDefault="005A03F0" w:rsidP="00D504EC">
            <w:pPr>
              <w:jc w:val="center"/>
              <w:rPr>
                <w:rFonts w:ascii="Calibri" w:eastAsia="Times New Roman" w:hAnsi="Calibri"/>
                <w:color w:val="000000"/>
              </w:rPr>
            </w:pPr>
          </w:p>
          <w:p w14:paraId="097A1720" w14:textId="7538929B" w:rsidR="005A03F0" w:rsidRDefault="005A03F0" w:rsidP="00D504EC">
            <w:pPr>
              <w:jc w:val="center"/>
              <w:rPr>
                <w:rFonts w:ascii="Calibri" w:eastAsia="Times New Roman" w:hAnsi="Calibri"/>
                <w:color w:val="000000"/>
              </w:rPr>
            </w:pPr>
            <w:r>
              <w:rPr>
                <w:rFonts w:ascii="Calibri" w:eastAsia="Times New Roman" w:hAnsi="Calibri"/>
                <w:color w:val="000000"/>
              </w:rPr>
              <w:t>No</w:t>
            </w:r>
          </w:p>
        </w:tc>
      </w:tr>
      <w:tr w:rsidR="005A03F0" w14:paraId="2EDF00CE" w14:textId="7FF27FA7" w:rsidTr="00900750">
        <w:trPr>
          <w:trHeight w:val="825"/>
        </w:trPr>
        <w:tc>
          <w:tcPr>
            <w:tcW w:w="735" w:type="dxa"/>
            <w:tcBorders>
              <w:top w:val="single" w:sz="4" w:space="0" w:color="505050"/>
              <w:left w:val="single" w:sz="4" w:space="0" w:color="505050"/>
              <w:bottom w:val="single" w:sz="4" w:space="0" w:color="505050"/>
              <w:right w:val="single" w:sz="4" w:space="0" w:color="505050"/>
            </w:tcBorders>
            <w:hideMark/>
          </w:tcPr>
          <w:p w14:paraId="33EFAEFB" w14:textId="77777777" w:rsidR="005A03F0" w:rsidRPr="007835A4" w:rsidRDefault="005A03F0" w:rsidP="005A03F0">
            <w:pPr>
              <w:rPr>
                <w:rFonts w:ascii="Calibri" w:eastAsia="Times New Roman" w:hAnsi="Calibri"/>
                <w:b/>
                <w:bCs/>
                <w:color w:val="000000"/>
              </w:rPr>
            </w:pPr>
            <w:r w:rsidRPr="007835A4">
              <w:rPr>
                <w:rFonts w:ascii="Calibri" w:eastAsia="Times New Roman" w:hAnsi="Calibri"/>
                <w:b/>
                <w:bCs/>
                <w:color w:val="000000"/>
              </w:rPr>
              <w:t>NFR009</w:t>
            </w:r>
          </w:p>
        </w:tc>
        <w:tc>
          <w:tcPr>
            <w:tcW w:w="1780" w:type="dxa"/>
            <w:tcBorders>
              <w:top w:val="single" w:sz="4" w:space="0" w:color="505050"/>
              <w:left w:val="single" w:sz="4" w:space="0" w:color="505050"/>
              <w:bottom w:val="single" w:sz="4" w:space="0" w:color="505050"/>
              <w:right w:val="single" w:sz="4" w:space="0" w:color="505050"/>
            </w:tcBorders>
            <w:hideMark/>
          </w:tcPr>
          <w:p w14:paraId="0D18ACE0" w14:textId="77777777" w:rsidR="005A03F0" w:rsidRPr="007835A4" w:rsidRDefault="005A03F0" w:rsidP="005A03F0">
            <w:pPr>
              <w:jc w:val="center"/>
              <w:rPr>
                <w:rFonts w:ascii="Calibri" w:eastAsia="Times New Roman" w:hAnsi="Calibri"/>
                <w:b/>
                <w:bCs/>
                <w:color w:val="000000"/>
              </w:rPr>
            </w:pPr>
            <w:r w:rsidRPr="007835A4">
              <w:rPr>
                <w:rFonts w:ascii="Calibri" w:eastAsia="Times New Roman" w:hAnsi="Calibri"/>
                <w:b/>
                <w:bCs/>
                <w:color w:val="000000"/>
              </w:rPr>
              <w:t>Maintainability</w:t>
            </w:r>
          </w:p>
        </w:tc>
        <w:tc>
          <w:tcPr>
            <w:tcW w:w="2529" w:type="dxa"/>
            <w:tcBorders>
              <w:top w:val="single" w:sz="4" w:space="0" w:color="505050"/>
              <w:left w:val="single" w:sz="4" w:space="0" w:color="505050"/>
              <w:bottom w:val="single" w:sz="4" w:space="0" w:color="505050"/>
              <w:right w:val="single" w:sz="4" w:space="0" w:color="505050"/>
            </w:tcBorders>
            <w:hideMark/>
          </w:tcPr>
          <w:p w14:paraId="06ACD11D" w14:textId="77777777" w:rsidR="005A03F0" w:rsidRDefault="005A03F0" w:rsidP="005A03F0">
            <w:pPr>
              <w:rPr>
                <w:rFonts w:ascii="Calibri" w:eastAsia="Times New Roman" w:hAnsi="Calibri"/>
                <w:color w:val="000000"/>
              </w:rPr>
            </w:pPr>
            <w:r>
              <w:rPr>
                <w:rFonts w:ascii="Calibri" w:eastAsia="Times New Roman" w:hAnsi="Calibri"/>
                <w:color w:val="000000"/>
              </w:rPr>
              <w:t>The application should be easily upgradable and maintainable for future versions.</w:t>
            </w:r>
          </w:p>
        </w:tc>
        <w:tc>
          <w:tcPr>
            <w:tcW w:w="851" w:type="dxa"/>
            <w:tcBorders>
              <w:top w:val="single" w:sz="4" w:space="0" w:color="505050"/>
              <w:left w:val="single" w:sz="4" w:space="0" w:color="505050"/>
              <w:bottom w:val="single" w:sz="4" w:space="0" w:color="505050"/>
              <w:right w:val="single" w:sz="4" w:space="0" w:color="505050"/>
            </w:tcBorders>
          </w:tcPr>
          <w:p w14:paraId="165D3022" w14:textId="77777777" w:rsidR="005A03F0" w:rsidRDefault="005A03F0" w:rsidP="00D504EC">
            <w:pPr>
              <w:jc w:val="center"/>
              <w:rPr>
                <w:rFonts w:ascii="Calibri" w:eastAsia="Times New Roman" w:hAnsi="Calibri"/>
                <w:color w:val="000000"/>
              </w:rPr>
            </w:pPr>
          </w:p>
          <w:p w14:paraId="100C4A84" w14:textId="70D7EE80" w:rsidR="005A03F0" w:rsidRDefault="005A03F0" w:rsidP="00D504EC">
            <w:pPr>
              <w:jc w:val="center"/>
              <w:rPr>
                <w:rFonts w:ascii="Calibri" w:eastAsia="Times New Roman" w:hAnsi="Calibri"/>
                <w:color w:val="000000"/>
              </w:rPr>
            </w:pPr>
            <w:r>
              <w:rPr>
                <w:rFonts w:ascii="Calibri" w:eastAsia="Times New Roman" w:hAnsi="Calibri"/>
                <w:color w:val="000000"/>
              </w:rPr>
              <w:t>In</w:t>
            </w:r>
          </w:p>
          <w:p w14:paraId="5A4F8B3B" w14:textId="26E5896E" w:rsidR="005A03F0" w:rsidRDefault="005A03F0" w:rsidP="00D504EC">
            <w:pPr>
              <w:jc w:val="center"/>
              <w:rPr>
                <w:rFonts w:ascii="Calibri" w:eastAsia="Times New Roman" w:hAnsi="Calibri"/>
                <w:color w:val="000000"/>
              </w:rPr>
            </w:pPr>
            <w:r>
              <w:rPr>
                <w:rFonts w:ascii="Calibri" w:eastAsia="Times New Roman" w:hAnsi="Calibri"/>
                <w:color w:val="000000"/>
              </w:rPr>
              <w:t>Progress</w:t>
            </w:r>
          </w:p>
        </w:tc>
        <w:tc>
          <w:tcPr>
            <w:tcW w:w="596" w:type="dxa"/>
            <w:tcBorders>
              <w:top w:val="single" w:sz="4" w:space="0" w:color="505050"/>
              <w:left w:val="single" w:sz="4" w:space="0" w:color="505050"/>
              <w:bottom w:val="single" w:sz="4" w:space="0" w:color="505050"/>
              <w:right w:val="single" w:sz="4" w:space="0" w:color="505050"/>
            </w:tcBorders>
          </w:tcPr>
          <w:p w14:paraId="2CB01CE6" w14:textId="77777777" w:rsidR="005A03F0" w:rsidRDefault="005A03F0" w:rsidP="00D504EC">
            <w:pPr>
              <w:jc w:val="center"/>
              <w:rPr>
                <w:rFonts w:ascii="Calibri" w:eastAsia="Times New Roman" w:hAnsi="Calibri"/>
                <w:color w:val="000000"/>
              </w:rPr>
            </w:pPr>
          </w:p>
          <w:p w14:paraId="1C816B4C" w14:textId="567B6882" w:rsidR="005A03F0" w:rsidRDefault="00D504EC" w:rsidP="00D504EC">
            <w:pPr>
              <w:rPr>
                <w:rFonts w:ascii="Calibri" w:eastAsia="Times New Roman" w:hAnsi="Calibri"/>
                <w:color w:val="000000"/>
              </w:rPr>
            </w:pPr>
            <w:r>
              <w:rPr>
                <w:rFonts w:ascii="Calibri" w:eastAsia="Times New Roman" w:hAnsi="Calibri"/>
                <w:color w:val="000000"/>
              </w:rPr>
              <w:t xml:space="preserve">  </w:t>
            </w:r>
            <w:r w:rsidR="005A03F0">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21024203" w14:textId="77777777" w:rsidR="005A03F0" w:rsidRDefault="005A03F0" w:rsidP="00D504EC">
            <w:pPr>
              <w:jc w:val="center"/>
              <w:rPr>
                <w:rFonts w:ascii="Calibri" w:eastAsia="Times New Roman" w:hAnsi="Calibri"/>
                <w:color w:val="000000"/>
              </w:rPr>
            </w:pPr>
          </w:p>
          <w:p w14:paraId="40E26DCC" w14:textId="28EA76E3" w:rsidR="005A03F0" w:rsidRDefault="00D504EC" w:rsidP="00D504EC">
            <w:pPr>
              <w:rPr>
                <w:rFonts w:ascii="Calibri" w:eastAsia="Times New Roman" w:hAnsi="Calibri"/>
                <w:color w:val="000000"/>
              </w:rPr>
            </w:pPr>
            <w:r>
              <w:rPr>
                <w:rFonts w:ascii="Calibri" w:eastAsia="Times New Roman" w:hAnsi="Calibri"/>
                <w:color w:val="000000"/>
              </w:rPr>
              <w:t xml:space="preserve"> Y</w:t>
            </w:r>
            <w:r w:rsidR="005A03F0">
              <w:rPr>
                <w:rFonts w:ascii="Calibri" w:eastAsia="Times New Roman" w:hAnsi="Calibri"/>
                <w:color w:val="000000"/>
              </w:rPr>
              <w:t>es</w:t>
            </w:r>
          </w:p>
        </w:tc>
        <w:tc>
          <w:tcPr>
            <w:tcW w:w="851" w:type="dxa"/>
            <w:tcBorders>
              <w:top w:val="single" w:sz="4" w:space="0" w:color="505050"/>
              <w:left w:val="single" w:sz="4" w:space="0" w:color="505050"/>
              <w:bottom w:val="single" w:sz="4" w:space="0" w:color="505050"/>
              <w:right w:val="single" w:sz="4" w:space="0" w:color="505050"/>
            </w:tcBorders>
          </w:tcPr>
          <w:p w14:paraId="6AF4DFAF" w14:textId="77777777" w:rsidR="005A03F0" w:rsidRDefault="005A03F0" w:rsidP="00D504EC">
            <w:pPr>
              <w:rPr>
                <w:rFonts w:ascii="Calibri" w:eastAsia="Times New Roman" w:hAnsi="Calibri"/>
                <w:color w:val="000000"/>
              </w:rPr>
            </w:pPr>
          </w:p>
          <w:p w14:paraId="5431B051" w14:textId="4F36240D" w:rsidR="005A03F0" w:rsidRDefault="005A03F0" w:rsidP="00D504EC">
            <w:pPr>
              <w:jc w:val="center"/>
              <w:rPr>
                <w:rFonts w:ascii="Calibri" w:eastAsia="Times New Roman" w:hAnsi="Calibri"/>
                <w:color w:val="000000"/>
              </w:rPr>
            </w:pPr>
            <w:r>
              <w:rPr>
                <w:rFonts w:ascii="Calibri" w:eastAsia="Times New Roman" w:hAnsi="Calibri"/>
                <w:color w:val="000000"/>
              </w:rPr>
              <w:t>No</w:t>
            </w:r>
          </w:p>
        </w:tc>
        <w:tc>
          <w:tcPr>
            <w:tcW w:w="851" w:type="dxa"/>
            <w:tcBorders>
              <w:top w:val="single" w:sz="4" w:space="0" w:color="505050"/>
              <w:left w:val="single" w:sz="4" w:space="0" w:color="505050"/>
              <w:bottom w:val="single" w:sz="4" w:space="0" w:color="505050"/>
              <w:right w:val="single" w:sz="4" w:space="0" w:color="505050"/>
            </w:tcBorders>
          </w:tcPr>
          <w:p w14:paraId="27009013" w14:textId="77777777" w:rsidR="005A03F0" w:rsidRDefault="005A03F0" w:rsidP="00D504EC">
            <w:pPr>
              <w:rPr>
                <w:rFonts w:ascii="Calibri" w:eastAsia="Times New Roman" w:hAnsi="Calibri"/>
                <w:color w:val="000000"/>
              </w:rPr>
            </w:pPr>
          </w:p>
          <w:p w14:paraId="02A59643" w14:textId="5BA3EA77"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1044F57B" w14:textId="77777777" w:rsidR="005A03F0" w:rsidRDefault="005A03F0" w:rsidP="00D504EC">
            <w:pPr>
              <w:rPr>
                <w:rFonts w:ascii="Calibri" w:eastAsia="Times New Roman" w:hAnsi="Calibri"/>
                <w:color w:val="000000"/>
              </w:rPr>
            </w:pPr>
          </w:p>
          <w:p w14:paraId="15182C0C" w14:textId="408A379D" w:rsidR="005A03F0" w:rsidRDefault="005A03F0" w:rsidP="00D504EC">
            <w:pPr>
              <w:jc w:val="center"/>
              <w:rPr>
                <w:rFonts w:ascii="Calibri" w:eastAsia="Times New Roman" w:hAnsi="Calibri"/>
                <w:color w:val="000000"/>
              </w:rPr>
            </w:pPr>
            <w:r>
              <w:rPr>
                <w:rFonts w:ascii="Calibri" w:eastAsia="Times New Roman" w:hAnsi="Calibri"/>
                <w:color w:val="000000"/>
              </w:rPr>
              <w:t>No</w:t>
            </w:r>
          </w:p>
        </w:tc>
      </w:tr>
      <w:tr w:rsidR="005A03F0" w14:paraId="35C54D86" w14:textId="76CE5AD5" w:rsidTr="00900750">
        <w:trPr>
          <w:trHeight w:val="555"/>
        </w:trPr>
        <w:tc>
          <w:tcPr>
            <w:tcW w:w="735" w:type="dxa"/>
            <w:tcBorders>
              <w:top w:val="single" w:sz="4" w:space="0" w:color="505050"/>
              <w:left w:val="single" w:sz="4" w:space="0" w:color="505050"/>
              <w:bottom w:val="single" w:sz="4" w:space="0" w:color="505050"/>
              <w:right w:val="single" w:sz="4" w:space="0" w:color="505050"/>
            </w:tcBorders>
            <w:hideMark/>
          </w:tcPr>
          <w:p w14:paraId="3C2EAC50" w14:textId="77777777" w:rsidR="005A03F0" w:rsidRPr="007835A4" w:rsidRDefault="005A03F0" w:rsidP="005A03F0">
            <w:pPr>
              <w:rPr>
                <w:rFonts w:ascii="Calibri" w:eastAsia="Times New Roman" w:hAnsi="Calibri"/>
                <w:b/>
                <w:bCs/>
                <w:color w:val="000000"/>
              </w:rPr>
            </w:pPr>
            <w:r w:rsidRPr="007835A4">
              <w:rPr>
                <w:rFonts w:ascii="Calibri" w:eastAsia="Times New Roman" w:hAnsi="Calibri"/>
                <w:b/>
                <w:bCs/>
                <w:color w:val="000000"/>
              </w:rPr>
              <w:lastRenderedPageBreak/>
              <w:t>NFR010</w:t>
            </w:r>
          </w:p>
        </w:tc>
        <w:tc>
          <w:tcPr>
            <w:tcW w:w="1780" w:type="dxa"/>
            <w:tcBorders>
              <w:top w:val="single" w:sz="4" w:space="0" w:color="505050"/>
              <w:left w:val="single" w:sz="4" w:space="0" w:color="505050"/>
              <w:bottom w:val="single" w:sz="4" w:space="0" w:color="505050"/>
              <w:right w:val="single" w:sz="4" w:space="0" w:color="505050"/>
            </w:tcBorders>
            <w:hideMark/>
          </w:tcPr>
          <w:p w14:paraId="65954BDB" w14:textId="77777777" w:rsidR="005A03F0" w:rsidRPr="007835A4" w:rsidRDefault="005A03F0" w:rsidP="005A03F0">
            <w:pPr>
              <w:jc w:val="center"/>
              <w:rPr>
                <w:rFonts w:ascii="Calibri" w:eastAsia="Times New Roman" w:hAnsi="Calibri"/>
                <w:b/>
                <w:bCs/>
                <w:color w:val="000000"/>
              </w:rPr>
            </w:pPr>
            <w:r w:rsidRPr="007835A4">
              <w:rPr>
                <w:rFonts w:ascii="Calibri" w:eastAsia="Times New Roman" w:hAnsi="Calibri"/>
                <w:b/>
                <w:bCs/>
                <w:color w:val="000000"/>
              </w:rPr>
              <w:t>Transparency and Accuracy</w:t>
            </w:r>
          </w:p>
        </w:tc>
        <w:tc>
          <w:tcPr>
            <w:tcW w:w="2529" w:type="dxa"/>
            <w:tcBorders>
              <w:top w:val="single" w:sz="4" w:space="0" w:color="505050"/>
              <w:left w:val="single" w:sz="4" w:space="0" w:color="505050"/>
              <w:bottom w:val="single" w:sz="4" w:space="0" w:color="505050"/>
              <w:right w:val="single" w:sz="4" w:space="0" w:color="505050"/>
            </w:tcBorders>
            <w:hideMark/>
          </w:tcPr>
          <w:p w14:paraId="2B8C05BF" w14:textId="77777777" w:rsidR="005A03F0" w:rsidRDefault="005A03F0" w:rsidP="005A03F0">
            <w:pPr>
              <w:rPr>
                <w:rFonts w:ascii="Calibri" w:eastAsia="Times New Roman" w:hAnsi="Calibri"/>
                <w:color w:val="000000"/>
              </w:rPr>
            </w:pPr>
            <w:r>
              <w:rPr>
                <w:rFonts w:ascii="Calibri" w:eastAsia="Times New Roman" w:hAnsi="Calibri"/>
                <w:color w:val="000000"/>
              </w:rPr>
              <w:t>The system must ensure accurate and consistent data across modules</w:t>
            </w:r>
          </w:p>
        </w:tc>
        <w:tc>
          <w:tcPr>
            <w:tcW w:w="851" w:type="dxa"/>
            <w:tcBorders>
              <w:top w:val="single" w:sz="4" w:space="0" w:color="505050"/>
              <w:left w:val="single" w:sz="4" w:space="0" w:color="505050"/>
              <w:bottom w:val="single" w:sz="4" w:space="0" w:color="505050"/>
              <w:right w:val="single" w:sz="4" w:space="0" w:color="505050"/>
            </w:tcBorders>
          </w:tcPr>
          <w:p w14:paraId="3E1E6B92" w14:textId="56575F7E" w:rsidR="005A03F0" w:rsidRDefault="004B546D" w:rsidP="004B546D">
            <w:pPr>
              <w:rPr>
                <w:rFonts w:ascii="Calibri" w:eastAsia="Times New Roman" w:hAnsi="Calibri"/>
                <w:color w:val="000000"/>
              </w:rPr>
            </w:pPr>
            <w:r>
              <w:rPr>
                <w:rFonts w:ascii="Calibri" w:eastAsia="Times New Roman" w:hAnsi="Calibri"/>
                <w:color w:val="000000"/>
              </w:rPr>
              <w:t xml:space="preserve">      </w:t>
            </w:r>
            <w:r w:rsidR="005A03F0">
              <w:rPr>
                <w:rFonts w:ascii="Calibri" w:eastAsia="Times New Roman" w:hAnsi="Calibri"/>
                <w:color w:val="000000"/>
              </w:rPr>
              <w:t>No</w:t>
            </w:r>
          </w:p>
        </w:tc>
        <w:tc>
          <w:tcPr>
            <w:tcW w:w="596" w:type="dxa"/>
            <w:tcBorders>
              <w:top w:val="single" w:sz="4" w:space="0" w:color="505050"/>
              <w:left w:val="single" w:sz="4" w:space="0" w:color="505050"/>
              <w:bottom w:val="single" w:sz="4" w:space="0" w:color="505050"/>
              <w:right w:val="single" w:sz="4" w:space="0" w:color="505050"/>
            </w:tcBorders>
          </w:tcPr>
          <w:p w14:paraId="06D89262" w14:textId="0BEE0276" w:rsidR="005A03F0" w:rsidRDefault="004B546D" w:rsidP="004B546D">
            <w:pPr>
              <w:rPr>
                <w:rFonts w:ascii="Calibri" w:eastAsia="Times New Roman" w:hAnsi="Calibri"/>
                <w:color w:val="000000"/>
              </w:rPr>
            </w:pPr>
            <w:r>
              <w:rPr>
                <w:rFonts w:ascii="Calibri" w:eastAsia="Times New Roman" w:hAnsi="Calibri"/>
                <w:color w:val="000000"/>
              </w:rPr>
              <w:t xml:space="preserve">   </w:t>
            </w:r>
            <w:r w:rsidR="005A03F0">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7E0266AA" w14:textId="71F1A42D" w:rsidR="005A03F0" w:rsidRDefault="004B546D" w:rsidP="004B546D">
            <w:pPr>
              <w:rPr>
                <w:rFonts w:ascii="Calibri" w:eastAsia="Times New Roman" w:hAnsi="Calibri"/>
                <w:color w:val="000000"/>
              </w:rPr>
            </w:pPr>
            <w:r>
              <w:rPr>
                <w:rFonts w:ascii="Calibri" w:eastAsia="Times New Roman" w:hAnsi="Calibri"/>
                <w:color w:val="000000"/>
              </w:rPr>
              <w:t xml:space="preserve"> </w:t>
            </w:r>
            <w:r w:rsidR="005A03F0">
              <w:rPr>
                <w:rFonts w:ascii="Calibri" w:eastAsia="Times New Roman" w:hAnsi="Calibri"/>
                <w:color w:val="000000"/>
              </w:rPr>
              <w:t>Pending</w:t>
            </w:r>
          </w:p>
        </w:tc>
        <w:tc>
          <w:tcPr>
            <w:tcW w:w="851" w:type="dxa"/>
            <w:tcBorders>
              <w:top w:val="single" w:sz="4" w:space="0" w:color="505050"/>
              <w:left w:val="single" w:sz="4" w:space="0" w:color="505050"/>
              <w:bottom w:val="single" w:sz="4" w:space="0" w:color="505050"/>
              <w:right w:val="single" w:sz="4" w:space="0" w:color="505050"/>
            </w:tcBorders>
          </w:tcPr>
          <w:p w14:paraId="55F7E1A2" w14:textId="726F288B" w:rsidR="005A03F0" w:rsidRDefault="004B546D" w:rsidP="004B546D">
            <w:pPr>
              <w:rPr>
                <w:rFonts w:ascii="Calibri" w:eastAsia="Times New Roman" w:hAnsi="Calibri"/>
                <w:color w:val="000000"/>
              </w:rPr>
            </w:pPr>
            <w:r>
              <w:rPr>
                <w:rFonts w:ascii="Calibri" w:eastAsia="Times New Roman" w:hAnsi="Calibri"/>
                <w:color w:val="000000"/>
              </w:rPr>
              <w:t xml:space="preserve">    </w:t>
            </w:r>
            <w:r w:rsidR="005A03F0">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1FE249D7" w14:textId="50405F6B" w:rsidR="005A03F0" w:rsidRDefault="004B546D" w:rsidP="004B546D">
            <w:pPr>
              <w:rPr>
                <w:rFonts w:ascii="Calibri" w:eastAsia="Times New Roman" w:hAnsi="Calibri"/>
                <w:color w:val="000000"/>
              </w:rPr>
            </w:pPr>
            <w:r>
              <w:rPr>
                <w:rFonts w:ascii="Calibri" w:eastAsia="Times New Roman" w:hAnsi="Calibri"/>
                <w:color w:val="000000"/>
              </w:rPr>
              <w:t xml:space="preserve"> </w:t>
            </w:r>
            <w:r w:rsidR="005A03F0">
              <w:rPr>
                <w:rFonts w:ascii="Calibri" w:eastAsia="Times New Roman" w:hAnsi="Calibri"/>
                <w:color w:val="000000"/>
              </w:rPr>
              <w:t>Pending</w:t>
            </w:r>
          </w:p>
        </w:tc>
        <w:tc>
          <w:tcPr>
            <w:tcW w:w="851" w:type="dxa"/>
            <w:tcBorders>
              <w:top w:val="single" w:sz="4" w:space="0" w:color="505050"/>
              <w:left w:val="single" w:sz="4" w:space="0" w:color="505050"/>
              <w:bottom w:val="single" w:sz="4" w:space="0" w:color="505050"/>
              <w:right w:val="single" w:sz="4" w:space="0" w:color="505050"/>
            </w:tcBorders>
          </w:tcPr>
          <w:p w14:paraId="657F9C75" w14:textId="347559CD" w:rsidR="005A03F0" w:rsidRDefault="004B546D" w:rsidP="004B546D">
            <w:pPr>
              <w:rPr>
                <w:rFonts w:ascii="Calibri" w:eastAsia="Times New Roman" w:hAnsi="Calibri"/>
                <w:color w:val="000000"/>
              </w:rPr>
            </w:pPr>
            <w:r>
              <w:rPr>
                <w:rFonts w:ascii="Calibri" w:eastAsia="Times New Roman" w:hAnsi="Calibri"/>
                <w:color w:val="000000"/>
              </w:rPr>
              <w:t xml:space="preserve">     </w:t>
            </w:r>
            <w:r w:rsidR="005A03F0">
              <w:rPr>
                <w:rFonts w:ascii="Calibri" w:eastAsia="Times New Roman" w:hAnsi="Calibri"/>
                <w:color w:val="000000"/>
              </w:rPr>
              <w:t>In Progress</w:t>
            </w:r>
          </w:p>
        </w:tc>
      </w:tr>
    </w:tbl>
    <w:p w14:paraId="2CAA968B" w14:textId="275E2D50" w:rsidR="00C13DD4" w:rsidRDefault="00C13DD4" w:rsidP="003D3814">
      <w:pPr>
        <w:spacing w:after="0"/>
        <w:jc w:val="both"/>
      </w:pPr>
    </w:p>
    <w:p w14:paraId="62FD1CDE" w14:textId="23496371" w:rsidR="00C13DD4" w:rsidRDefault="00C13DD4" w:rsidP="003D3814">
      <w:pPr>
        <w:spacing w:after="0"/>
        <w:jc w:val="both"/>
      </w:pPr>
    </w:p>
    <w:p w14:paraId="5178A404" w14:textId="1C390F9D" w:rsidR="00C13DD4" w:rsidRDefault="00C13DD4" w:rsidP="003D3814">
      <w:pPr>
        <w:spacing w:after="0"/>
        <w:jc w:val="both"/>
      </w:pPr>
    </w:p>
    <w:p w14:paraId="64345B51" w14:textId="5FE3557F" w:rsidR="002E46C5" w:rsidRPr="008A2B1E" w:rsidRDefault="002E46C5" w:rsidP="008A2B1E">
      <w:pPr>
        <w:spacing w:after="0"/>
        <w:jc w:val="both"/>
        <w:rPr>
          <w:b/>
          <w:bCs/>
        </w:rPr>
      </w:pPr>
      <w:r w:rsidRPr="008A2B1E">
        <w:rPr>
          <w:b/>
          <w:bCs/>
        </w:rPr>
        <w:t xml:space="preserve">Document </w:t>
      </w:r>
      <w:r w:rsidR="008A2B1E">
        <w:rPr>
          <w:b/>
          <w:bCs/>
        </w:rPr>
        <w:t xml:space="preserve">5: </w:t>
      </w:r>
      <w:r w:rsidRPr="008A2B1E">
        <w:rPr>
          <w:b/>
          <w:bCs/>
        </w:rPr>
        <w:t>BRD Template</w:t>
      </w:r>
    </w:p>
    <w:p w14:paraId="6492C0E3" w14:textId="68323482" w:rsidR="002E46C5" w:rsidRDefault="00623B97" w:rsidP="002E46C5">
      <w:pPr>
        <w:spacing w:after="0"/>
        <w:jc w:val="both"/>
      </w:pPr>
      <w:r>
        <w:t xml:space="preserve">Answer 5: </w:t>
      </w:r>
    </w:p>
    <w:p w14:paraId="1B4AED2A" w14:textId="6267D441" w:rsidR="008B44B8" w:rsidRPr="0069053A" w:rsidRDefault="008B44B8" w:rsidP="0069053A">
      <w:pPr>
        <w:spacing w:after="0"/>
        <w:jc w:val="center"/>
        <w:rPr>
          <w:b/>
          <w:bCs/>
        </w:rPr>
      </w:pPr>
      <w:r w:rsidRPr="0069053A">
        <w:rPr>
          <w:b/>
          <w:bCs/>
        </w:rPr>
        <w:t xml:space="preserve">Project Title: </w:t>
      </w:r>
      <w:proofErr w:type="spellStart"/>
      <w:r w:rsidR="00623B97" w:rsidRPr="0069053A">
        <w:rPr>
          <w:b/>
          <w:bCs/>
        </w:rPr>
        <w:t>Campuslink</w:t>
      </w:r>
      <w:proofErr w:type="spellEnd"/>
      <w:r w:rsidR="005311E2" w:rsidRPr="0069053A">
        <w:rPr>
          <w:b/>
          <w:bCs/>
        </w:rPr>
        <w:t>- Student Management Application</w:t>
      </w:r>
    </w:p>
    <w:p w14:paraId="2479229A" w14:textId="56844C94" w:rsidR="008B44B8" w:rsidRPr="0069053A" w:rsidRDefault="008B44B8" w:rsidP="0069053A">
      <w:pPr>
        <w:spacing w:after="0"/>
        <w:jc w:val="center"/>
        <w:rPr>
          <w:b/>
          <w:bCs/>
        </w:rPr>
      </w:pPr>
      <w:r w:rsidRPr="0069053A">
        <w:rPr>
          <w:b/>
          <w:bCs/>
        </w:rPr>
        <w:t xml:space="preserve">Prepared By: </w:t>
      </w:r>
      <w:proofErr w:type="spellStart"/>
      <w:r w:rsidR="005311E2" w:rsidRPr="0069053A">
        <w:rPr>
          <w:b/>
          <w:bCs/>
        </w:rPr>
        <w:t>Anushk</w:t>
      </w:r>
      <w:proofErr w:type="spellEnd"/>
      <w:r w:rsidRPr="0069053A">
        <w:rPr>
          <w:b/>
          <w:bCs/>
        </w:rPr>
        <w:t xml:space="preserve"> </w:t>
      </w:r>
      <w:proofErr w:type="spellStart"/>
      <w:r w:rsidR="005311E2" w:rsidRPr="0069053A">
        <w:rPr>
          <w:b/>
          <w:bCs/>
        </w:rPr>
        <w:t>Porwal</w:t>
      </w:r>
      <w:proofErr w:type="spellEnd"/>
      <w:r w:rsidRPr="0069053A">
        <w:rPr>
          <w:b/>
          <w:bCs/>
        </w:rPr>
        <w:t>, Business Analyst</w:t>
      </w:r>
    </w:p>
    <w:p w14:paraId="56312637" w14:textId="09AD8F87" w:rsidR="008B44B8" w:rsidRPr="0069053A" w:rsidRDefault="008B44B8" w:rsidP="0069053A">
      <w:pPr>
        <w:spacing w:after="0"/>
        <w:jc w:val="center"/>
        <w:rPr>
          <w:b/>
          <w:bCs/>
        </w:rPr>
      </w:pPr>
      <w:r w:rsidRPr="0069053A">
        <w:rPr>
          <w:b/>
          <w:bCs/>
        </w:rPr>
        <w:t>Date: [</w:t>
      </w:r>
      <w:r w:rsidR="0069053A" w:rsidRPr="0069053A">
        <w:rPr>
          <w:b/>
          <w:bCs/>
        </w:rPr>
        <w:t>8</w:t>
      </w:r>
      <w:r w:rsidR="0069053A" w:rsidRPr="0069053A">
        <w:rPr>
          <w:b/>
          <w:bCs/>
          <w:vertAlign w:val="superscript"/>
        </w:rPr>
        <w:t>th</w:t>
      </w:r>
      <w:r w:rsidR="0069053A" w:rsidRPr="0069053A">
        <w:rPr>
          <w:b/>
          <w:bCs/>
        </w:rPr>
        <w:t xml:space="preserve"> July 2025</w:t>
      </w:r>
      <w:r w:rsidRPr="0069053A">
        <w:rPr>
          <w:b/>
          <w:bCs/>
        </w:rPr>
        <w:t>]</w:t>
      </w:r>
    </w:p>
    <w:p w14:paraId="5418AB90" w14:textId="3FD726B2" w:rsidR="00C13DD4" w:rsidRDefault="008B44B8" w:rsidP="0069053A">
      <w:pPr>
        <w:spacing w:after="0"/>
        <w:jc w:val="center"/>
        <w:rPr>
          <w:b/>
          <w:bCs/>
        </w:rPr>
      </w:pPr>
      <w:r w:rsidRPr="0069053A">
        <w:rPr>
          <w:b/>
          <w:bCs/>
        </w:rPr>
        <w:t>Version: 1.0</w:t>
      </w:r>
    </w:p>
    <w:p w14:paraId="3BF442E5" w14:textId="24B728EE" w:rsidR="003F18CA" w:rsidRDefault="003F18CA" w:rsidP="0069053A">
      <w:pPr>
        <w:spacing w:after="0"/>
        <w:jc w:val="center"/>
        <w:rPr>
          <w:b/>
          <w:bCs/>
        </w:rPr>
      </w:pPr>
    </w:p>
    <w:p w14:paraId="6C92CF10" w14:textId="571E7BF1" w:rsidR="003F18CA" w:rsidRDefault="003F18CA" w:rsidP="00514E31">
      <w:pPr>
        <w:spacing w:after="0"/>
        <w:rPr>
          <w:b/>
          <w:bCs/>
        </w:rPr>
      </w:pPr>
    </w:p>
    <w:p w14:paraId="2184F6E5" w14:textId="77777777" w:rsidR="00D94E4A" w:rsidRPr="00D94E4A" w:rsidRDefault="00D94E4A" w:rsidP="00CE4345">
      <w:pPr>
        <w:spacing w:after="0"/>
        <w:jc w:val="center"/>
        <w:rPr>
          <w:b/>
          <w:bCs/>
        </w:rPr>
      </w:pPr>
      <w:r w:rsidRPr="00D94E4A">
        <w:rPr>
          <w:b/>
          <w:bCs/>
        </w:rPr>
        <w:t>Contents</w:t>
      </w:r>
    </w:p>
    <w:p w14:paraId="050067B1" w14:textId="77777777" w:rsidR="00D94E4A" w:rsidRPr="00D94E4A" w:rsidRDefault="00D94E4A" w:rsidP="00D94E4A">
      <w:pPr>
        <w:spacing w:after="0"/>
        <w:rPr>
          <w:b/>
          <w:bCs/>
        </w:rPr>
      </w:pPr>
    </w:p>
    <w:p w14:paraId="702EBE86" w14:textId="2E7FAB11" w:rsidR="00D94E4A" w:rsidRDefault="00D94E4A" w:rsidP="002D13B5">
      <w:pPr>
        <w:spacing w:after="0"/>
        <w:jc w:val="both"/>
        <w:rPr>
          <w:b/>
          <w:bCs/>
        </w:rPr>
      </w:pPr>
      <w:r w:rsidRPr="00D94E4A">
        <w:rPr>
          <w:b/>
          <w:bCs/>
        </w:rPr>
        <w:t>1.Document Revisions</w:t>
      </w:r>
      <w:r w:rsidR="002D13B5">
        <w:rPr>
          <w:b/>
          <w:bCs/>
        </w:rPr>
        <w:t>………………</w:t>
      </w:r>
      <w:r w:rsidRPr="00D94E4A">
        <w:rPr>
          <w:b/>
          <w:bCs/>
        </w:rPr>
        <w:t>...................................................................................................... 11                                  2. Approvals.............................................................................................................</w:t>
      </w:r>
      <w:r w:rsidR="002D13B5">
        <w:rPr>
          <w:b/>
          <w:bCs/>
        </w:rPr>
        <w:t>......</w:t>
      </w:r>
      <w:r w:rsidRPr="00D94E4A">
        <w:rPr>
          <w:b/>
          <w:bCs/>
        </w:rPr>
        <w:t xml:space="preserve">.................... 11 </w:t>
      </w:r>
    </w:p>
    <w:p w14:paraId="0B60B7EB" w14:textId="449811ED" w:rsidR="004648D3" w:rsidRDefault="00D94E4A" w:rsidP="002D13B5">
      <w:pPr>
        <w:spacing w:after="0"/>
        <w:jc w:val="both"/>
        <w:rPr>
          <w:b/>
          <w:bCs/>
        </w:rPr>
      </w:pPr>
      <w:r w:rsidRPr="00D94E4A">
        <w:rPr>
          <w:b/>
          <w:bCs/>
        </w:rPr>
        <w:t>3. RACI Chart for This Document.........................................................................</w:t>
      </w:r>
      <w:r w:rsidR="002D13B5">
        <w:rPr>
          <w:b/>
          <w:bCs/>
        </w:rPr>
        <w:t>..........</w:t>
      </w:r>
      <w:r w:rsidRPr="00D94E4A">
        <w:rPr>
          <w:b/>
          <w:bCs/>
        </w:rPr>
        <w:t xml:space="preserve">...................... 11   </w:t>
      </w:r>
    </w:p>
    <w:p w14:paraId="352A6432" w14:textId="02CEC107" w:rsidR="00D94E4A" w:rsidRDefault="00D94E4A" w:rsidP="002D13B5">
      <w:pPr>
        <w:spacing w:after="0"/>
        <w:jc w:val="both"/>
        <w:rPr>
          <w:b/>
          <w:bCs/>
        </w:rPr>
      </w:pPr>
      <w:r w:rsidRPr="00D94E4A">
        <w:rPr>
          <w:b/>
          <w:bCs/>
        </w:rPr>
        <w:t xml:space="preserve"> 4. Introduction............................................................................................................................. 12 4.1. Business Goals...........................................................................................</w:t>
      </w:r>
      <w:r w:rsidR="002D13B5">
        <w:rPr>
          <w:b/>
          <w:bCs/>
        </w:rPr>
        <w:t>...........</w:t>
      </w:r>
      <w:r w:rsidRPr="00D94E4A">
        <w:rPr>
          <w:b/>
          <w:bCs/>
        </w:rPr>
        <w:t xml:space="preserve">....................... 12  </w:t>
      </w:r>
    </w:p>
    <w:p w14:paraId="1B922011" w14:textId="587A1330" w:rsidR="00D94E4A" w:rsidRDefault="00D94E4A" w:rsidP="002D13B5">
      <w:pPr>
        <w:spacing w:after="0"/>
        <w:jc w:val="both"/>
        <w:rPr>
          <w:b/>
          <w:bCs/>
        </w:rPr>
      </w:pPr>
      <w:r w:rsidRPr="00D94E4A">
        <w:rPr>
          <w:b/>
          <w:bCs/>
        </w:rPr>
        <w:t>4.2. Business Objectives.............................................................................</w:t>
      </w:r>
      <w:r w:rsidR="002D13B5">
        <w:rPr>
          <w:b/>
          <w:bCs/>
        </w:rPr>
        <w:t>............</w:t>
      </w:r>
      <w:r w:rsidRPr="00D94E4A">
        <w:rPr>
          <w:b/>
          <w:bCs/>
        </w:rPr>
        <w:t xml:space="preserve">............................. 12   </w:t>
      </w:r>
    </w:p>
    <w:p w14:paraId="1A453CC4" w14:textId="42A53B4B" w:rsidR="00D94E4A" w:rsidRDefault="00D94E4A" w:rsidP="002D13B5">
      <w:pPr>
        <w:spacing w:after="0"/>
        <w:jc w:val="both"/>
        <w:rPr>
          <w:b/>
          <w:bCs/>
        </w:rPr>
      </w:pPr>
      <w:r w:rsidRPr="00D94E4A">
        <w:rPr>
          <w:b/>
          <w:bCs/>
        </w:rPr>
        <w:t>4.3. Business Rules...........................................................................................</w:t>
      </w:r>
      <w:r w:rsidR="002D13B5">
        <w:rPr>
          <w:b/>
          <w:bCs/>
        </w:rPr>
        <w:t>.............</w:t>
      </w:r>
      <w:r w:rsidRPr="00D94E4A">
        <w:rPr>
          <w:b/>
          <w:bCs/>
        </w:rPr>
        <w:t xml:space="preserve">..................... 13    </w:t>
      </w:r>
    </w:p>
    <w:p w14:paraId="3ABD9FA2" w14:textId="5796BA1C" w:rsidR="00D94E4A" w:rsidRDefault="00D94E4A" w:rsidP="002D13B5">
      <w:pPr>
        <w:spacing w:after="0"/>
        <w:jc w:val="both"/>
        <w:rPr>
          <w:b/>
          <w:bCs/>
        </w:rPr>
      </w:pPr>
      <w:r w:rsidRPr="00D94E4A">
        <w:rPr>
          <w:b/>
          <w:bCs/>
        </w:rPr>
        <w:t>4.4. Background..............................................................................................</w:t>
      </w:r>
      <w:r w:rsidR="002D13B5">
        <w:rPr>
          <w:b/>
          <w:bCs/>
        </w:rPr>
        <w:t>............</w:t>
      </w:r>
      <w:r w:rsidRPr="00D94E4A">
        <w:rPr>
          <w:b/>
          <w:bCs/>
        </w:rPr>
        <w:t xml:space="preserve">....................... 14 </w:t>
      </w:r>
    </w:p>
    <w:p w14:paraId="369DA683" w14:textId="6EBF1A7E" w:rsidR="00D94E4A" w:rsidRDefault="00D94E4A" w:rsidP="002D13B5">
      <w:pPr>
        <w:spacing w:after="0"/>
        <w:jc w:val="both"/>
        <w:rPr>
          <w:b/>
          <w:bCs/>
        </w:rPr>
      </w:pPr>
      <w:r w:rsidRPr="00D94E4A">
        <w:rPr>
          <w:b/>
          <w:bCs/>
        </w:rPr>
        <w:t xml:space="preserve"> 4.5. Project Objective...............................................................................................</w:t>
      </w:r>
      <w:r w:rsidR="0021647B">
        <w:rPr>
          <w:b/>
          <w:bCs/>
        </w:rPr>
        <w:t>.............</w:t>
      </w:r>
      <w:r w:rsidRPr="00D94E4A">
        <w:rPr>
          <w:b/>
          <w:bCs/>
        </w:rPr>
        <w:t xml:space="preserve">............. 15   </w:t>
      </w:r>
    </w:p>
    <w:p w14:paraId="13D689EC" w14:textId="5C63492B" w:rsidR="00615C0B" w:rsidRDefault="00D94E4A" w:rsidP="002D13B5">
      <w:pPr>
        <w:spacing w:after="0"/>
        <w:jc w:val="both"/>
        <w:rPr>
          <w:b/>
          <w:bCs/>
        </w:rPr>
      </w:pPr>
      <w:r w:rsidRPr="00D94E4A">
        <w:rPr>
          <w:b/>
          <w:bCs/>
        </w:rPr>
        <w:t>4.6. Project Scope..................................................................................</w:t>
      </w:r>
      <w:r w:rsidR="0021647B">
        <w:rPr>
          <w:b/>
          <w:bCs/>
        </w:rPr>
        <w:t>.............</w:t>
      </w:r>
      <w:r w:rsidRPr="00D94E4A">
        <w:rPr>
          <w:b/>
          <w:bCs/>
        </w:rPr>
        <w:t xml:space="preserve">................................ 16 </w:t>
      </w:r>
    </w:p>
    <w:p w14:paraId="4F733B94" w14:textId="405D6F81" w:rsidR="00615C0B" w:rsidRDefault="00D94E4A" w:rsidP="002D13B5">
      <w:pPr>
        <w:spacing w:after="0"/>
        <w:jc w:val="both"/>
        <w:rPr>
          <w:b/>
          <w:bCs/>
        </w:rPr>
      </w:pPr>
      <w:r w:rsidRPr="00D94E4A">
        <w:rPr>
          <w:b/>
          <w:bCs/>
        </w:rPr>
        <w:t>4.6.1.  In Scope Functionality.....................................................................</w:t>
      </w:r>
      <w:r w:rsidR="0021647B">
        <w:rPr>
          <w:b/>
          <w:bCs/>
        </w:rPr>
        <w:t>.................</w:t>
      </w:r>
      <w:r w:rsidRPr="00D94E4A">
        <w:rPr>
          <w:b/>
          <w:bCs/>
        </w:rPr>
        <w:t xml:space="preserve">........................ 16    </w:t>
      </w:r>
    </w:p>
    <w:p w14:paraId="21187F31" w14:textId="0B8BEE1D" w:rsidR="00615C0B" w:rsidRDefault="00D94E4A" w:rsidP="002D13B5">
      <w:pPr>
        <w:spacing w:after="0"/>
        <w:jc w:val="both"/>
        <w:rPr>
          <w:b/>
          <w:bCs/>
        </w:rPr>
      </w:pPr>
      <w:r w:rsidRPr="00D94E4A">
        <w:rPr>
          <w:b/>
          <w:bCs/>
        </w:rPr>
        <w:t>4.6.2.  Out Scope Functionality...........................................................</w:t>
      </w:r>
      <w:r w:rsidR="0021647B">
        <w:rPr>
          <w:b/>
          <w:bCs/>
        </w:rPr>
        <w:t>..................</w:t>
      </w:r>
      <w:r w:rsidRPr="00D94E4A">
        <w:rPr>
          <w:b/>
          <w:bCs/>
        </w:rPr>
        <w:t xml:space="preserve">............................... 16           </w:t>
      </w:r>
    </w:p>
    <w:p w14:paraId="5B28ED0F" w14:textId="5E06181E" w:rsidR="00615C0B" w:rsidRDefault="00D94E4A" w:rsidP="002D13B5">
      <w:pPr>
        <w:spacing w:after="0"/>
        <w:jc w:val="both"/>
        <w:rPr>
          <w:b/>
          <w:bCs/>
        </w:rPr>
      </w:pPr>
      <w:r w:rsidRPr="00D94E4A">
        <w:rPr>
          <w:b/>
          <w:bCs/>
        </w:rPr>
        <w:t>5. Assumptions.......................................................................................</w:t>
      </w:r>
      <w:r w:rsidR="0021647B">
        <w:rPr>
          <w:b/>
          <w:bCs/>
        </w:rPr>
        <w:t>.........</w:t>
      </w:r>
      <w:r w:rsidRPr="00D94E4A">
        <w:rPr>
          <w:b/>
          <w:bCs/>
        </w:rPr>
        <w:t xml:space="preserve">................................... 17 </w:t>
      </w:r>
    </w:p>
    <w:p w14:paraId="4DB50C67" w14:textId="6B29A97A" w:rsidR="00615C0B" w:rsidRDefault="00D94E4A" w:rsidP="002D13B5">
      <w:pPr>
        <w:spacing w:after="0"/>
        <w:jc w:val="both"/>
        <w:rPr>
          <w:b/>
          <w:bCs/>
        </w:rPr>
      </w:pPr>
      <w:r w:rsidRPr="00D94E4A">
        <w:rPr>
          <w:b/>
          <w:bCs/>
        </w:rPr>
        <w:t>6. Constraints...................................................................................</w:t>
      </w:r>
      <w:r w:rsidR="0021647B">
        <w:rPr>
          <w:b/>
          <w:bCs/>
        </w:rPr>
        <w:t>........</w:t>
      </w:r>
      <w:r w:rsidRPr="00D94E4A">
        <w:rPr>
          <w:b/>
          <w:bCs/>
        </w:rPr>
        <w:t xml:space="preserve">.......................................... 18 </w:t>
      </w:r>
    </w:p>
    <w:p w14:paraId="30B97E91" w14:textId="56D95EAE" w:rsidR="00540723" w:rsidRDefault="00D94E4A" w:rsidP="002D13B5">
      <w:pPr>
        <w:spacing w:after="0"/>
        <w:jc w:val="both"/>
        <w:rPr>
          <w:b/>
          <w:bCs/>
        </w:rPr>
      </w:pPr>
      <w:r w:rsidRPr="00D94E4A">
        <w:rPr>
          <w:b/>
          <w:bCs/>
        </w:rPr>
        <w:t>7. Risks...............................................................................................</w:t>
      </w:r>
      <w:r w:rsidR="0021647B">
        <w:rPr>
          <w:b/>
          <w:bCs/>
        </w:rPr>
        <w:t>.,…...</w:t>
      </w:r>
      <w:r w:rsidRPr="00D94E4A">
        <w:rPr>
          <w:b/>
          <w:bCs/>
        </w:rPr>
        <w:t>........................................ 19</w:t>
      </w:r>
    </w:p>
    <w:p w14:paraId="7AC067CA" w14:textId="17A32625" w:rsidR="005B319A" w:rsidRPr="009035CB" w:rsidRDefault="00D94E4A" w:rsidP="002D13B5">
      <w:pPr>
        <w:pStyle w:val="ListParagraph"/>
        <w:numPr>
          <w:ilvl w:val="0"/>
          <w:numId w:val="24"/>
        </w:numPr>
        <w:spacing w:after="0"/>
        <w:jc w:val="both"/>
      </w:pPr>
      <w:r w:rsidRPr="009035CB">
        <w:t xml:space="preserve">Technological Risks.................................................................................................................... 19 </w:t>
      </w:r>
    </w:p>
    <w:p w14:paraId="59739DE0" w14:textId="77777777" w:rsidR="009035CB" w:rsidRDefault="00D94E4A" w:rsidP="002D13B5">
      <w:pPr>
        <w:pStyle w:val="ListParagraph"/>
        <w:numPr>
          <w:ilvl w:val="0"/>
          <w:numId w:val="24"/>
        </w:numPr>
        <w:spacing w:after="0"/>
        <w:jc w:val="both"/>
      </w:pPr>
      <w:r w:rsidRPr="009035CB">
        <w:t xml:space="preserve">Skills Risks.................................................................................................................................. 19 </w:t>
      </w:r>
    </w:p>
    <w:p w14:paraId="1BADCF2F" w14:textId="77777777" w:rsidR="009035CB" w:rsidRDefault="00D94E4A" w:rsidP="002D13B5">
      <w:pPr>
        <w:pStyle w:val="ListParagraph"/>
        <w:numPr>
          <w:ilvl w:val="0"/>
          <w:numId w:val="24"/>
        </w:numPr>
        <w:spacing w:after="0"/>
        <w:jc w:val="both"/>
      </w:pPr>
      <w:r w:rsidRPr="009035CB">
        <w:t xml:space="preserve">Political Risks............................................................................................................................. 20 </w:t>
      </w:r>
    </w:p>
    <w:p w14:paraId="2A387335" w14:textId="0CF394EC" w:rsidR="005B319A" w:rsidRPr="004C7486" w:rsidRDefault="00D94E4A" w:rsidP="002D13B5">
      <w:pPr>
        <w:pStyle w:val="ListParagraph"/>
        <w:numPr>
          <w:ilvl w:val="0"/>
          <w:numId w:val="24"/>
        </w:numPr>
        <w:spacing w:after="0"/>
        <w:jc w:val="both"/>
        <w:rPr>
          <w:b/>
          <w:bCs/>
        </w:rPr>
      </w:pPr>
      <w:r w:rsidRPr="009035CB">
        <w:t>Business Risks</w:t>
      </w:r>
      <w:r w:rsidRPr="004C7486">
        <w:rPr>
          <w:b/>
          <w:bCs/>
        </w:rPr>
        <w:t xml:space="preserve">........................................................................................................................ </w:t>
      </w:r>
      <w:r w:rsidR="004C7486">
        <w:t>20</w:t>
      </w:r>
    </w:p>
    <w:p w14:paraId="24533E6C" w14:textId="77777777" w:rsidR="005B319A" w:rsidRDefault="00D94E4A" w:rsidP="002D13B5">
      <w:pPr>
        <w:spacing w:after="0"/>
        <w:jc w:val="both"/>
        <w:rPr>
          <w:b/>
          <w:bCs/>
        </w:rPr>
      </w:pPr>
      <w:r w:rsidRPr="00D94E4A">
        <w:rPr>
          <w:b/>
          <w:bCs/>
        </w:rPr>
        <w:t xml:space="preserve">8. Business Process Overview.................................................................................................... 21 </w:t>
      </w:r>
    </w:p>
    <w:p w14:paraId="7F81042B" w14:textId="77777777" w:rsidR="005B319A" w:rsidRDefault="00D94E4A" w:rsidP="002D13B5">
      <w:pPr>
        <w:spacing w:after="0"/>
        <w:jc w:val="both"/>
        <w:rPr>
          <w:b/>
          <w:bCs/>
        </w:rPr>
      </w:pPr>
      <w:r w:rsidRPr="00D94E4A">
        <w:rPr>
          <w:b/>
          <w:bCs/>
        </w:rPr>
        <w:t xml:space="preserve">8.1. Legacy System (AS-IS)..................................................................................................... 21   </w:t>
      </w:r>
    </w:p>
    <w:p w14:paraId="2931E4C8" w14:textId="77777777" w:rsidR="005B319A" w:rsidRDefault="00D94E4A" w:rsidP="002D13B5">
      <w:pPr>
        <w:spacing w:after="0"/>
        <w:jc w:val="both"/>
        <w:rPr>
          <w:b/>
          <w:bCs/>
        </w:rPr>
      </w:pPr>
      <w:r w:rsidRPr="00D94E4A">
        <w:rPr>
          <w:b/>
          <w:bCs/>
        </w:rPr>
        <w:t xml:space="preserve">8.2. Proposed Recommendations (TO-BE)............................................................................ 21        </w:t>
      </w:r>
    </w:p>
    <w:p w14:paraId="1C7FDD26" w14:textId="77777777" w:rsidR="005B319A" w:rsidRDefault="00D94E4A" w:rsidP="002D13B5">
      <w:pPr>
        <w:spacing w:after="0"/>
        <w:jc w:val="both"/>
        <w:rPr>
          <w:b/>
          <w:bCs/>
        </w:rPr>
      </w:pPr>
      <w:r w:rsidRPr="00D94E4A">
        <w:rPr>
          <w:b/>
          <w:bCs/>
        </w:rPr>
        <w:t xml:space="preserve">9. Business Requirements ......................................................................................................... 21 </w:t>
      </w:r>
    </w:p>
    <w:p w14:paraId="596DE27E" w14:textId="77777777" w:rsidR="005B319A" w:rsidRDefault="00D94E4A" w:rsidP="002D13B5">
      <w:pPr>
        <w:spacing w:after="0"/>
        <w:jc w:val="both"/>
        <w:rPr>
          <w:b/>
          <w:bCs/>
        </w:rPr>
      </w:pPr>
      <w:r w:rsidRPr="00D94E4A">
        <w:rPr>
          <w:b/>
          <w:bCs/>
        </w:rPr>
        <w:t xml:space="preserve">10. Appendices......................................................................................................................... 21 </w:t>
      </w:r>
    </w:p>
    <w:p w14:paraId="246A8D39" w14:textId="77777777" w:rsidR="005B319A" w:rsidRDefault="00D94E4A" w:rsidP="002D13B5">
      <w:pPr>
        <w:spacing w:after="0"/>
        <w:jc w:val="both"/>
        <w:rPr>
          <w:b/>
          <w:bCs/>
        </w:rPr>
      </w:pPr>
      <w:r w:rsidRPr="00D94E4A">
        <w:rPr>
          <w:b/>
          <w:bCs/>
        </w:rPr>
        <w:t xml:space="preserve">10.1. List of Acronyms .........................................................................................................21    </w:t>
      </w:r>
    </w:p>
    <w:p w14:paraId="0DF4D56C" w14:textId="77777777" w:rsidR="005B319A" w:rsidRDefault="00D94E4A" w:rsidP="002D13B5">
      <w:pPr>
        <w:spacing w:after="0"/>
        <w:jc w:val="both"/>
        <w:rPr>
          <w:b/>
          <w:bCs/>
        </w:rPr>
      </w:pPr>
      <w:r w:rsidRPr="00D94E4A">
        <w:rPr>
          <w:b/>
          <w:bCs/>
        </w:rPr>
        <w:t xml:space="preserve">10.2. Glossary of Terms....................................................................................................... 21   </w:t>
      </w:r>
    </w:p>
    <w:p w14:paraId="4785B261" w14:textId="465FCC42" w:rsidR="003F18CA" w:rsidRDefault="00D94E4A" w:rsidP="002D13B5">
      <w:pPr>
        <w:spacing w:after="0"/>
        <w:jc w:val="both"/>
        <w:rPr>
          <w:b/>
          <w:bCs/>
        </w:rPr>
      </w:pPr>
      <w:r w:rsidRPr="00D94E4A">
        <w:rPr>
          <w:b/>
          <w:bCs/>
        </w:rPr>
        <w:t>10.3. Related Documents .................................................................................................... 21</w:t>
      </w:r>
    </w:p>
    <w:p w14:paraId="1462F330" w14:textId="4B55E3C6" w:rsidR="003C6524" w:rsidRPr="0099158C" w:rsidRDefault="00A3318D" w:rsidP="003C6524">
      <w:pPr>
        <w:pStyle w:val="ListParagraph"/>
        <w:numPr>
          <w:ilvl w:val="0"/>
          <w:numId w:val="21"/>
        </w:numPr>
        <w:spacing w:after="0"/>
        <w:rPr>
          <w:b/>
          <w:bCs/>
        </w:rPr>
      </w:pPr>
      <w:r>
        <w:rPr>
          <w:b/>
          <w:bCs/>
        </w:rPr>
        <w:lastRenderedPageBreak/>
        <w:t xml:space="preserve"> </w:t>
      </w:r>
      <w:r w:rsidR="00C137CB">
        <w:rPr>
          <w:b/>
          <w:bCs/>
        </w:rPr>
        <w:t>Document Revision</w:t>
      </w:r>
      <w:r w:rsidR="003C6524">
        <w:rPr>
          <w:b/>
          <w:bCs/>
        </w:rPr>
        <w:t xml:space="preserve">s: </w:t>
      </w:r>
      <w:r w:rsidR="000776EA">
        <w:rPr>
          <w:noProof/>
        </w:rPr>
        <w:drawing>
          <wp:anchor distT="0" distB="0" distL="114300" distR="114300" simplePos="0" relativeHeight="251660288" behindDoc="0" locked="0" layoutInCell="1" allowOverlap="1" wp14:anchorId="1D308F14" wp14:editId="66E1BE5F">
            <wp:simplePos x="0" y="0"/>
            <wp:positionH relativeFrom="column">
              <wp:posOffset>0</wp:posOffset>
            </wp:positionH>
            <wp:positionV relativeFrom="paragraph">
              <wp:posOffset>185420</wp:posOffset>
            </wp:positionV>
            <wp:extent cx="5943600" cy="145288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6">
                      <a:extLst>
                        <a:ext uri="{28A0092B-C50C-407E-A947-70E740481C1C}">
                          <a14:useLocalDpi xmlns:a14="http://schemas.microsoft.com/office/drawing/2010/main" val="0"/>
                        </a:ext>
                      </a:extLst>
                    </a:blip>
                    <a:stretch>
                      <a:fillRect/>
                    </a:stretch>
                  </pic:blipFill>
                  <pic:spPr>
                    <a:xfrm>
                      <a:off x="0" y="0"/>
                      <a:ext cx="5943600" cy="1452880"/>
                    </a:xfrm>
                    <a:prstGeom prst="rect">
                      <a:avLst/>
                    </a:prstGeom>
                  </pic:spPr>
                </pic:pic>
              </a:graphicData>
            </a:graphic>
          </wp:anchor>
        </w:drawing>
      </w:r>
    </w:p>
    <w:p w14:paraId="0F7B239E" w14:textId="02121EA0" w:rsidR="002226F7" w:rsidRDefault="002226F7" w:rsidP="003F18CA">
      <w:pPr>
        <w:spacing w:after="0"/>
        <w:rPr>
          <w:b/>
          <w:bCs/>
        </w:rPr>
      </w:pPr>
    </w:p>
    <w:p w14:paraId="73EDB995" w14:textId="5838745E" w:rsidR="0099158C" w:rsidRPr="0099158C" w:rsidRDefault="0099158C" w:rsidP="0099158C">
      <w:pPr>
        <w:pStyle w:val="ListParagraph"/>
        <w:numPr>
          <w:ilvl w:val="0"/>
          <w:numId w:val="21"/>
        </w:numPr>
        <w:spacing w:after="0"/>
      </w:pPr>
      <w:r>
        <w:rPr>
          <w:b/>
          <w:bCs/>
        </w:rPr>
        <w:t xml:space="preserve">Approvals : </w:t>
      </w:r>
    </w:p>
    <w:p w14:paraId="7E1CB4E4" w14:textId="4F4F6525" w:rsidR="0099158C" w:rsidRDefault="003F02A7" w:rsidP="003F02A7">
      <w:pPr>
        <w:spacing w:after="0"/>
      </w:pPr>
      <w:r>
        <w:rPr>
          <w:noProof/>
        </w:rPr>
        <w:drawing>
          <wp:anchor distT="0" distB="0" distL="114300" distR="114300" simplePos="0" relativeHeight="251661312" behindDoc="0" locked="0" layoutInCell="1" allowOverlap="1" wp14:anchorId="6C45A04A" wp14:editId="559B1BF9">
            <wp:simplePos x="0" y="0"/>
            <wp:positionH relativeFrom="column">
              <wp:posOffset>0</wp:posOffset>
            </wp:positionH>
            <wp:positionV relativeFrom="paragraph">
              <wp:posOffset>181610</wp:posOffset>
            </wp:positionV>
            <wp:extent cx="5943600" cy="286258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2862580"/>
                    </a:xfrm>
                    <a:prstGeom prst="rect">
                      <a:avLst/>
                    </a:prstGeom>
                  </pic:spPr>
                </pic:pic>
              </a:graphicData>
            </a:graphic>
          </wp:anchor>
        </w:drawing>
      </w:r>
    </w:p>
    <w:p w14:paraId="33E823EB" w14:textId="6BB6C24A" w:rsidR="003F02A7" w:rsidRDefault="003F02A7" w:rsidP="003F02A7">
      <w:pPr>
        <w:spacing w:after="0"/>
      </w:pPr>
    </w:p>
    <w:p w14:paraId="49B42AEC" w14:textId="4EE9080B" w:rsidR="007F470C" w:rsidRDefault="007F470C" w:rsidP="007F470C">
      <w:pPr>
        <w:pStyle w:val="ListParagraph"/>
        <w:numPr>
          <w:ilvl w:val="0"/>
          <w:numId w:val="25"/>
        </w:numPr>
        <w:spacing w:after="0"/>
        <w:rPr>
          <w:b/>
          <w:bCs/>
        </w:rPr>
      </w:pPr>
      <w:r w:rsidRPr="001A2116">
        <w:rPr>
          <w:b/>
          <w:bCs/>
        </w:rPr>
        <w:t>RACI Chart</w:t>
      </w:r>
      <w:r w:rsidR="001A2116" w:rsidRPr="001A2116">
        <w:rPr>
          <w:b/>
          <w:bCs/>
        </w:rPr>
        <w:t>:</w:t>
      </w:r>
    </w:p>
    <w:p w14:paraId="5CE6802F" w14:textId="77777777" w:rsidR="001A2116" w:rsidRPr="001A2116" w:rsidRDefault="001A2116" w:rsidP="001A2116">
      <w:pPr>
        <w:pStyle w:val="ListParagraph"/>
        <w:spacing w:after="0"/>
        <w:rPr>
          <w:b/>
          <w:bCs/>
        </w:rPr>
      </w:pPr>
    </w:p>
    <w:p w14:paraId="7880B915" w14:textId="77777777" w:rsidR="00492BFC" w:rsidRDefault="007F470C" w:rsidP="00492BFC">
      <w:pPr>
        <w:spacing w:after="0"/>
        <w:ind w:left="360"/>
      </w:pPr>
      <w:r>
        <w:t>A RACI chart helps clarify roles and responsibilities for tasks within a project. It stands for Responsible, Accountable, Consulted, and Informed</w:t>
      </w:r>
    </w:p>
    <w:p w14:paraId="3E8EF0CE" w14:textId="21F2BE71" w:rsidR="00360EC8" w:rsidRDefault="00492BFC" w:rsidP="00492BFC">
      <w:pPr>
        <w:spacing w:after="0"/>
        <w:ind w:left="360"/>
      </w:pPr>
      <w:r>
        <w:rPr>
          <w:noProof/>
        </w:rPr>
        <w:lastRenderedPageBreak/>
        <w:drawing>
          <wp:anchor distT="0" distB="0" distL="114300" distR="114300" simplePos="0" relativeHeight="251662336" behindDoc="0" locked="0" layoutInCell="1" allowOverlap="1" wp14:anchorId="47675615" wp14:editId="5465739F">
            <wp:simplePos x="0" y="0"/>
            <wp:positionH relativeFrom="column">
              <wp:posOffset>-133985</wp:posOffset>
            </wp:positionH>
            <wp:positionV relativeFrom="paragraph">
              <wp:posOffset>311785</wp:posOffset>
            </wp:positionV>
            <wp:extent cx="6322060" cy="2817495"/>
            <wp:effectExtent l="0" t="0" r="2540" b="190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5">
                      <a:extLst>
                        <a:ext uri="{28A0092B-C50C-407E-A947-70E740481C1C}">
                          <a14:useLocalDpi xmlns:a14="http://schemas.microsoft.com/office/drawing/2010/main" val="0"/>
                        </a:ext>
                      </a:extLst>
                    </a:blip>
                    <a:stretch>
                      <a:fillRect/>
                    </a:stretch>
                  </pic:blipFill>
                  <pic:spPr>
                    <a:xfrm>
                      <a:off x="0" y="0"/>
                      <a:ext cx="6322060" cy="2817495"/>
                    </a:xfrm>
                    <a:prstGeom prst="rect">
                      <a:avLst/>
                    </a:prstGeom>
                  </pic:spPr>
                </pic:pic>
              </a:graphicData>
            </a:graphic>
            <wp14:sizeRelH relativeFrom="margin">
              <wp14:pctWidth>0</wp14:pctWidth>
            </wp14:sizeRelH>
            <wp14:sizeRelV relativeFrom="margin">
              <wp14:pctHeight>0</wp14:pctHeight>
            </wp14:sizeRelV>
          </wp:anchor>
        </w:drawing>
      </w:r>
    </w:p>
    <w:p w14:paraId="2D1F0262" w14:textId="3C1DCD7F" w:rsidR="00360EC8" w:rsidRDefault="00360EC8" w:rsidP="001A2116">
      <w:pPr>
        <w:pStyle w:val="ListParagraph"/>
        <w:spacing w:after="0"/>
      </w:pPr>
    </w:p>
    <w:p w14:paraId="57B1F577" w14:textId="4AF53EAC" w:rsidR="00360EC8" w:rsidRDefault="00360EC8" w:rsidP="001A2116">
      <w:pPr>
        <w:pStyle w:val="ListParagraph"/>
        <w:spacing w:after="0"/>
      </w:pPr>
    </w:p>
    <w:p w14:paraId="3D723981" w14:textId="2FAE3D11" w:rsidR="00A45C7D" w:rsidRPr="003A4501" w:rsidRDefault="00DA7CDC" w:rsidP="00DA7CDC">
      <w:pPr>
        <w:pStyle w:val="ListParagraph"/>
        <w:numPr>
          <w:ilvl w:val="0"/>
          <w:numId w:val="25"/>
        </w:numPr>
        <w:spacing w:after="0"/>
      </w:pPr>
      <w:r w:rsidRPr="00DA7CDC">
        <w:rPr>
          <w:b/>
          <w:bCs/>
        </w:rPr>
        <w:t>Business Goals</w:t>
      </w:r>
      <w:r w:rsidR="00F25764">
        <w:rPr>
          <w:b/>
          <w:bCs/>
        </w:rPr>
        <w:t>:</w:t>
      </w:r>
    </w:p>
    <w:p w14:paraId="4A697E01" w14:textId="77777777" w:rsidR="003A4501" w:rsidRPr="00F25764" w:rsidRDefault="003A4501" w:rsidP="003A4501">
      <w:pPr>
        <w:pStyle w:val="ListParagraph"/>
        <w:spacing w:after="0"/>
      </w:pPr>
    </w:p>
    <w:p w14:paraId="3E3B8251" w14:textId="70FFC616" w:rsidR="003A4501" w:rsidRDefault="003A4501" w:rsidP="00D27449">
      <w:pPr>
        <w:pStyle w:val="ListParagraph"/>
        <w:numPr>
          <w:ilvl w:val="0"/>
          <w:numId w:val="28"/>
        </w:numPr>
        <w:spacing w:after="0"/>
        <w:jc w:val="both"/>
      </w:pPr>
      <w:r w:rsidRPr="00983AED">
        <w:rPr>
          <w:b/>
          <w:bCs/>
        </w:rPr>
        <w:t xml:space="preserve">Digital Transformation: </w:t>
      </w:r>
      <w:r>
        <w:t>Shift from manual, paper-based processes to a fully digital student management ecosystem.</w:t>
      </w:r>
    </w:p>
    <w:p w14:paraId="5389895B" w14:textId="433C77E6" w:rsidR="003A4501" w:rsidRDefault="003A4501" w:rsidP="00D27449">
      <w:pPr>
        <w:pStyle w:val="ListParagraph"/>
        <w:numPr>
          <w:ilvl w:val="0"/>
          <w:numId w:val="28"/>
        </w:numPr>
        <w:spacing w:after="0"/>
        <w:jc w:val="both"/>
      </w:pPr>
      <w:r w:rsidRPr="00983AED">
        <w:rPr>
          <w:b/>
          <w:bCs/>
        </w:rPr>
        <w:t>Operational Efficiency:</w:t>
      </w:r>
      <w:r>
        <w:t xml:space="preserve"> Reduce administrative burden by automating key student lifecycle activities like registration, attendance, and grading.</w:t>
      </w:r>
    </w:p>
    <w:p w14:paraId="2DDB21C6" w14:textId="463E47C8" w:rsidR="003A4501" w:rsidRDefault="003A4501" w:rsidP="00D27449">
      <w:pPr>
        <w:pStyle w:val="ListParagraph"/>
        <w:numPr>
          <w:ilvl w:val="0"/>
          <w:numId w:val="28"/>
        </w:numPr>
        <w:spacing w:after="0"/>
        <w:jc w:val="both"/>
      </w:pPr>
      <w:r w:rsidRPr="00983AED">
        <w:rPr>
          <w:b/>
          <w:bCs/>
        </w:rPr>
        <w:t>Data Centralization</w:t>
      </w:r>
      <w:r>
        <w:t>: Create a single source of truth for all academic, financial, and administrative student data.</w:t>
      </w:r>
    </w:p>
    <w:p w14:paraId="62E1BC0E" w14:textId="5FC1FA5A" w:rsidR="003A4501" w:rsidRDefault="003A4501" w:rsidP="00D27449">
      <w:pPr>
        <w:pStyle w:val="ListParagraph"/>
        <w:numPr>
          <w:ilvl w:val="0"/>
          <w:numId w:val="28"/>
        </w:numPr>
        <w:spacing w:after="0"/>
        <w:jc w:val="both"/>
      </w:pPr>
      <w:r w:rsidRPr="00983AED">
        <w:rPr>
          <w:b/>
          <w:bCs/>
        </w:rPr>
        <w:t>Student-Centric Services:</w:t>
      </w:r>
      <w:r>
        <w:t xml:space="preserve"> Improve student satisfaction through better access to academic records, personalized dashboards, and faster grievance handling.</w:t>
      </w:r>
    </w:p>
    <w:p w14:paraId="08F855DB" w14:textId="1A7BB2C2" w:rsidR="003A4501" w:rsidRPr="00364360" w:rsidRDefault="003A4501" w:rsidP="00D27449">
      <w:pPr>
        <w:pStyle w:val="ListParagraph"/>
        <w:numPr>
          <w:ilvl w:val="0"/>
          <w:numId w:val="28"/>
        </w:numPr>
        <w:spacing w:after="0"/>
        <w:jc w:val="both"/>
      </w:pPr>
      <w:r w:rsidRPr="00983AED">
        <w:rPr>
          <w:b/>
          <w:bCs/>
        </w:rPr>
        <w:t>Compliance and Reporting:</w:t>
      </w:r>
      <w:r>
        <w:t xml:space="preserve"> Ensure timely compliance with educational board/government regulations and enhance internal reporting and analytics.</w:t>
      </w:r>
    </w:p>
    <w:p w14:paraId="6B37521A" w14:textId="4C26F7F2" w:rsidR="00F25764" w:rsidRDefault="00F25764" w:rsidP="00D27449">
      <w:pPr>
        <w:spacing w:after="0"/>
        <w:ind w:left="360"/>
        <w:jc w:val="both"/>
      </w:pPr>
    </w:p>
    <w:p w14:paraId="0E02DC94" w14:textId="1BF2812C" w:rsidR="00983AED" w:rsidRDefault="00D81887" w:rsidP="00D27449">
      <w:pPr>
        <w:pStyle w:val="ListParagraph"/>
        <w:numPr>
          <w:ilvl w:val="0"/>
          <w:numId w:val="25"/>
        </w:numPr>
        <w:spacing w:after="0"/>
        <w:jc w:val="both"/>
        <w:rPr>
          <w:b/>
          <w:bCs/>
        </w:rPr>
      </w:pPr>
      <w:r w:rsidRPr="00D81887">
        <w:rPr>
          <w:b/>
          <w:bCs/>
        </w:rPr>
        <w:t>Business Objectives</w:t>
      </w:r>
      <w:r>
        <w:rPr>
          <w:b/>
          <w:bCs/>
        </w:rPr>
        <w:t>:</w:t>
      </w:r>
    </w:p>
    <w:p w14:paraId="415248D4" w14:textId="4EE6F9D4" w:rsidR="00D81887" w:rsidRDefault="00D81887" w:rsidP="00D27449">
      <w:pPr>
        <w:pStyle w:val="ListParagraph"/>
        <w:spacing w:after="0"/>
        <w:jc w:val="both"/>
        <w:rPr>
          <w:b/>
          <w:bCs/>
        </w:rPr>
      </w:pPr>
    </w:p>
    <w:p w14:paraId="48D7CFE7" w14:textId="0403186D" w:rsidR="00BC2A73" w:rsidRPr="00BC2A73" w:rsidRDefault="00BC2A73" w:rsidP="00D27449">
      <w:pPr>
        <w:pStyle w:val="ListParagraph"/>
        <w:numPr>
          <w:ilvl w:val="0"/>
          <w:numId w:val="29"/>
        </w:numPr>
        <w:spacing w:after="0"/>
        <w:jc w:val="both"/>
      </w:pPr>
      <w:r w:rsidRPr="00BC2A73">
        <w:t>Achieve 100% digital record-keeping for student data within the first academic year.</w:t>
      </w:r>
    </w:p>
    <w:p w14:paraId="4C8DA39C" w14:textId="0B1B12A2" w:rsidR="00BC2A73" w:rsidRPr="00BC2A73" w:rsidRDefault="00BC2A73" w:rsidP="00D27449">
      <w:pPr>
        <w:pStyle w:val="ListParagraph"/>
        <w:numPr>
          <w:ilvl w:val="0"/>
          <w:numId w:val="29"/>
        </w:numPr>
        <w:spacing w:after="0"/>
        <w:jc w:val="both"/>
      </w:pPr>
      <w:r w:rsidRPr="00BC2A73">
        <w:t>Automate at least 70% of manual processes like fee tracking, attendance, and results publishing.</w:t>
      </w:r>
    </w:p>
    <w:p w14:paraId="281F14C1" w14:textId="009D3DC8" w:rsidR="00BC2A73" w:rsidRPr="00BC2A73" w:rsidRDefault="00BC2A73" w:rsidP="00D27449">
      <w:pPr>
        <w:pStyle w:val="ListParagraph"/>
        <w:numPr>
          <w:ilvl w:val="0"/>
          <w:numId w:val="29"/>
        </w:numPr>
        <w:spacing w:after="0"/>
        <w:jc w:val="both"/>
      </w:pPr>
      <w:r w:rsidRPr="00BC2A73">
        <w:t>Enable role-based access for Admin, Faculty, Students, and Parents with real-time data access.</w:t>
      </w:r>
    </w:p>
    <w:p w14:paraId="0AACC87B" w14:textId="3537B578" w:rsidR="00BC2A73" w:rsidRPr="00BC2A73" w:rsidRDefault="00BC2A73" w:rsidP="00D27449">
      <w:pPr>
        <w:pStyle w:val="ListParagraph"/>
        <w:numPr>
          <w:ilvl w:val="0"/>
          <w:numId w:val="29"/>
        </w:numPr>
        <w:spacing w:after="0"/>
        <w:jc w:val="both"/>
      </w:pPr>
      <w:r w:rsidRPr="00BC2A73">
        <w:t>Reduce student query response time by 50% through streamlined communication and alert systems.</w:t>
      </w:r>
    </w:p>
    <w:p w14:paraId="33F001BD" w14:textId="117D3A73" w:rsidR="00BC2A73" w:rsidRPr="00BC2A73" w:rsidRDefault="00BC2A73" w:rsidP="00D27449">
      <w:pPr>
        <w:pStyle w:val="ListParagraph"/>
        <w:numPr>
          <w:ilvl w:val="0"/>
          <w:numId w:val="29"/>
        </w:numPr>
        <w:spacing w:after="0"/>
        <w:jc w:val="both"/>
      </w:pPr>
      <w:r w:rsidRPr="00BC2A73">
        <w:t>Integrate with existing systems such as ERP, exam software, and payment gateways within 6 months.</w:t>
      </w:r>
    </w:p>
    <w:p w14:paraId="197F7FB0" w14:textId="06A17EE8" w:rsidR="00BC2A73" w:rsidRPr="00BC2A73" w:rsidRDefault="00BC2A73" w:rsidP="00D27449">
      <w:pPr>
        <w:pStyle w:val="ListParagraph"/>
        <w:numPr>
          <w:ilvl w:val="0"/>
          <w:numId w:val="29"/>
        </w:numPr>
        <w:spacing w:after="0"/>
        <w:jc w:val="both"/>
      </w:pPr>
      <w:r w:rsidRPr="00BC2A73">
        <w:t xml:space="preserve"> Ensure data accuracy and reduce errors in student records by at least 80% by replacing manual entries.</w:t>
      </w:r>
    </w:p>
    <w:p w14:paraId="0E0B1E7F" w14:textId="73BABE8A" w:rsidR="006D0BDA" w:rsidRDefault="006D0BDA" w:rsidP="00D81887">
      <w:pPr>
        <w:pStyle w:val="ListParagraph"/>
        <w:spacing w:after="0"/>
      </w:pPr>
    </w:p>
    <w:p w14:paraId="5E2CBC47" w14:textId="330AA94B" w:rsidR="00997D3C" w:rsidRPr="009A2862" w:rsidRDefault="009A2862" w:rsidP="009A2862">
      <w:pPr>
        <w:pStyle w:val="ListParagraph"/>
        <w:numPr>
          <w:ilvl w:val="0"/>
          <w:numId w:val="25"/>
        </w:numPr>
        <w:spacing w:after="0"/>
      </w:pPr>
      <w:r>
        <w:rPr>
          <w:b/>
          <w:bCs/>
        </w:rPr>
        <w:lastRenderedPageBreak/>
        <w:t xml:space="preserve">Business Rules: </w:t>
      </w:r>
    </w:p>
    <w:p w14:paraId="39E81124" w14:textId="75FB6630" w:rsidR="009A2862" w:rsidRDefault="009A2862" w:rsidP="009A2862">
      <w:pPr>
        <w:spacing w:after="0"/>
      </w:pPr>
    </w:p>
    <w:p w14:paraId="0F474031" w14:textId="18F5F518" w:rsidR="009A2862" w:rsidRDefault="009A2862" w:rsidP="00D27449">
      <w:pPr>
        <w:pStyle w:val="ListParagraph"/>
        <w:numPr>
          <w:ilvl w:val="0"/>
          <w:numId w:val="32"/>
        </w:numPr>
        <w:spacing w:after="0"/>
        <w:jc w:val="both"/>
      </w:pPr>
      <w:r w:rsidRPr="00915537">
        <w:rPr>
          <w:b/>
          <w:bCs/>
        </w:rPr>
        <w:t>BR001 – Role-Based Access Control</w:t>
      </w:r>
      <w:r w:rsidR="001B6FE4" w:rsidRPr="00915537">
        <w:rPr>
          <w:b/>
          <w:bCs/>
        </w:rPr>
        <w:t>:</w:t>
      </w:r>
      <w:r w:rsidR="001B6FE4">
        <w:t xml:space="preserve"> </w:t>
      </w:r>
      <w:r>
        <w:t>Only authorized users (Admin, Faculty, Student, Parent) may access the system, and each role must have access only to permitted modules and data.</w:t>
      </w:r>
    </w:p>
    <w:p w14:paraId="78728E11" w14:textId="27A729CA" w:rsidR="009A2862" w:rsidRDefault="009A2862" w:rsidP="00D27449">
      <w:pPr>
        <w:pStyle w:val="ListParagraph"/>
        <w:numPr>
          <w:ilvl w:val="0"/>
          <w:numId w:val="32"/>
        </w:numPr>
        <w:spacing w:after="0"/>
        <w:jc w:val="both"/>
      </w:pPr>
      <w:r w:rsidRPr="00915537">
        <w:rPr>
          <w:b/>
          <w:bCs/>
        </w:rPr>
        <w:t>BR002 – Unique Student Identification</w:t>
      </w:r>
      <w:r w:rsidR="001B6FE4" w:rsidRPr="00915537">
        <w:rPr>
          <w:b/>
          <w:bCs/>
        </w:rPr>
        <w:t>:</w:t>
      </w:r>
      <w:r w:rsidR="001B6FE4">
        <w:t xml:space="preserve"> </w:t>
      </w:r>
      <w:r>
        <w:t>Each student must be assigned a unique Student ID at the time of admission, which will be used to track all academic and administrative activities.</w:t>
      </w:r>
    </w:p>
    <w:p w14:paraId="070BEF06" w14:textId="300CE9A9" w:rsidR="009A2862" w:rsidRDefault="009A2862" w:rsidP="00D27449">
      <w:pPr>
        <w:pStyle w:val="ListParagraph"/>
        <w:numPr>
          <w:ilvl w:val="0"/>
          <w:numId w:val="32"/>
        </w:numPr>
        <w:spacing w:after="0"/>
        <w:jc w:val="both"/>
      </w:pPr>
      <w:r w:rsidRPr="00915537">
        <w:rPr>
          <w:b/>
          <w:bCs/>
        </w:rPr>
        <w:t>BR003 – Mandatory Fields for Registration</w:t>
      </w:r>
      <w:r w:rsidR="001B6FE4" w:rsidRPr="00915537">
        <w:rPr>
          <w:b/>
          <w:bCs/>
        </w:rPr>
        <w:t xml:space="preserve">: </w:t>
      </w:r>
      <w:r>
        <w:t>Fields such as student name, date of birth, mobile number, address, guardian details, and photo must be mandatory during student registration</w:t>
      </w:r>
    </w:p>
    <w:p w14:paraId="2BC71F29" w14:textId="50839453" w:rsidR="009A2862" w:rsidRDefault="009A2862" w:rsidP="00D27449">
      <w:pPr>
        <w:pStyle w:val="ListParagraph"/>
        <w:numPr>
          <w:ilvl w:val="0"/>
          <w:numId w:val="32"/>
        </w:numPr>
        <w:spacing w:after="0"/>
        <w:jc w:val="both"/>
      </w:pPr>
      <w:r w:rsidRPr="00252946">
        <w:rPr>
          <w:b/>
          <w:bCs/>
        </w:rPr>
        <w:t>BR004 – Attendance Cut-off Criteria</w:t>
      </w:r>
      <w:r w:rsidR="00915537" w:rsidRPr="00252946">
        <w:rPr>
          <w:b/>
          <w:bCs/>
        </w:rPr>
        <w:t>:</w:t>
      </w:r>
      <w:r w:rsidR="00915537">
        <w:t xml:space="preserve"> </w:t>
      </w:r>
      <w:r>
        <w:t>Students must maintain a minimum of 75% attendance to be eligible for final exams, as per university policy.</w:t>
      </w:r>
    </w:p>
    <w:p w14:paraId="55DDF7A0" w14:textId="021146B7" w:rsidR="009A2862" w:rsidRDefault="009A2862" w:rsidP="00D27449">
      <w:pPr>
        <w:pStyle w:val="ListParagraph"/>
        <w:numPr>
          <w:ilvl w:val="0"/>
          <w:numId w:val="32"/>
        </w:numPr>
        <w:spacing w:after="0"/>
        <w:jc w:val="both"/>
      </w:pPr>
      <w:r w:rsidRPr="00915537">
        <w:rPr>
          <w:b/>
          <w:bCs/>
        </w:rPr>
        <w:t>BR005 – Automated Fee Reminder</w:t>
      </w:r>
      <w:r w:rsidR="00915537" w:rsidRPr="00915537">
        <w:rPr>
          <w:b/>
          <w:bCs/>
        </w:rPr>
        <w:t>:</w:t>
      </w:r>
      <w:r w:rsidR="00915537">
        <w:t xml:space="preserve"> </w:t>
      </w:r>
      <w:r>
        <w:t>The system must auto-generate reminders for fee due dates via email/SMS 7 days before the due date and on the due date.</w:t>
      </w:r>
    </w:p>
    <w:p w14:paraId="6BF0E14C" w14:textId="2BE64E79" w:rsidR="009A2862" w:rsidRDefault="009A2862" w:rsidP="00D27449">
      <w:pPr>
        <w:pStyle w:val="ListParagraph"/>
        <w:numPr>
          <w:ilvl w:val="0"/>
          <w:numId w:val="32"/>
        </w:numPr>
        <w:spacing w:after="0"/>
        <w:jc w:val="both"/>
      </w:pPr>
      <w:r w:rsidRPr="00252946">
        <w:rPr>
          <w:b/>
          <w:bCs/>
        </w:rPr>
        <w:t>BR006 – Grade Calculation Formula</w:t>
      </w:r>
      <w:r w:rsidR="00252946" w:rsidRPr="00252946">
        <w:rPr>
          <w:b/>
          <w:bCs/>
        </w:rPr>
        <w:t>:</w:t>
      </w:r>
      <w:r w:rsidR="00252946">
        <w:t xml:space="preserve"> </w:t>
      </w:r>
      <w:r>
        <w:t>Final grades must be calculated based on predefined weightage: 40% internal assessment + 60% external examination.</w:t>
      </w:r>
    </w:p>
    <w:p w14:paraId="00ADB956" w14:textId="514A6B18" w:rsidR="009A2862" w:rsidRDefault="009A2862" w:rsidP="00D27449">
      <w:pPr>
        <w:pStyle w:val="ListParagraph"/>
        <w:numPr>
          <w:ilvl w:val="0"/>
          <w:numId w:val="32"/>
        </w:numPr>
        <w:spacing w:after="0"/>
        <w:jc w:val="both"/>
      </w:pPr>
      <w:r w:rsidRPr="00252946">
        <w:rPr>
          <w:b/>
          <w:bCs/>
        </w:rPr>
        <w:t>BR007 – Restricted Modification of Records</w:t>
      </w:r>
      <w:r w:rsidR="00252946" w:rsidRPr="00252946">
        <w:rPr>
          <w:b/>
          <w:bCs/>
        </w:rPr>
        <w:t xml:space="preserve">: </w:t>
      </w:r>
      <w:r>
        <w:t>Student academic records and fee transactions can only be edited by the admin, and only with proper authorization and logging.</w:t>
      </w:r>
    </w:p>
    <w:p w14:paraId="36475120" w14:textId="7C2727AA" w:rsidR="009A2862" w:rsidRDefault="009A2862" w:rsidP="00D27449">
      <w:pPr>
        <w:pStyle w:val="ListParagraph"/>
        <w:numPr>
          <w:ilvl w:val="0"/>
          <w:numId w:val="32"/>
        </w:numPr>
        <w:spacing w:after="0"/>
        <w:jc w:val="both"/>
      </w:pPr>
      <w:r w:rsidRPr="00252946">
        <w:rPr>
          <w:b/>
          <w:bCs/>
        </w:rPr>
        <w:t>BR008 – Exam Eligibility Check</w:t>
      </w:r>
      <w:r w:rsidR="00252946" w:rsidRPr="00252946">
        <w:rPr>
          <w:b/>
          <w:bCs/>
        </w:rPr>
        <w:t xml:space="preserve">: </w:t>
      </w:r>
      <w:r>
        <w:t>A student is eligible to appear for an exam only if all dues are cleared and the required documents are verified.</w:t>
      </w:r>
    </w:p>
    <w:p w14:paraId="7CFBF10B" w14:textId="24C30A8C" w:rsidR="009A2862" w:rsidRDefault="009A2862" w:rsidP="00D27449">
      <w:pPr>
        <w:pStyle w:val="ListParagraph"/>
        <w:numPr>
          <w:ilvl w:val="0"/>
          <w:numId w:val="32"/>
        </w:numPr>
        <w:spacing w:after="0"/>
        <w:jc w:val="both"/>
      </w:pPr>
      <w:r w:rsidRPr="00E94511">
        <w:rPr>
          <w:b/>
          <w:bCs/>
        </w:rPr>
        <w:t>BR009 – Data Backup Frequency</w:t>
      </w:r>
      <w:r w:rsidR="00E94511" w:rsidRPr="00E94511">
        <w:rPr>
          <w:b/>
          <w:bCs/>
        </w:rPr>
        <w:t>:</w:t>
      </w:r>
      <w:r w:rsidR="00E94511">
        <w:t xml:space="preserve"> </w:t>
      </w:r>
      <w:r>
        <w:t>System data must be backed up daily and stored in a secure cloud location to prevent data loss.</w:t>
      </w:r>
    </w:p>
    <w:p w14:paraId="0AEDDE20" w14:textId="066304B6" w:rsidR="009A2862" w:rsidRDefault="009A2862" w:rsidP="00D27449">
      <w:pPr>
        <w:pStyle w:val="ListParagraph"/>
        <w:numPr>
          <w:ilvl w:val="0"/>
          <w:numId w:val="32"/>
        </w:numPr>
        <w:spacing w:after="0"/>
        <w:jc w:val="both"/>
      </w:pPr>
      <w:r w:rsidRPr="00E94511">
        <w:rPr>
          <w:b/>
          <w:bCs/>
        </w:rPr>
        <w:t>BR010 – Grievance Resolution Timeline</w:t>
      </w:r>
      <w:r w:rsidR="00E94511" w:rsidRPr="00E94511">
        <w:rPr>
          <w:b/>
          <w:bCs/>
        </w:rPr>
        <w:t>:</w:t>
      </w:r>
      <w:r w:rsidR="00E94511">
        <w:t xml:space="preserve"> </w:t>
      </w:r>
      <w:r>
        <w:t>All student grievances must be acknowledged within 24 hours and resolved within 7 working days.</w:t>
      </w:r>
    </w:p>
    <w:p w14:paraId="336456B7" w14:textId="77777777" w:rsidR="009A2862" w:rsidRPr="00BC2A73" w:rsidRDefault="009A2862" w:rsidP="006B6259">
      <w:pPr>
        <w:spacing w:after="0"/>
      </w:pPr>
    </w:p>
    <w:p w14:paraId="4A536F52" w14:textId="3FF8B40D" w:rsidR="00541704" w:rsidRPr="00D36883" w:rsidRDefault="00541704" w:rsidP="006B6259">
      <w:pPr>
        <w:pStyle w:val="ListParagraph"/>
        <w:numPr>
          <w:ilvl w:val="0"/>
          <w:numId w:val="25"/>
        </w:numPr>
        <w:spacing w:after="0"/>
      </w:pPr>
      <w:r w:rsidRPr="00541704">
        <w:rPr>
          <w:b/>
          <w:bCs/>
        </w:rPr>
        <w:t>Backgroun</w:t>
      </w:r>
      <w:r w:rsidR="00D36883">
        <w:rPr>
          <w:b/>
          <w:bCs/>
        </w:rPr>
        <w:t>d</w:t>
      </w:r>
    </w:p>
    <w:p w14:paraId="43202E64" w14:textId="77777777" w:rsidR="00D36883" w:rsidRDefault="00D36883" w:rsidP="00D27449">
      <w:pPr>
        <w:spacing w:after="0"/>
        <w:ind w:left="360"/>
        <w:jc w:val="both"/>
      </w:pPr>
    </w:p>
    <w:p w14:paraId="7DE28623" w14:textId="1C965D4D" w:rsidR="00541704" w:rsidRDefault="00541704" w:rsidP="00D1151D">
      <w:pPr>
        <w:spacing w:after="0"/>
        <w:ind w:left="360"/>
        <w:jc w:val="both"/>
      </w:pPr>
      <w:r>
        <w:t>In many educational institutions, student data is still managed manually or through disconnected systems, leading to inefficiencies, data inaccuracy, and administrative burden. Academic records, fee details, attendance, and communication are often scattered across departments, making it difficult to track and manage student progress effectively. This project was initiated to overcome these challenges by developing a centralized, digital Student Management Application that integrates all academic, administrative, and financial information onto a single platform. The aim is to enhance data accuracy, streamline operations, reduce manual workload, and improve the overall student and faculty experience through automation and real-time access to information.</w:t>
      </w:r>
    </w:p>
    <w:p w14:paraId="7640D563" w14:textId="30472DBA" w:rsidR="00541704" w:rsidRDefault="00541704" w:rsidP="00D1151D">
      <w:pPr>
        <w:spacing w:after="0"/>
        <w:ind w:left="360"/>
        <w:jc w:val="both"/>
      </w:pPr>
    </w:p>
    <w:p w14:paraId="35B20EAA" w14:textId="77777777" w:rsidR="00541704" w:rsidRPr="00BC2A73" w:rsidRDefault="00541704" w:rsidP="00D1151D">
      <w:pPr>
        <w:spacing w:after="0"/>
        <w:ind w:left="360"/>
      </w:pPr>
    </w:p>
    <w:p w14:paraId="760CEFEB" w14:textId="208BAADC" w:rsidR="00E6370B" w:rsidRDefault="00E6370B" w:rsidP="00E6370B">
      <w:pPr>
        <w:pStyle w:val="ListParagraph"/>
        <w:numPr>
          <w:ilvl w:val="0"/>
          <w:numId w:val="25"/>
        </w:numPr>
        <w:spacing w:after="0"/>
      </w:pPr>
      <w:r w:rsidRPr="00E6370B">
        <w:rPr>
          <w:b/>
          <w:bCs/>
        </w:rPr>
        <w:t>Project Objectives</w:t>
      </w:r>
      <w:r>
        <w:t xml:space="preserve"> </w:t>
      </w:r>
    </w:p>
    <w:p w14:paraId="695D1297" w14:textId="77777777" w:rsidR="00E6370B" w:rsidRDefault="00E6370B" w:rsidP="00E6370B">
      <w:pPr>
        <w:spacing w:after="0"/>
      </w:pPr>
    </w:p>
    <w:p w14:paraId="443DBA99" w14:textId="13424D50" w:rsidR="00E6370B" w:rsidRDefault="00E6370B" w:rsidP="009B1DB7">
      <w:pPr>
        <w:pStyle w:val="ListParagraph"/>
        <w:numPr>
          <w:ilvl w:val="0"/>
          <w:numId w:val="34"/>
        </w:numPr>
        <w:spacing w:after="0"/>
      </w:pPr>
      <w:r>
        <w:t>Centralized Student Information</w:t>
      </w:r>
      <w:r w:rsidR="009D3B9D">
        <w:t xml:space="preserve">: </w:t>
      </w:r>
      <w:r>
        <w:t>To create a unified platform that consolidates academic, administrative, and financial data of all students.</w:t>
      </w:r>
    </w:p>
    <w:p w14:paraId="798EF7CB" w14:textId="77777777" w:rsidR="009D3B9D" w:rsidRDefault="009D3B9D" w:rsidP="00E6370B">
      <w:pPr>
        <w:spacing w:after="0"/>
      </w:pPr>
    </w:p>
    <w:p w14:paraId="335856F1" w14:textId="1848DCBA" w:rsidR="00E6370B" w:rsidRDefault="00E6370B" w:rsidP="009B1DB7">
      <w:pPr>
        <w:pStyle w:val="ListParagraph"/>
        <w:numPr>
          <w:ilvl w:val="0"/>
          <w:numId w:val="34"/>
        </w:numPr>
        <w:spacing w:after="0"/>
      </w:pPr>
      <w:r>
        <w:t>Streamline Academic Processes</w:t>
      </w:r>
      <w:r w:rsidR="00BE6C48">
        <w:t>:</w:t>
      </w:r>
      <w:r w:rsidR="009D3B9D">
        <w:t xml:space="preserve"> </w:t>
      </w:r>
      <w:r>
        <w:t>To automate student lifecycle processes like registration, attendance, grading, and promotion for improved efficiency.</w:t>
      </w:r>
    </w:p>
    <w:p w14:paraId="5F0C2F8B" w14:textId="77777777" w:rsidR="00E6370B" w:rsidRDefault="00E6370B" w:rsidP="00E6370B">
      <w:pPr>
        <w:spacing w:after="0"/>
      </w:pPr>
    </w:p>
    <w:p w14:paraId="7188D916" w14:textId="77777777" w:rsidR="00E6370B" w:rsidRDefault="00E6370B" w:rsidP="00E6370B">
      <w:pPr>
        <w:spacing w:after="0"/>
      </w:pPr>
    </w:p>
    <w:p w14:paraId="5FF4D9EB" w14:textId="65CF3B90" w:rsidR="00E6370B" w:rsidRDefault="00E6370B" w:rsidP="009B1DB7">
      <w:pPr>
        <w:pStyle w:val="ListParagraph"/>
        <w:numPr>
          <w:ilvl w:val="0"/>
          <w:numId w:val="34"/>
        </w:numPr>
        <w:spacing w:after="0"/>
      </w:pPr>
      <w:r>
        <w:lastRenderedPageBreak/>
        <w:t>Reduce Administrative Burden</w:t>
      </w:r>
      <w:r w:rsidR="00BE6C48">
        <w:t xml:space="preserve">: </w:t>
      </w:r>
      <w:r>
        <w:t>To minimize manual tasks by at least 70%, allowing staff to focus on more value-driven activities.</w:t>
      </w:r>
    </w:p>
    <w:p w14:paraId="2718316D" w14:textId="77777777" w:rsidR="00BE6C48" w:rsidRDefault="00BE6C48" w:rsidP="00E6370B">
      <w:pPr>
        <w:spacing w:after="0"/>
      </w:pPr>
    </w:p>
    <w:p w14:paraId="10399766" w14:textId="62F5D1FA" w:rsidR="00E6370B" w:rsidRDefault="00E6370B" w:rsidP="009B1DB7">
      <w:pPr>
        <w:pStyle w:val="ListParagraph"/>
        <w:numPr>
          <w:ilvl w:val="0"/>
          <w:numId w:val="34"/>
        </w:numPr>
        <w:spacing w:after="0"/>
      </w:pPr>
      <w:r>
        <w:t>Enable Real-Time Access</w:t>
      </w:r>
      <w:r w:rsidR="00BE6C48">
        <w:t xml:space="preserve">: </w:t>
      </w:r>
      <w:r>
        <w:t>To provide real-time access to student records, fee status, results, and attendance to all stakeholders (admin, faculty, students, parents).</w:t>
      </w:r>
    </w:p>
    <w:p w14:paraId="0C71E851" w14:textId="77777777" w:rsidR="00E6370B" w:rsidRDefault="00E6370B" w:rsidP="00E6370B">
      <w:pPr>
        <w:spacing w:after="0"/>
      </w:pPr>
    </w:p>
    <w:p w14:paraId="3B4557CB" w14:textId="00496DEB" w:rsidR="00E6370B" w:rsidRDefault="00E6370B" w:rsidP="009B1DB7">
      <w:pPr>
        <w:pStyle w:val="ListParagraph"/>
        <w:numPr>
          <w:ilvl w:val="0"/>
          <w:numId w:val="34"/>
        </w:numPr>
        <w:spacing w:after="0"/>
      </w:pPr>
      <w:r>
        <w:t>Enhance Data Accuracy and Security</w:t>
      </w:r>
      <w:r w:rsidR="00BE6C48">
        <w:t xml:space="preserve">: </w:t>
      </w:r>
      <w:r>
        <w:t>To improve data integrity by reducing manual errors and ensuring role-based, secure access to sensitive student information.</w:t>
      </w:r>
    </w:p>
    <w:p w14:paraId="1C0A9109" w14:textId="77777777" w:rsidR="000B7F07" w:rsidRDefault="000B7F07" w:rsidP="000B7F07">
      <w:pPr>
        <w:spacing w:after="0"/>
      </w:pPr>
    </w:p>
    <w:p w14:paraId="488C3C6B" w14:textId="04BB5104" w:rsidR="009A2862" w:rsidRDefault="009B1DB7" w:rsidP="009B1DB7">
      <w:pPr>
        <w:pStyle w:val="ListParagraph"/>
        <w:numPr>
          <w:ilvl w:val="0"/>
          <w:numId w:val="34"/>
        </w:numPr>
        <w:spacing w:after="0"/>
      </w:pPr>
      <w:r>
        <w:t>I</w:t>
      </w:r>
      <w:r w:rsidR="00E6370B">
        <w:t>ntegration with External Systems</w:t>
      </w:r>
      <w:r>
        <w:t xml:space="preserve">: </w:t>
      </w:r>
      <w:r w:rsidR="00E6370B">
        <w:t>To integrate seamlessly with existing systems such as ERP, examination software, and payment gateways.</w:t>
      </w:r>
    </w:p>
    <w:p w14:paraId="5B7436E1" w14:textId="77777777" w:rsidR="00A81DA2" w:rsidRDefault="00A81DA2" w:rsidP="00A81DA2">
      <w:pPr>
        <w:pStyle w:val="ListParagraph"/>
      </w:pPr>
    </w:p>
    <w:p w14:paraId="74E74815" w14:textId="7301421B" w:rsidR="00A81DA2" w:rsidRDefault="00A81DA2" w:rsidP="00A81DA2">
      <w:pPr>
        <w:pStyle w:val="ListParagraph"/>
        <w:numPr>
          <w:ilvl w:val="0"/>
          <w:numId w:val="25"/>
        </w:numPr>
        <w:spacing w:after="0"/>
      </w:pPr>
      <w:r w:rsidRPr="00301854">
        <w:rPr>
          <w:b/>
          <w:bCs/>
        </w:rPr>
        <w:t>Project</w:t>
      </w:r>
      <w:r>
        <w:t xml:space="preserve"> </w:t>
      </w:r>
      <w:r w:rsidRPr="00301854">
        <w:rPr>
          <w:b/>
          <w:bCs/>
        </w:rPr>
        <w:t>Scope</w:t>
      </w:r>
      <w:r w:rsidR="00301854">
        <w:rPr>
          <w:b/>
          <w:bCs/>
        </w:rPr>
        <w:t>:</w:t>
      </w:r>
    </w:p>
    <w:p w14:paraId="225D1F1A" w14:textId="77777777" w:rsidR="00A97CF6" w:rsidRDefault="00A81DA2" w:rsidP="00A97CF6">
      <w:pPr>
        <w:pStyle w:val="ListParagraph"/>
        <w:spacing w:after="0"/>
      </w:pPr>
      <w:r>
        <w:t>The scope defines the boundaries of the project in terms of what functionalities and features are included (In-Scope) and what are explicitly excluded (Out-of-Scope) from the current implementation phase.</w:t>
      </w:r>
    </w:p>
    <w:p w14:paraId="462EB738" w14:textId="77777777" w:rsidR="00A97CF6" w:rsidRDefault="00A97CF6" w:rsidP="00A97CF6">
      <w:pPr>
        <w:pStyle w:val="ListParagraph"/>
        <w:spacing w:after="0"/>
      </w:pPr>
    </w:p>
    <w:p w14:paraId="079A2BDD" w14:textId="697EF29F" w:rsidR="00A97CF6" w:rsidRPr="00A97CF6" w:rsidRDefault="00A97CF6" w:rsidP="00A244B4">
      <w:pPr>
        <w:pStyle w:val="ListParagraph"/>
        <w:spacing w:after="0"/>
        <w:ind w:left="0"/>
        <w:rPr>
          <w:b/>
          <w:bCs/>
        </w:rPr>
      </w:pPr>
      <w:r w:rsidRPr="00A97CF6">
        <w:rPr>
          <w:b/>
          <w:bCs/>
        </w:rPr>
        <w:t>In-Scope Functionalities</w:t>
      </w:r>
    </w:p>
    <w:p w14:paraId="40917F99" w14:textId="77777777" w:rsidR="00A97CF6" w:rsidRDefault="00A97CF6" w:rsidP="00A81DA2">
      <w:pPr>
        <w:spacing w:after="0"/>
      </w:pPr>
    </w:p>
    <w:p w14:paraId="3DB665F5" w14:textId="54DE5C2A" w:rsidR="00A97CF6" w:rsidRDefault="00A97CF6" w:rsidP="00A81DA2">
      <w:pPr>
        <w:pStyle w:val="ListParagraph"/>
        <w:numPr>
          <w:ilvl w:val="0"/>
          <w:numId w:val="35"/>
        </w:numPr>
        <w:spacing w:after="0"/>
      </w:pPr>
      <w:r>
        <w:t>Student Registration &amp; Profile Management: Capture and manage student personal, academic, and document details.</w:t>
      </w:r>
    </w:p>
    <w:p w14:paraId="694BF307" w14:textId="1162BDC0" w:rsidR="00A97CF6" w:rsidRDefault="00A97CF6" w:rsidP="00A81DA2">
      <w:pPr>
        <w:pStyle w:val="ListParagraph"/>
        <w:numPr>
          <w:ilvl w:val="0"/>
          <w:numId w:val="35"/>
        </w:numPr>
        <w:spacing w:after="0"/>
      </w:pPr>
      <w:r>
        <w:t>Attendance Managemen</w:t>
      </w:r>
      <w:r w:rsidR="00FE754C">
        <w:t xml:space="preserve">t: </w:t>
      </w:r>
      <w:r>
        <w:t>Faculty can mark attendance, and students/parents can view it in real time.</w:t>
      </w:r>
    </w:p>
    <w:p w14:paraId="66C0E1AA" w14:textId="64EB71AB" w:rsidR="00A97CF6" w:rsidRDefault="00A97CF6" w:rsidP="00A81DA2">
      <w:pPr>
        <w:pStyle w:val="ListParagraph"/>
        <w:numPr>
          <w:ilvl w:val="0"/>
          <w:numId w:val="35"/>
        </w:numPr>
        <w:spacing w:after="0"/>
      </w:pPr>
      <w:r>
        <w:t>Fee Management</w:t>
      </w:r>
      <w:r w:rsidR="00FE754C">
        <w:t xml:space="preserve">: </w:t>
      </w:r>
      <w:r>
        <w:t>Track fee payment status, generate fee receipts, send due reminders.</w:t>
      </w:r>
    </w:p>
    <w:p w14:paraId="6C35C40B" w14:textId="408730C3" w:rsidR="00A97CF6" w:rsidRDefault="00A97CF6" w:rsidP="00A81DA2">
      <w:pPr>
        <w:pStyle w:val="ListParagraph"/>
        <w:numPr>
          <w:ilvl w:val="0"/>
          <w:numId w:val="35"/>
        </w:numPr>
        <w:spacing w:after="0"/>
      </w:pPr>
      <w:r>
        <w:t>Academic Record Managemen</w:t>
      </w:r>
      <w:r w:rsidR="00FE754C">
        <w:t xml:space="preserve">t: </w:t>
      </w:r>
      <w:r>
        <w:t>Upload and manage internal/external exam scores and calculate grades.</w:t>
      </w:r>
    </w:p>
    <w:p w14:paraId="50B65430" w14:textId="5DBDE12A" w:rsidR="00A97CF6" w:rsidRPr="00BC2A73" w:rsidRDefault="00A97CF6" w:rsidP="00A81DA2">
      <w:pPr>
        <w:pStyle w:val="ListParagraph"/>
        <w:numPr>
          <w:ilvl w:val="0"/>
          <w:numId w:val="35"/>
        </w:numPr>
        <w:spacing w:after="0"/>
      </w:pPr>
      <w:r>
        <w:t>Role-Based Access</w:t>
      </w:r>
      <w:r w:rsidR="00FE754C">
        <w:t xml:space="preserve">: </w:t>
      </w:r>
      <w:r>
        <w:t>Access control for different user roles – Admin, Faculty, Student, Parent.</w:t>
      </w:r>
    </w:p>
    <w:p w14:paraId="13B44E16" w14:textId="61440912" w:rsidR="005A210F" w:rsidRDefault="005A210F" w:rsidP="00A81DA2">
      <w:pPr>
        <w:pStyle w:val="ListParagraph"/>
        <w:numPr>
          <w:ilvl w:val="0"/>
          <w:numId w:val="35"/>
        </w:numPr>
        <w:spacing w:after="0"/>
      </w:pPr>
      <w:r>
        <w:t>Grievance Redressal System</w:t>
      </w:r>
      <w:r w:rsidR="005E100B">
        <w:t xml:space="preserve">: </w:t>
      </w:r>
      <w:r>
        <w:t>Students can raise issues/queries, and admins can resolve and track them.</w:t>
      </w:r>
    </w:p>
    <w:p w14:paraId="0A1CD1AE" w14:textId="127A4B57" w:rsidR="00187FF3" w:rsidRDefault="00187FF3" w:rsidP="00187FF3">
      <w:pPr>
        <w:spacing w:after="0"/>
      </w:pPr>
    </w:p>
    <w:p w14:paraId="6B6B9D22" w14:textId="77777777" w:rsidR="00E501A2" w:rsidRPr="00E501A2" w:rsidRDefault="00E501A2" w:rsidP="00187FF3">
      <w:pPr>
        <w:spacing w:after="0"/>
        <w:rPr>
          <w:b/>
          <w:bCs/>
        </w:rPr>
      </w:pPr>
      <w:r w:rsidRPr="00E501A2">
        <w:rPr>
          <w:b/>
          <w:bCs/>
        </w:rPr>
        <w:t>Out-of-Scope Functionalities</w:t>
      </w:r>
    </w:p>
    <w:p w14:paraId="1A78163E" w14:textId="77777777" w:rsidR="00E501A2" w:rsidRDefault="00E501A2" w:rsidP="00187FF3">
      <w:pPr>
        <w:spacing w:after="0"/>
      </w:pPr>
    </w:p>
    <w:p w14:paraId="71C8CCE8" w14:textId="0C38E135" w:rsidR="00E501A2" w:rsidRDefault="00E501A2" w:rsidP="00187FF3">
      <w:pPr>
        <w:pStyle w:val="ListParagraph"/>
        <w:numPr>
          <w:ilvl w:val="0"/>
          <w:numId w:val="36"/>
        </w:numPr>
        <w:spacing w:after="0"/>
      </w:pPr>
      <w:r>
        <w:t>Learning Management System (LMS)</w:t>
      </w:r>
      <w:r w:rsidR="00A244B4">
        <w:t xml:space="preserve">: </w:t>
      </w:r>
      <w:r>
        <w:t>No course content delivery, online assignments, or quizzes included.</w:t>
      </w:r>
    </w:p>
    <w:p w14:paraId="05AEF98D" w14:textId="4254A9B3" w:rsidR="00866E55" w:rsidRDefault="00866E55" w:rsidP="00866E55">
      <w:pPr>
        <w:pStyle w:val="ListParagraph"/>
        <w:numPr>
          <w:ilvl w:val="0"/>
          <w:numId w:val="36"/>
        </w:numPr>
        <w:spacing w:after="0"/>
      </w:pPr>
      <w:r>
        <w:t>Payment Gateway Integration: Fee data will be updated manually or via existing systems, no new online payment gateway.</w:t>
      </w:r>
    </w:p>
    <w:p w14:paraId="2CD460AA" w14:textId="591A52AE" w:rsidR="00461BE1" w:rsidRDefault="00461BE1" w:rsidP="00461BE1">
      <w:pPr>
        <w:pStyle w:val="ListParagraph"/>
        <w:numPr>
          <w:ilvl w:val="0"/>
          <w:numId w:val="36"/>
        </w:numPr>
        <w:spacing w:after="0"/>
      </w:pPr>
      <w:r>
        <w:t>Placement or Career Services Module</w:t>
      </w:r>
      <w:r w:rsidR="00A16313">
        <w:t xml:space="preserve">: </w:t>
      </w:r>
      <w:r>
        <w:t>Job portal, resume uploads, or placement tracking is not in current scope.</w:t>
      </w:r>
    </w:p>
    <w:p w14:paraId="5A5A57DD" w14:textId="77777777" w:rsidR="00E501A2" w:rsidRDefault="00E501A2" w:rsidP="00187FF3">
      <w:pPr>
        <w:pStyle w:val="ListParagraph"/>
        <w:numPr>
          <w:ilvl w:val="0"/>
          <w:numId w:val="36"/>
        </w:numPr>
        <w:spacing w:after="0"/>
      </w:pPr>
      <w:r>
        <w:t>Library Management</w:t>
      </w:r>
      <w:r w:rsidR="00A244B4">
        <w:t xml:space="preserve">: </w:t>
      </w:r>
      <w:r>
        <w:t>Book issuance, return tracking, and library catalog features are excluded.</w:t>
      </w:r>
    </w:p>
    <w:p w14:paraId="75D8C65B" w14:textId="77777777" w:rsidR="00E501A2" w:rsidRDefault="00E501A2" w:rsidP="00187FF3">
      <w:pPr>
        <w:spacing w:after="0"/>
      </w:pPr>
    </w:p>
    <w:p w14:paraId="211FC924" w14:textId="5C5C94EF" w:rsidR="00A81DA2" w:rsidRDefault="00A81DA2" w:rsidP="00A81DA2">
      <w:pPr>
        <w:spacing w:after="0"/>
      </w:pPr>
    </w:p>
    <w:p w14:paraId="10496BBF" w14:textId="71CB53DB" w:rsidR="0088772B" w:rsidRPr="00EA3856" w:rsidRDefault="007B0861" w:rsidP="00EA3856">
      <w:pPr>
        <w:pStyle w:val="ListParagraph"/>
        <w:numPr>
          <w:ilvl w:val="0"/>
          <w:numId w:val="25"/>
        </w:numPr>
        <w:spacing w:after="0"/>
      </w:pPr>
      <w:r w:rsidRPr="007B0861">
        <w:rPr>
          <w:b/>
          <w:bCs/>
        </w:rPr>
        <w:t>Project Assumptions</w:t>
      </w:r>
      <w:r w:rsidR="0088772B">
        <w:rPr>
          <w:b/>
          <w:bCs/>
        </w:rPr>
        <w:t>:</w:t>
      </w:r>
    </w:p>
    <w:p w14:paraId="205CF94A" w14:textId="77777777" w:rsidR="00EA3856" w:rsidRDefault="00EA3856" w:rsidP="00EA3856">
      <w:pPr>
        <w:pStyle w:val="ListParagraph"/>
        <w:spacing w:after="0"/>
      </w:pPr>
    </w:p>
    <w:p w14:paraId="4378E5F9" w14:textId="687D23EE" w:rsidR="007B0861" w:rsidRDefault="007B0861" w:rsidP="007B0861">
      <w:pPr>
        <w:pStyle w:val="ListParagraph"/>
        <w:numPr>
          <w:ilvl w:val="0"/>
          <w:numId w:val="37"/>
        </w:numPr>
        <w:spacing w:after="0"/>
      </w:pPr>
      <w:r w:rsidRPr="001B5E93">
        <w:rPr>
          <w:b/>
          <w:bCs/>
        </w:rPr>
        <w:lastRenderedPageBreak/>
        <w:t>Stakeholder Availabilit</w:t>
      </w:r>
      <w:r w:rsidR="007706D8" w:rsidRPr="001B5E93">
        <w:rPr>
          <w:b/>
          <w:bCs/>
        </w:rPr>
        <w:t>y:</w:t>
      </w:r>
      <w:r w:rsidR="007706D8">
        <w:t xml:space="preserve"> </w:t>
      </w:r>
      <w:r>
        <w:t>All key stakeholders (Admin, Faculty, IT Team, and Management) will be available for timely inputs, approvals, and validations during the project lifecycle.</w:t>
      </w:r>
    </w:p>
    <w:p w14:paraId="5A655CC4" w14:textId="0285A774" w:rsidR="007B0861" w:rsidRDefault="007B0861" w:rsidP="007B0861">
      <w:pPr>
        <w:pStyle w:val="ListParagraph"/>
        <w:numPr>
          <w:ilvl w:val="0"/>
          <w:numId w:val="37"/>
        </w:numPr>
        <w:spacing w:after="0"/>
      </w:pPr>
      <w:r w:rsidRPr="000330E4">
        <w:rPr>
          <w:b/>
          <w:bCs/>
        </w:rPr>
        <w:t>Stable Internet &amp; Infrastructure</w:t>
      </w:r>
      <w:r w:rsidR="007706D8" w:rsidRPr="000330E4">
        <w:rPr>
          <w:b/>
          <w:bCs/>
        </w:rPr>
        <w:t>:</w:t>
      </w:r>
      <w:r w:rsidR="007706D8">
        <w:t xml:space="preserve"> </w:t>
      </w:r>
      <w:r>
        <w:t>The institution has or will provide a reliable internet connection and necessary hardware infrastructure (servers, computers) to support the web-based application.</w:t>
      </w:r>
    </w:p>
    <w:p w14:paraId="4C07E734" w14:textId="1FA30258" w:rsidR="007B0861" w:rsidRDefault="007B0861" w:rsidP="000330E4">
      <w:pPr>
        <w:pStyle w:val="ListParagraph"/>
        <w:numPr>
          <w:ilvl w:val="0"/>
          <w:numId w:val="37"/>
        </w:numPr>
        <w:spacing w:after="0"/>
      </w:pPr>
      <w:r w:rsidRPr="000330E4">
        <w:rPr>
          <w:b/>
          <w:bCs/>
        </w:rPr>
        <w:t>User Readiness</w:t>
      </w:r>
      <w:r w:rsidR="00D977E6" w:rsidRPr="000330E4">
        <w:rPr>
          <w:b/>
          <w:bCs/>
        </w:rPr>
        <w:t xml:space="preserve">: </w:t>
      </w:r>
      <w:r>
        <w:t>Faculty, admin staff, and students are open to transitioning from manual processes to a digital system and will actively participate in training sessions.</w:t>
      </w:r>
    </w:p>
    <w:p w14:paraId="36289BBA" w14:textId="46FAE073" w:rsidR="007B0861" w:rsidRDefault="007B0861" w:rsidP="007B0861">
      <w:pPr>
        <w:pStyle w:val="ListParagraph"/>
        <w:numPr>
          <w:ilvl w:val="0"/>
          <w:numId w:val="37"/>
        </w:numPr>
        <w:spacing w:after="0"/>
      </w:pPr>
      <w:r w:rsidRPr="000330E4">
        <w:rPr>
          <w:b/>
          <w:bCs/>
        </w:rPr>
        <w:t>Data Availability</w:t>
      </w:r>
      <w:r w:rsidR="00D977E6" w:rsidRPr="000330E4">
        <w:rPr>
          <w:b/>
          <w:bCs/>
        </w:rPr>
        <w:t>:</w:t>
      </w:r>
      <w:r w:rsidR="00D977E6">
        <w:t xml:space="preserve"> </w:t>
      </w:r>
      <w:r>
        <w:t>Required historical student data (academic records, fees, attendance, etc.) will be available in structured formats for initial migration into the system.</w:t>
      </w:r>
    </w:p>
    <w:p w14:paraId="5735555B" w14:textId="70ABE86A" w:rsidR="007B0861" w:rsidRPr="001B5E93" w:rsidRDefault="007B0861" w:rsidP="007B0861">
      <w:pPr>
        <w:pStyle w:val="ListParagraph"/>
        <w:numPr>
          <w:ilvl w:val="0"/>
          <w:numId w:val="37"/>
        </w:numPr>
        <w:spacing w:after="0"/>
        <w:rPr>
          <w:b/>
          <w:bCs/>
        </w:rPr>
      </w:pPr>
      <w:r w:rsidRPr="001B5E93">
        <w:rPr>
          <w:b/>
          <w:bCs/>
        </w:rPr>
        <w:t>Third-Party Systems Are Accessible</w:t>
      </w:r>
      <w:r w:rsidR="001B5E93">
        <w:rPr>
          <w:b/>
          <w:bCs/>
        </w:rPr>
        <w:t xml:space="preserve">: </w:t>
      </w:r>
      <w:r>
        <w:t>Any existing ERP, exam software, or other legacy systems required for integration will be accessible and compatible for integration.</w:t>
      </w:r>
    </w:p>
    <w:p w14:paraId="04A3F01A" w14:textId="3813628F" w:rsidR="007B0861" w:rsidRDefault="007B0861" w:rsidP="007B0861">
      <w:pPr>
        <w:pStyle w:val="ListParagraph"/>
        <w:numPr>
          <w:ilvl w:val="0"/>
          <w:numId w:val="37"/>
        </w:numPr>
        <w:spacing w:after="0"/>
      </w:pPr>
      <w:r w:rsidRPr="00121282">
        <w:rPr>
          <w:b/>
          <w:bCs/>
        </w:rPr>
        <w:t>Legal &amp; Compliance Support</w:t>
      </w:r>
      <w:r w:rsidR="001B5E93" w:rsidRPr="00121282">
        <w:rPr>
          <w:b/>
          <w:bCs/>
        </w:rPr>
        <w:t xml:space="preserve">: </w:t>
      </w:r>
      <w:r>
        <w:t>All necessary approvals from regulatory or educational boards will be obtained by the institution as per schedule.</w:t>
      </w:r>
    </w:p>
    <w:p w14:paraId="2071D796" w14:textId="5B88E5DC" w:rsidR="007B0861" w:rsidRDefault="007B0861" w:rsidP="007B0861">
      <w:pPr>
        <w:pStyle w:val="ListParagraph"/>
        <w:numPr>
          <w:ilvl w:val="0"/>
          <w:numId w:val="37"/>
        </w:numPr>
        <w:spacing w:after="0"/>
      </w:pPr>
      <w:r w:rsidRPr="00121282">
        <w:rPr>
          <w:b/>
          <w:bCs/>
        </w:rPr>
        <w:t>Budget &amp; Resources Are Fixed</w:t>
      </w:r>
      <w:r w:rsidR="00121282" w:rsidRPr="00121282">
        <w:rPr>
          <w:b/>
          <w:bCs/>
        </w:rPr>
        <w:t xml:space="preserve">: </w:t>
      </w:r>
      <w:r>
        <w:t>The project will be executed within the approved budget (₹15,00,000) and within the allocated timeline of 9 months.</w:t>
      </w:r>
    </w:p>
    <w:p w14:paraId="1EAFD92A" w14:textId="526EDD0B" w:rsidR="007B0861" w:rsidRDefault="007B0861" w:rsidP="007B0861">
      <w:pPr>
        <w:pStyle w:val="ListParagraph"/>
        <w:numPr>
          <w:ilvl w:val="0"/>
          <w:numId w:val="37"/>
        </w:numPr>
        <w:spacing w:after="0"/>
      </w:pPr>
      <w:r w:rsidRPr="0088772B">
        <w:rPr>
          <w:b/>
          <w:bCs/>
        </w:rPr>
        <w:t>No Major Policy Change</w:t>
      </w:r>
      <w:r w:rsidR="00121282" w:rsidRPr="0088772B">
        <w:rPr>
          <w:b/>
          <w:bCs/>
        </w:rPr>
        <w:t>s:</w:t>
      </w:r>
      <w:r w:rsidR="00121282">
        <w:t xml:space="preserve"> </w:t>
      </w:r>
      <w:r>
        <w:t>Institutional policies and academic processes will remain largely stable during the course of development.</w:t>
      </w:r>
    </w:p>
    <w:p w14:paraId="0222CB89" w14:textId="77777777" w:rsidR="00B16B2F" w:rsidRDefault="00B16B2F" w:rsidP="00B16B2F">
      <w:pPr>
        <w:pStyle w:val="ListParagraph"/>
        <w:spacing w:after="0"/>
      </w:pPr>
    </w:p>
    <w:p w14:paraId="28A9E85C" w14:textId="77777777" w:rsidR="007B0861" w:rsidRPr="00BC2A73" w:rsidRDefault="007B0861" w:rsidP="007B0861">
      <w:pPr>
        <w:spacing w:after="0"/>
      </w:pPr>
    </w:p>
    <w:p w14:paraId="2F8D8303" w14:textId="096BD237" w:rsidR="005825B9" w:rsidRPr="0031753E" w:rsidRDefault="005825B9" w:rsidP="0031753E">
      <w:pPr>
        <w:pStyle w:val="ListParagraph"/>
        <w:numPr>
          <w:ilvl w:val="0"/>
          <w:numId w:val="25"/>
        </w:numPr>
        <w:spacing w:after="0"/>
        <w:rPr>
          <w:b/>
          <w:bCs/>
        </w:rPr>
      </w:pPr>
      <w:r w:rsidRPr="0031753E">
        <w:rPr>
          <w:b/>
          <w:bCs/>
        </w:rPr>
        <w:t>Project Constraints</w:t>
      </w:r>
      <w:r w:rsidR="00A8674E">
        <w:rPr>
          <w:b/>
          <w:bCs/>
        </w:rPr>
        <w:t>:</w:t>
      </w:r>
    </w:p>
    <w:p w14:paraId="62E7CF9F" w14:textId="77777777" w:rsidR="005825B9" w:rsidRDefault="005825B9" w:rsidP="007B0861">
      <w:pPr>
        <w:spacing w:after="0"/>
      </w:pPr>
    </w:p>
    <w:p w14:paraId="6CDBE8BE" w14:textId="42AECF2B" w:rsidR="005825B9" w:rsidRDefault="005825B9" w:rsidP="007B0861">
      <w:pPr>
        <w:pStyle w:val="ListParagraph"/>
        <w:numPr>
          <w:ilvl w:val="0"/>
          <w:numId w:val="38"/>
        </w:numPr>
        <w:spacing w:after="0"/>
      </w:pPr>
      <w:r>
        <w:t xml:space="preserve"> </w:t>
      </w:r>
      <w:r w:rsidRPr="00F9265A">
        <w:rPr>
          <w:b/>
          <w:bCs/>
        </w:rPr>
        <w:t>Time Constraint</w:t>
      </w:r>
      <w:r w:rsidR="00347409" w:rsidRPr="00F9265A">
        <w:rPr>
          <w:b/>
          <w:bCs/>
        </w:rPr>
        <w:t>:</w:t>
      </w:r>
      <w:r w:rsidR="00347409">
        <w:t xml:space="preserve"> </w:t>
      </w:r>
      <w:r>
        <w:t>The entire project (from planning to post-deployment support) must be completed within 9 months, as per institutional timelines.</w:t>
      </w:r>
    </w:p>
    <w:p w14:paraId="4D8E906C" w14:textId="77777777" w:rsidR="00674B96" w:rsidRDefault="0031753E" w:rsidP="0031753E">
      <w:pPr>
        <w:pStyle w:val="ListParagraph"/>
        <w:numPr>
          <w:ilvl w:val="0"/>
          <w:numId w:val="38"/>
        </w:numPr>
        <w:spacing w:after="0"/>
      </w:pPr>
      <w:r w:rsidRPr="00F9265A">
        <w:rPr>
          <w:b/>
          <w:bCs/>
        </w:rPr>
        <w:t>B</w:t>
      </w:r>
      <w:r w:rsidR="005825B9" w:rsidRPr="00F9265A">
        <w:rPr>
          <w:b/>
          <w:bCs/>
        </w:rPr>
        <w:t>udget</w:t>
      </w:r>
      <w:r w:rsidR="005825B9">
        <w:t xml:space="preserve"> </w:t>
      </w:r>
      <w:r w:rsidR="005825B9" w:rsidRPr="00F9265A">
        <w:rPr>
          <w:b/>
          <w:bCs/>
        </w:rPr>
        <w:t>Constraint</w:t>
      </w:r>
      <w:r w:rsidR="00674B96">
        <w:t xml:space="preserve">: </w:t>
      </w:r>
      <w:r w:rsidR="005825B9">
        <w:t>The total budget for the project is ₹15,00,000, which includes development, testing, training, support, and infrastructure setup.</w:t>
      </w:r>
    </w:p>
    <w:p w14:paraId="64602083" w14:textId="41223032" w:rsidR="005825B9" w:rsidRDefault="005825B9" w:rsidP="00BD59BB">
      <w:pPr>
        <w:pStyle w:val="ListParagraph"/>
        <w:numPr>
          <w:ilvl w:val="0"/>
          <w:numId w:val="38"/>
        </w:numPr>
        <w:spacing w:after="0"/>
      </w:pPr>
      <w:r w:rsidRPr="00F9265A">
        <w:rPr>
          <w:b/>
          <w:bCs/>
        </w:rPr>
        <w:t>Resource</w:t>
      </w:r>
      <w:r>
        <w:t xml:space="preserve"> </w:t>
      </w:r>
      <w:r w:rsidRPr="00F9265A">
        <w:rPr>
          <w:b/>
          <w:bCs/>
        </w:rPr>
        <w:t>Availability</w:t>
      </w:r>
      <w:r w:rsidR="00674B96">
        <w:t xml:space="preserve">: </w:t>
      </w:r>
      <w:r>
        <w:t>Limited availability of internal stakeholders (faculty, administrative staff, IT team) for interviews, validations, and UAT may restrict project progress.</w:t>
      </w:r>
    </w:p>
    <w:p w14:paraId="71D47F25" w14:textId="39B4F89E" w:rsidR="005825B9" w:rsidRDefault="00E45A20" w:rsidP="007B0861">
      <w:pPr>
        <w:pStyle w:val="ListParagraph"/>
        <w:numPr>
          <w:ilvl w:val="0"/>
          <w:numId w:val="38"/>
        </w:numPr>
        <w:spacing w:after="0"/>
      </w:pPr>
      <w:r w:rsidRPr="00F9265A">
        <w:rPr>
          <w:b/>
          <w:bCs/>
        </w:rPr>
        <w:t>D</w:t>
      </w:r>
      <w:r w:rsidR="005825B9" w:rsidRPr="00F9265A">
        <w:rPr>
          <w:b/>
          <w:bCs/>
        </w:rPr>
        <w:t>ata</w:t>
      </w:r>
      <w:r w:rsidR="005825B9">
        <w:t xml:space="preserve"> </w:t>
      </w:r>
      <w:r w:rsidR="005825B9" w:rsidRPr="00F9265A">
        <w:rPr>
          <w:b/>
          <w:bCs/>
        </w:rPr>
        <w:t>Migration</w:t>
      </w:r>
      <w:r w:rsidR="005825B9">
        <w:t xml:space="preserve"> </w:t>
      </w:r>
      <w:r w:rsidR="005825B9" w:rsidRPr="00F9265A">
        <w:rPr>
          <w:b/>
          <w:bCs/>
        </w:rPr>
        <w:t>Complexity</w:t>
      </w:r>
      <w:r w:rsidR="00F9265A">
        <w:t xml:space="preserve">: </w:t>
      </w:r>
      <w:r w:rsidR="005825B9">
        <w:t>Historical student data exists in various formats (manual registers, Excel files, PDFs), and only a partial dataset may be available for accurate migration.</w:t>
      </w:r>
    </w:p>
    <w:p w14:paraId="6EB28A41" w14:textId="77777777" w:rsidR="00B16B2F" w:rsidRDefault="00B16B2F" w:rsidP="00B16B2F">
      <w:pPr>
        <w:pStyle w:val="ListParagraph"/>
        <w:spacing w:after="0"/>
      </w:pPr>
    </w:p>
    <w:p w14:paraId="0FA455C1" w14:textId="77777777" w:rsidR="00A8674E" w:rsidRDefault="00A8674E" w:rsidP="00331AF4">
      <w:pPr>
        <w:spacing w:after="0"/>
      </w:pPr>
    </w:p>
    <w:p w14:paraId="1CA39041" w14:textId="086C2D00" w:rsidR="00410793" w:rsidRPr="00A8674E" w:rsidRDefault="00A8674E" w:rsidP="00410793">
      <w:pPr>
        <w:pStyle w:val="ListParagraph"/>
        <w:numPr>
          <w:ilvl w:val="0"/>
          <w:numId w:val="25"/>
        </w:numPr>
        <w:spacing w:after="0"/>
      </w:pPr>
      <w:r>
        <w:rPr>
          <w:b/>
          <w:bCs/>
        </w:rPr>
        <w:t xml:space="preserve">Risks: </w:t>
      </w:r>
    </w:p>
    <w:p w14:paraId="39070223" w14:textId="77777777" w:rsidR="00A8674E" w:rsidRDefault="00A8674E" w:rsidP="00A8674E">
      <w:pPr>
        <w:pStyle w:val="ListParagraph"/>
        <w:spacing w:after="0"/>
      </w:pPr>
    </w:p>
    <w:p w14:paraId="2018ADE3" w14:textId="3FCC5347" w:rsidR="00331AF4" w:rsidRDefault="00331AF4" w:rsidP="00331AF4">
      <w:pPr>
        <w:spacing w:after="0"/>
      </w:pPr>
      <w:r>
        <w:t>1. Technological Risk</w:t>
      </w:r>
    </w:p>
    <w:p w14:paraId="6AB984B5" w14:textId="24273F47" w:rsidR="00331AF4" w:rsidRDefault="00331AF4" w:rsidP="00FF6C5B">
      <w:pPr>
        <w:pStyle w:val="ListParagraph"/>
        <w:numPr>
          <w:ilvl w:val="0"/>
          <w:numId w:val="40"/>
        </w:numPr>
        <w:spacing w:after="0"/>
      </w:pPr>
      <w:r>
        <w:t>New technologies used might not be compatible with existing systems.</w:t>
      </w:r>
    </w:p>
    <w:p w14:paraId="2B4D71BF" w14:textId="26254175" w:rsidR="00331AF4" w:rsidRDefault="00331AF4" w:rsidP="00FF6C5B">
      <w:pPr>
        <w:pStyle w:val="ListParagraph"/>
        <w:numPr>
          <w:ilvl w:val="0"/>
          <w:numId w:val="40"/>
        </w:numPr>
        <w:spacing w:after="0"/>
      </w:pPr>
      <w:r>
        <w:t>Server or software performance issues could impact user experience.</w:t>
      </w:r>
    </w:p>
    <w:p w14:paraId="55117AFC" w14:textId="77777777" w:rsidR="00331AF4" w:rsidRDefault="00331AF4" w:rsidP="00FF6C5B">
      <w:pPr>
        <w:pStyle w:val="ListParagraph"/>
        <w:numPr>
          <w:ilvl w:val="0"/>
          <w:numId w:val="40"/>
        </w:numPr>
        <w:spacing w:after="0"/>
      </w:pPr>
      <w:r>
        <w:t>Integration with ERP or exam systems may fail or be delayed.</w:t>
      </w:r>
    </w:p>
    <w:p w14:paraId="12A608B4" w14:textId="6263C723" w:rsidR="00331AF4" w:rsidRDefault="00331AF4" w:rsidP="00331AF4">
      <w:pPr>
        <w:spacing w:after="0"/>
      </w:pPr>
    </w:p>
    <w:p w14:paraId="289CC3B3" w14:textId="5301D952" w:rsidR="00331AF4" w:rsidRDefault="00331AF4" w:rsidP="00331AF4">
      <w:pPr>
        <w:spacing w:after="0"/>
      </w:pPr>
      <w:r>
        <w:t xml:space="preserve"> 2. Skill Risk</w:t>
      </w:r>
    </w:p>
    <w:p w14:paraId="76937FAE" w14:textId="2F18A7C4" w:rsidR="00331AF4" w:rsidRDefault="00331AF4" w:rsidP="00FF6C5B">
      <w:pPr>
        <w:pStyle w:val="ListParagraph"/>
        <w:numPr>
          <w:ilvl w:val="0"/>
          <w:numId w:val="39"/>
        </w:numPr>
        <w:spacing w:after="0"/>
      </w:pPr>
      <w:r>
        <w:t>Developers or testers may lack experience in building educational systems.</w:t>
      </w:r>
    </w:p>
    <w:p w14:paraId="0616C239" w14:textId="3C19F75B" w:rsidR="00331AF4" w:rsidRDefault="00331AF4" w:rsidP="00FF6C5B">
      <w:pPr>
        <w:pStyle w:val="ListParagraph"/>
        <w:numPr>
          <w:ilvl w:val="0"/>
          <w:numId w:val="39"/>
        </w:numPr>
        <w:spacing w:after="0"/>
      </w:pPr>
      <w:r>
        <w:t>Faculty or admin staff may struggle to adapt to the new digital tools.</w:t>
      </w:r>
    </w:p>
    <w:p w14:paraId="3225B26A" w14:textId="77777777" w:rsidR="00331AF4" w:rsidRDefault="00331AF4" w:rsidP="00FF6C5B">
      <w:pPr>
        <w:pStyle w:val="ListParagraph"/>
        <w:numPr>
          <w:ilvl w:val="0"/>
          <w:numId w:val="39"/>
        </w:numPr>
        <w:spacing w:after="0"/>
      </w:pPr>
      <w:r>
        <w:t>Training may be insufficient for end-users (especially non-technical staff).</w:t>
      </w:r>
    </w:p>
    <w:p w14:paraId="55B9DCB8" w14:textId="14B220D9" w:rsidR="00331AF4" w:rsidRDefault="00331AF4" w:rsidP="00331AF4">
      <w:pPr>
        <w:spacing w:after="0"/>
      </w:pPr>
    </w:p>
    <w:p w14:paraId="25A7C72F" w14:textId="4E9B37C4" w:rsidR="00331AF4" w:rsidRDefault="00331AF4" w:rsidP="00331AF4">
      <w:pPr>
        <w:spacing w:after="0"/>
      </w:pPr>
      <w:r>
        <w:t>3. Political/Regulatory Risk</w:t>
      </w:r>
    </w:p>
    <w:p w14:paraId="4B0DAB05" w14:textId="3592DB26" w:rsidR="00331AF4" w:rsidRDefault="00331AF4" w:rsidP="00316C21">
      <w:pPr>
        <w:pStyle w:val="ListParagraph"/>
        <w:numPr>
          <w:ilvl w:val="0"/>
          <w:numId w:val="41"/>
        </w:numPr>
        <w:spacing w:after="0"/>
      </w:pPr>
      <w:r>
        <w:lastRenderedPageBreak/>
        <w:t>Changes in educational board rules or government policies could affect system requirements.</w:t>
      </w:r>
    </w:p>
    <w:p w14:paraId="0C2049B8" w14:textId="1B1A9195" w:rsidR="00331AF4" w:rsidRDefault="00331AF4" w:rsidP="00316C21">
      <w:pPr>
        <w:pStyle w:val="ListParagraph"/>
        <w:numPr>
          <w:ilvl w:val="0"/>
          <w:numId w:val="41"/>
        </w:numPr>
        <w:spacing w:after="0"/>
      </w:pPr>
      <w:r>
        <w:t>Delay in getting approvals from higher authorities may pause progress.</w:t>
      </w:r>
    </w:p>
    <w:p w14:paraId="1558DF7E" w14:textId="39FCBB11" w:rsidR="00331AF4" w:rsidRDefault="00331AF4" w:rsidP="00331AF4">
      <w:pPr>
        <w:pStyle w:val="ListParagraph"/>
        <w:numPr>
          <w:ilvl w:val="0"/>
          <w:numId w:val="41"/>
        </w:numPr>
        <w:spacing w:after="0"/>
      </w:pPr>
      <w:r>
        <w:t>Non-compliance with regulations could lead to rework or rejection</w:t>
      </w:r>
      <w:r w:rsidR="00316C21">
        <w:t>.</w:t>
      </w:r>
    </w:p>
    <w:p w14:paraId="7C80D46A" w14:textId="77777777" w:rsidR="00316C21" w:rsidRDefault="00316C21" w:rsidP="00331AF4">
      <w:pPr>
        <w:spacing w:after="0"/>
      </w:pPr>
    </w:p>
    <w:p w14:paraId="69EBD4D2" w14:textId="496D841F" w:rsidR="00331AF4" w:rsidRDefault="00331AF4" w:rsidP="00331AF4">
      <w:pPr>
        <w:spacing w:after="0"/>
      </w:pPr>
      <w:r>
        <w:t>4. Business Risk</w:t>
      </w:r>
    </w:p>
    <w:p w14:paraId="021309FF" w14:textId="403F9DA0" w:rsidR="00331AF4" w:rsidRDefault="00331AF4" w:rsidP="00316C21">
      <w:pPr>
        <w:pStyle w:val="ListParagraph"/>
        <w:numPr>
          <w:ilvl w:val="0"/>
          <w:numId w:val="42"/>
        </w:numPr>
        <w:spacing w:after="0"/>
      </w:pPr>
      <w:r>
        <w:t>The project may exceed the ₹15,00,000 budget if scope or timelines change.</w:t>
      </w:r>
    </w:p>
    <w:p w14:paraId="72C9075A" w14:textId="27A39EDA" w:rsidR="00331AF4" w:rsidRDefault="00331AF4" w:rsidP="00316C21">
      <w:pPr>
        <w:pStyle w:val="ListParagraph"/>
        <w:numPr>
          <w:ilvl w:val="0"/>
          <w:numId w:val="42"/>
        </w:numPr>
        <w:spacing w:after="0"/>
      </w:pPr>
      <w:r>
        <w:t>If the system doesn't meet stakeholder expectations, adoption may be low.</w:t>
      </w:r>
    </w:p>
    <w:p w14:paraId="252BF22C" w14:textId="77777777" w:rsidR="00331AF4" w:rsidRDefault="00331AF4" w:rsidP="00316C21">
      <w:pPr>
        <w:pStyle w:val="ListParagraph"/>
        <w:numPr>
          <w:ilvl w:val="0"/>
          <w:numId w:val="42"/>
        </w:numPr>
        <w:spacing w:after="0"/>
      </w:pPr>
      <w:r>
        <w:t>Delay in project delivery could affect academic schedules and exams.</w:t>
      </w:r>
    </w:p>
    <w:p w14:paraId="16AC9391" w14:textId="77777777" w:rsidR="00316C21" w:rsidRDefault="00316C21" w:rsidP="00331AF4">
      <w:pPr>
        <w:spacing w:after="0"/>
      </w:pPr>
    </w:p>
    <w:p w14:paraId="2AE263D3" w14:textId="542846DB" w:rsidR="00331AF4" w:rsidRDefault="00331AF4" w:rsidP="00331AF4">
      <w:pPr>
        <w:spacing w:after="0"/>
      </w:pPr>
      <w:r>
        <w:t xml:space="preserve"> 5. Data Migration Issue</w:t>
      </w:r>
    </w:p>
    <w:p w14:paraId="3B171E2F" w14:textId="60368E57" w:rsidR="00331AF4" w:rsidRDefault="00331AF4" w:rsidP="008D66E0">
      <w:pPr>
        <w:pStyle w:val="ListParagraph"/>
        <w:numPr>
          <w:ilvl w:val="0"/>
          <w:numId w:val="43"/>
        </w:numPr>
        <w:spacing w:after="0"/>
      </w:pPr>
      <w:r>
        <w:t>Historical student data may be incomplete, outdated, or in inconsistent formats.</w:t>
      </w:r>
    </w:p>
    <w:p w14:paraId="3F34D1AB" w14:textId="17DA0356" w:rsidR="00331AF4" w:rsidRDefault="00331AF4" w:rsidP="008D66E0">
      <w:pPr>
        <w:pStyle w:val="ListParagraph"/>
        <w:numPr>
          <w:ilvl w:val="0"/>
          <w:numId w:val="43"/>
        </w:numPr>
        <w:spacing w:after="0"/>
      </w:pPr>
      <w:r>
        <w:t>Manual records might be hard to convert into digital format.</w:t>
      </w:r>
    </w:p>
    <w:p w14:paraId="685C6E87" w14:textId="77777777" w:rsidR="00331AF4" w:rsidRDefault="00331AF4" w:rsidP="008D66E0">
      <w:pPr>
        <w:pStyle w:val="ListParagraph"/>
        <w:numPr>
          <w:ilvl w:val="0"/>
          <w:numId w:val="43"/>
        </w:numPr>
        <w:spacing w:after="0"/>
      </w:pPr>
      <w:r>
        <w:t>There’s a risk of data loss or duplication during migration.</w:t>
      </w:r>
    </w:p>
    <w:p w14:paraId="3D091B71" w14:textId="77777777" w:rsidR="00331AF4" w:rsidRDefault="00331AF4" w:rsidP="00331AF4">
      <w:pPr>
        <w:spacing w:after="0"/>
      </w:pPr>
    </w:p>
    <w:p w14:paraId="7AE0A5E9" w14:textId="7CCA4A30" w:rsidR="00331AF4" w:rsidRDefault="00331AF4" w:rsidP="00331AF4">
      <w:pPr>
        <w:spacing w:after="0"/>
      </w:pPr>
      <w:r>
        <w:t xml:space="preserve"> 6. Requirement Risk</w:t>
      </w:r>
    </w:p>
    <w:p w14:paraId="08C2F74D" w14:textId="135A3E44" w:rsidR="00331AF4" w:rsidRDefault="00331AF4" w:rsidP="008D66E0">
      <w:pPr>
        <w:pStyle w:val="ListParagraph"/>
        <w:numPr>
          <w:ilvl w:val="0"/>
          <w:numId w:val="44"/>
        </w:numPr>
        <w:spacing w:after="0"/>
      </w:pPr>
      <w:r>
        <w:t>Stakeholders may provide unclear or changing requirements after development starts.</w:t>
      </w:r>
    </w:p>
    <w:p w14:paraId="28DEA921" w14:textId="030A60F8" w:rsidR="00331AF4" w:rsidRDefault="00331AF4" w:rsidP="008D66E0">
      <w:pPr>
        <w:pStyle w:val="ListParagraph"/>
        <w:numPr>
          <w:ilvl w:val="0"/>
          <w:numId w:val="44"/>
        </w:numPr>
        <w:spacing w:after="0"/>
      </w:pPr>
      <w:r>
        <w:t>Misunderstanding user needs can lead to features that are not useful.</w:t>
      </w:r>
    </w:p>
    <w:p w14:paraId="66CA7E52" w14:textId="19898F01" w:rsidR="0049392D" w:rsidRDefault="00331AF4" w:rsidP="008D66E0">
      <w:pPr>
        <w:pStyle w:val="ListParagraph"/>
        <w:numPr>
          <w:ilvl w:val="0"/>
          <w:numId w:val="44"/>
        </w:numPr>
        <w:spacing w:after="0"/>
      </w:pPr>
      <w:r>
        <w:t>Late discovery of missing requirements can cause delays and rework.</w:t>
      </w:r>
    </w:p>
    <w:p w14:paraId="4D3FC738" w14:textId="3E1B6DA8" w:rsidR="00DF6557" w:rsidRDefault="00DF6557" w:rsidP="00DF6557">
      <w:pPr>
        <w:spacing w:after="0"/>
      </w:pPr>
    </w:p>
    <w:p w14:paraId="3D4AAACF" w14:textId="31C27AE0" w:rsidR="00DF6557" w:rsidRPr="00965FD1" w:rsidRDefault="008B4314" w:rsidP="008B4314">
      <w:pPr>
        <w:pStyle w:val="ListParagraph"/>
        <w:numPr>
          <w:ilvl w:val="0"/>
          <w:numId w:val="25"/>
        </w:numPr>
        <w:spacing w:after="0"/>
      </w:pPr>
      <w:r>
        <w:rPr>
          <w:b/>
          <w:bCs/>
        </w:rPr>
        <w:t xml:space="preserve">Business Process Overview </w:t>
      </w:r>
    </w:p>
    <w:p w14:paraId="0CF0A5FD" w14:textId="7C1156AA" w:rsidR="00965FD1" w:rsidRPr="00CA7CCC" w:rsidRDefault="00965FD1" w:rsidP="00965FD1">
      <w:pPr>
        <w:spacing w:after="0"/>
        <w:rPr>
          <w:b/>
          <w:bCs/>
        </w:rPr>
      </w:pPr>
    </w:p>
    <w:p w14:paraId="31AE4A0E" w14:textId="2B28C80F" w:rsidR="00965FD1" w:rsidRPr="00CA7CCC" w:rsidRDefault="00965FD1" w:rsidP="00965FD1">
      <w:pPr>
        <w:spacing w:after="0"/>
        <w:rPr>
          <w:b/>
          <w:bCs/>
        </w:rPr>
      </w:pPr>
      <w:r w:rsidRPr="00CA7CCC">
        <w:rPr>
          <w:b/>
          <w:bCs/>
        </w:rPr>
        <w:t xml:space="preserve">Legacy System (AS-IS) </w:t>
      </w:r>
    </w:p>
    <w:p w14:paraId="065BCD70" w14:textId="77777777" w:rsidR="00965FD1" w:rsidRDefault="00965FD1" w:rsidP="00965FD1">
      <w:pPr>
        <w:spacing w:after="0"/>
      </w:pPr>
    </w:p>
    <w:p w14:paraId="05D937F5" w14:textId="6608CA63" w:rsidR="00965FD1" w:rsidRDefault="00965FD1" w:rsidP="00965FD1">
      <w:pPr>
        <w:pStyle w:val="ListParagraph"/>
        <w:numPr>
          <w:ilvl w:val="0"/>
          <w:numId w:val="45"/>
        </w:numPr>
        <w:spacing w:after="0"/>
      </w:pPr>
      <w:r>
        <w:t>Manual student registration using physical forms and Excel sheets.</w:t>
      </w:r>
    </w:p>
    <w:p w14:paraId="4ED15418" w14:textId="010FF1A0" w:rsidR="00965FD1" w:rsidRDefault="00965FD1" w:rsidP="00965FD1">
      <w:pPr>
        <w:pStyle w:val="ListParagraph"/>
        <w:numPr>
          <w:ilvl w:val="0"/>
          <w:numId w:val="45"/>
        </w:numPr>
        <w:spacing w:after="0"/>
      </w:pPr>
      <w:r>
        <w:t>Attendance recorded manually in registers by faculty.</w:t>
      </w:r>
    </w:p>
    <w:p w14:paraId="710DC543" w14:textId="09888A1A" w:rsidR="00965FD1" w:rsidRDefault="00965FD1" w:rsidP="00965FD1">
      <w:pPr>
        <w:pStyle w:val="ListParagraph"/>
        <w:numPr>
          <w:ilvl w:val="0"/>
          <w:numId w:val="45"/>
        </w:numPr>
        <w:spacing w:after="0"/>
      </w:pPr>
      <w:r>
        <w:t>Fee collection tracking maintained through separate accounting software or paper records.</w:t>
      </w:r>
    </w:p>
    <w:p w14:paraId="67C7925E" w14:textId="2F997013" w:rsidR="00965FD1" w:rsidRDefault="00965FD1" w:rsidP="00965FD1">
      <w:pPr>
        <w:pStyle w:val="ListParagraph"/>
        <w:numPr>
          <w:ilvl w:val="0"/>
          <w:numId w:val="45"/>
        </w:numPr>
        <w:spacing w:after="0"/>
      </w:pPr>
      <w:r>
        <w:t>Exam results entered manually and distributed physically or via email.</w:t>
      </w:r>
    </w:p>
    <w:p w14:paraId="6055E0FD" w14:textId="774AD5BF" w:rsidR="00965FD1" w:rsidRDefault="00965FD1" w:rsidP="00965FD1">
      <w:pPr>
        <w:pStyle w:val="ListParagraph"/>
        <w:numPr>
          <w:ilvl w:val="0"/>
          <w:numId w:val="45"/>
        </w:numPr>
        <w:spacing w:after="0"/>
      </w:pPr>
      <w:r>
        <w:t>Communication done through notice boards, phone calls, or emails (non-centralized).</w:t>
      </w:r>
    </w:p>
    <w:p w14:paraId="4AC592EE" w14:textId="20D79752" w:rsidR="00965FD1" w:rsidRDefault="00965FD1" w:rsidP="00965FD1">
      <w:pPr>
        <w:pStyle w:val="ListParagraph"/>
        <w:numPr>
          <w:ilvl w:val="0"/>
          <w:numId w:val="45"/>
        </w:numPr>
        <w:spacing w:after="0"/>
      </w:pPr>
      <w:r>
        <w:t>Grievances handled manually with no tracking system.</w:t>
      </w:r>
    </w:p>
    <w:p w14:paraId="23DE78C5" w14:textId="478DF059" w:rsidR="00965FD1" w:rsidRDefault="00965FD1" w:rsidP="00965FD1">
      <w:pPr>
        <w:pStyle w:val="ListParagraph"/>
        <w:numPr>
          <w:ilvl w:val="0"/>
          <w:numId w:val="45"/>
        </w:numPr>
        <w:spacing w:after="0"/>
      </w:pPr>
      <w:r>
        <w:t>Data spread across departments, with no central access.</w:t>
      </w:r>
    </w:p>
    <w:p w14:paraId="301732AA" w14:textId="077C0894" w:rsidR="00965FD1" w:rsidRDefault="00965FD1" w:rsidP="00965FD1">
      <w:pPr>
        <w:pStyle w:val="ListParagraph"/>
        <w:numPr>
          <w:ilvl w:val="0"/>
          <w:numId w:val="45"/>
        </w:numPr>
        <w:spacing w:after="0"/>
      </w:pPr>
      <w:r>
        <w:t>Reporting is time-consuming, done manually using multiple sources.</w:t>
      </w:r>
    </w:p>
    <w:p w14:paraId="7EA8A3A8" w14:textId="4CF2E6DB" w:rsidR="00965FD1" w:rsidRDefault="00965FD1" w:rsidP="00965FD1">
      <w:pPr>
        <w:pStyle w:val="ListParagraph"/>
        <w:numPr>
          <w:ilvl w:val="0"/>
          <w:numId w:val="45"/>
        </w:numPr>
        <w:spacing w:after="0"/>
      </w:pPr>
      <w:r>
        <w:t>Data backup is inconsistent or done manually.</w:t>
      </w:r>
    </w:p>
    <w:p w14:paraId="269B5660" w14:textId="54C6ACB4" w:rsidR="00965FD1" w:rsidRDefault="00965FD1" w:rsidP="00965FD1">
      <w:pPr>
        <w:pStyle w:val="ListParagraph"/>
        <w:numPr>
          <w:ilvl w:val="0"/>
          <w:numId w:val="45"/>
        </w:numPr>
        <w:spacing w:after="0"/>
      </w:pPr>
      <w:r>
        <w:t>High risk of errors, duplication, and delays in student-related operations.</w:t>
      </w:r>
    </w:p>
    <w:p w14:paraId="4036A5E7" w14:textId="0EC54B04" w:rsidR="00965FD1" w:rsidRDefault="00965FD1" w:rsidP="00EF06AE">
      <w:pPr>
        <w:spacing w:after="0"/>
        <w:ind w:left="360"/>
      </w:pPr>
    </w:p>
    <w:p w14:paraId="57352D5D" w14:textId="392817AD" w:rsidR="009061CF" w:rsidRPr="002B7CCD" w:rsidRDefault="009061CF" w:rsidP="002B7CCD">
      <w:pPr>
        <w:spacing w:after="0"/>
        <w:rPr>
          <w:b/>
          <w:bCs/>
        </w:rPr>
      </w:pPr>
      <w:r w:rsidRPr="002B7CCD">
        <w:rPr>
          <w:b/>
          <w:bCs/>
        </w:rPr>
        <w:t xml:space="preserve">Proposed System (TO-BE) </w:t>
      </w:r>
    </w:p>
    <w:p w14:paraId="2E1A2D31" w14:textId="77777777" w:rsidR="009061CF" w:rsidRDefault="009061CF" w:rsidP="00EF06AE">
      <w:pPr>
        <w:spacing w:after="0"/>
        <w:ind w:left="360"/>
      </w:pPr>
    </w:p>
    <w:p w14:paraId="02A51552" w14:textId="633025D5" w:rsidR="009061CF" w:rsidRDefault="009061CF" w:rsidP="001B25F3">
      <w:pPr>
        <w:pStyle w:val="ListParagraph"/>
        <w:numPr>
          <w:ilvl w:val="0"/>
          <w:numId w:val="46"/>
        </w:numPr>
        <w:spacing w:after="0"/>
      </w:pPr>
      <w:r>
        <w:t>Online student registration with automated form submission and verification.</w:t>
      </w:r>
    </w:p>
    <w:p w14:paraId="301056A7" w14:textId="3E6E4A5F" w:rsidR="009061CF" w:rsidRDefault="009061CF" w:rsidP="001B25F3">
      <w:pPr>
        <w:pStyle w:val="ListParagraph"/>
        <w:numPr>
          <w:ilvl w:val="0"/>
          <w:numId w:val="46"/>
        </w:numPr>
        <w:spacing w:after="0"/>
      </w:pPr>
      <w:r>
        <w:t>Digital attendance system – faculty can mark attendance online with real-time visibility for students and admin.</w:t>
      </w:r>
    </w:p>
    <w:p w14:paraId="7EE40A28" w14:textId="7C5A539D" w:rsidR="009061CF" w:rsidRDefault="009061CF" w:rsidP="001B25F3">
      <w:pPr>
        <w:pStyle w:val="ListParagraph"/>
        <w:numPr>
          <w:ilvl w:val="0"/>
          <w:numId w:val="46"/>
        </w:numPr>
        <w:spacing w:after="0"/>
      </w:pPr>
      <w:r>
        <w:t>Integrated fee management with payment tracking, receipts, and due alerts in one place.</w:t>
      </w:r>
    </w:p>
    <w:p w14:paraId="48AC72B3" w14:textId="18EB169E" w:rsidR="009061CF" w:rsidRDefault="009061CF" w:rsidP="001B25F3">
      <w:pPr>
        <w:pStyle w:val="ListParagraph"/>
        <w:numPr>
          <w:ilvl w:val="0"/>
          <w:numId w:val="46"/>
        </w:numPr>
        <w:spacing w:after="0"/>
      </w:pPr>
      <w:r>
        <w:t>Online exam result publishing with grade calculation and student access portals.</w:t>
      </w:r>
    </w:p>
    <w:p w14:paraId="2DCEE294" w14:textId="3F7EA1FF" w:rsidR="009061CF" w:rsidRDefault="009061CF" w:rsidP="001B25F3">
      <w:pPr>
        <w:pStyle w:val="ListParagraph"/>
        <w:numPr>
          <w:ilvl w:val="0"/>
          <w:numId w:val="46"/>
        </w:numPr>
        <w:spacing w:after="0"/>
      </w:pPr>
      <w:r>
        <w:t>Centralized communication system with SMS/email notifications and announcements.</w:t>
      </w:r>
    </w:p>
    <w:p w14:paraId="6AE93A9F" w14:textId="1A696E1E" w:rsidR="009061CF" w:rsidRDefault="009061CF" w:rsidP="006F37A2">
      <w:pPr>
        <w:pStyle w:val="ListParagraph"/>
        <w:numPr>
          <w:ilvl w:val="0"/>
          <w:numId w:val="46"/>
        </w:numPr>
        <w:spacing w:after="0"/>
      </w:pPr>
      <w:r>
        <w:t>Structured grievance module to submit, track, and resolve student issues efficiently.</w:t>
      </w:r>
    </w:p>
    <w:p w14:paraId="50D8F745" w14:textId="19CC4697" w:rsidR="009061CF" w:rsidRDefault="009061CF" w:rsidP="006F37A2">
      <w:pPr>
        <w:pStyle w:val="ListParagraph"/>
        <w:numPr>
          <w:ilvl w:val="0"/>
          <w:numId w:val="46"/>
        </w:numPr>
        <w:spacing w:after="0"/>
      </w:pPr>
      <w:r>
        <w:t>Single, centralized database for academic, financial, and administrative data</w:t>
      </w:r>
      <w:r w:rsidR="006F37A2">
        <w:t>.</w:t>
      </w:r>
    </w:p>
    <w:p w14:paraId="0AC01BFA" w14:textId="1640D63F" w:rsidR="009061CF" w:rsidRDefault="009061CF" w:rsidP="006F37A2">
      <w:pPr>
        <w:pStyle w:val="ListParagraph"/>
        <w:numPr>
          <w:ilvl w:val="0"/>
          <w:numId w:val="46"/>
        </w:numPr>
        <w:spacing w:after="0"/>
      </w:pPr>
      <w:r>
        <w:lastRenderedPageBreak/>
        <w:t>Automated reporting and dashboards for real-time insights and analytics.</w:t>
      </w:r>
    </w:p>
    <w:p w14:paraId="250EC62E" w14:textId="48276333" w:rsidR="009061CF" w:rsidRDefault="009061CF" w:rsidP="006F37A2">
      <w:pPr>
        <w:pStyle w:val="ListParagraph"/>
        <w:numPr>
          <w:ilvl w:val="0"/>
          <w:numId w:val="46"/>
        </w:numPr>
        <w:spacing w:after="0"/>
      </w:pPr>
      <w:r>
        <w:t>Daily automatic data backup for security and reliability.</w:t>
      </w:r>
    </w:p>
    <w:p w14:paraId="42D5A01D" w14:textId="5242A225" w:rsidR="009061CF" w:rsidRPr="00BC2A73" w:rsidRDefault="009061CF" w:rsidP="009061CF">
      <w:pPr>
        <w:pStyle w:val="ListParagraph"/>
        <w:numPr>
          <w:ilvl w:val="0"/>
          <w:numId w:val="46"/>
        </w:numPr>
        <w:spacing w:after="0"/>
      </w:pPr>
      <w:r>
        <w:t>Reduced human error and increased speed through system automation and standardization.</w:t>
      </w:r>
    </w:p>
    <w:p w14:paraId="41DB8A21" w14:textId="70DA6E87" w:rsidR="009061CF" w:rsidRDefault="009061CF" w:rsidP="00EF06AE">
      <w:pPr>
        <w:spacing w:after="0"/>
        <w:ind w:left="360"/>
      </w:pPr>
    </w:p>
    <w:p w14:paraId="06CF1F31" w14:textId="52EC4EE0" w:rsidR="006C080C" w:rsidRDefault="006C080C" w:rsidP="00EF06AE">
      <w:pPr>
        <w:spacing w:after="0"/>
        <w:ind w:left="360"/>
      </w:pPr>
    </w:p>
    <w:p w14:paraId="4E9ACA6E" w14:textId="19018930" w:rsidR="006C080C" w:rsidRPr="0044204E" w:rsidRDefault="001D1021" w:rsidP="001D1021">
      <w:pPr>
        <w:pStyle w:val="ListParagraph"/>
        <w:numPr>
          <w:ilvl w:val="0"/>
          <w:numId w:val="25"/>
        </w:numPr>
        <w:spacing w:after="0"/>
      </w:pPr>
      <w:r>
        <w:rPr>
          <w:b/>
          <w:bCs/>
        </w:rPr>
        <w:t xml:space="preserve">Business Requirement:  </w:t>
      </w:r>
    </w:p>
    <w:p w14:paraId="6AF8A3C4" w14:textId="5FAF9248" w:rsidR="0044204E" w:rsidRDefault="0044204E" w:rsidP="0044204E">
      <w:pPr>
        <w:pStyle w:val="ListParagraph"/>
        <w:spacing w:after="0"/>
        <w:rPr>
          <w:b/>
          <w:bCs/>
        </w:rPr>
      </w:pPr>
    </w:p>
    <w:p w14:paraId="30A0CED4" w14:textId="3F5AF7F9" w:rsidR="00A856A2" w:rsidRPr="00D43CD0" w:rsidRDefault="00A856A2" w:rsidP="00645567">
      <w:pPr>
        <w:pStyle w:val="ListParagraph"/>
        <w:spacing w:after="0"/>
        <w:ind w:left="0"/>
        <w:rPr>
          <w:b/>
          <w:bCs/>
        </w:rPr>
      </w:pPr>
      <w:r>
        <w:rPr>
          <w:b/>
          <w:bCs/>
        </w:rPr>
        <w:t xml:space="preserve">Functional requirements </w:t>
      </w:r>
    </w:p>
    <w:p w14:paraId="63F103D5" w14:textId="74DC4E77" w:rsidR="00A856A2" w:rsidRDefault="00A856A2" w:rsidP="00645567">
      <w:pPr>
        <w:pStyle w:val="ListParagraph"/>
        <w:numPr>
          <w:ilvl w:val="1"/>
          <w:numId w:val="46"/>
        </w:numPr>
        <w:spacing w:after="0"/>
        <w:ind w:left="720"/>
      </w:pPr>
      <w:r>
        <w:t>Student Registration</w:t>
      </w:r>
      <w:r w:rsidR="00405C7C">
        <w:t xml:space="preserve">: </w:t>
      </w:r>
      <w:r>
        <w:t>System must allow admin to register new students and update their profiles.</w:t>
      </w:r>
    </w:p>
    <w:p w14:paraId="39AFE85E" w14:textId="24EA4B35" w:rsidR="00A856A2" w:rsidRDefault="00A856A2" w:rsidP="00645567">
      <w:pPr>
        <w:pStyle w:val="ListParagraph"/>
        <w:numPr>
          <w:ilvl w:val="1"/>
          <w:numId w:val="46"/>
        </w:numPr>
        <w:spacing w:after="0"/>
        <w:ind w:left="720"/>
      </w:pPr>
      <w:r>
        <w:t>Attendance Management</w:t>
      </w:r>
      <w:r w:rsidR="00405C7C">
        <w:t xml:space="preserve">: </w:t>
      </w:r>
      <w:r>
        <w:t>Faculty should be able to mark and view attendance online. Students and admin can track attendance records.</w:t>
      </w:r>
    </w:p>
    <w:p w14:paraId="23C19A03" w14:textId="1CA04523" w:rsidR="00A856A2" w:rsidRDefault="00A856A2" w:rsidP="00645567">
      <w:pPr>
        <w:pStyle w:val="ListParagraph"/>
        <w:numPr>
          <w:ilvl w:val="1"/>
          <w:numId w:val="46"/>
        </w:numPr>
        <w:spacing w:after="0"/>
        <w:ind w:left="720"/>
      </w:pPr>
      <w:r>
        <w:t>Fee Management</w:t>
      </w:r>
      <w:r w:rsidR="00405C7C">
        <w:t xml:space="preserve">: </w:t>
      </w:r>
      <w:r>
        <w:t>System should allow fee status tracking, payment logging, and auto-alerts for due payments.</w:t>
      </w:r>
    </w:p>
    <w:p w14:paraId="25CF208A" w14:textId="7F8B66D3" w:rsidR="00A856A2" w:rsidRDefault="00A856A2" w:rsidP="00645567">
      <w:pPr>
        <w:pStyle w:val="ListParagraph"/>
        <w:numPr>
          <w:ilvl w:val="1"/>
          <w:numId w:val="46"/>
        </w:numPr>
        <w:spacing w:after="0"/>
        <w:ind w:left="720"/>
      </w:pPr>
      <w:r>
        <w:t>Examination and Grade Managemen</w:t>
      </w:r>
      <w:r w:rsidR="007B08F4">
        <w:t xml:space="preserve">t: </w:t>
      </w:r>
      <w:r>
        <w:t>Faculty must be able to upload marks, and the system should calculate final grades automatically.</w:t>
      </w:r>
    </w:p>
    <w:p w14:paraId="075BB3D1" w14:textId="78E9A045" w:rsidR="00A856A2" w:rsidRDefault="00A856A2" w:rsidP="00645567">
      <w:pPr>
        <w:pStyle w:val="ListParagraph"/>
        <w:numPr>
          <w:ilvl w:val="1"/>
          <w:numId w:val="46"/>
        </w:numPr>
        <w:spacing w:after="0"/>
        <w:ind w:left="720"/>
      </w:pPr>
      <w:r>
        <w:t>Grievance Redressal Module</w:t>
      </w:r>
      <w:r w:rsidR="007B08F4">
        <w:t xml:space="preserve">: </w:t>
      </w:r>
      <w:r>
        <w:t>Students should be able to raise complaints, and admins should manage resolution status.</w:t>
      </w:r>
    </w:p>
    <w:p w14:paraId="6A97808A" w14:textId="480043CD" w:rsidR="00A856A2" w:rsidRDefault="00A856A2" w:rsidP="00645567">
      <w:pPr>
        <w:pStyle w:val="ListParagraph"/>
        <w:numPr>
          <w:ilvl w:val="1"/>
          <w:numId w:val="46"/>
        </w:numPr>
        <w:spacing w:after="0"/>
        <w:ind w:left="720"/>
      </w:pPr>
      <w:r>
        <w:t>Timetable &amp; Academic Scheduling</w:t>
      </w:r>
      <w:r w:rsidR="007B08F4">
        <w:t xml:space="preserve">: </w:t>
      </w:r>
      <w:r>
        <w:t>Students should be able to view subject-wise class schedules onlin</w:t>
      </w:r>
      <w:r w:rsidR="007B08F4">
        <w:t>e.</w:t>
      </w:r>
    </w:p>
    <w:p w14:paraId="486828ED" w14:textId="14BD2725" w:rsidR="00A856A2" w:rsidRDefault="00A856A2" w:rsidP="00645567">
      <w:pPr>
        <w:pStyle w:val="ListParagraph"/>
        <w:numPr>
          <w:ilvl w:val="1"/>
          <w:numId w:val="46"/>
        </w:numPr>
        <w:spacing w:after="0"/>
        <w:ind w:left="720"/>
      </w:pPr>
      <w:r>
        <w:t>Login and Role-Based Access</w:t>
      </w:r>
      <w:r w:rsidR="007B08F4">
        <w:t xml:space="preserve">: </w:t>
      </w:r>
      <w:r>
        <w:t>System must provide secure login for admin, faculty, students, and parents with specific access rights.</w:t>
      </w:r>
    </w:p>
    <w:p w14:paraId="3CD2A340" w14:textId="0E643FD0" w:rsidR="00A856A2" w:rsidRDefault="00A856A2" w:rsidP="00645567">
      <w:pPr>
        <w:pStyle w:val="ListParagraph"/>
        <w:numPr>
          <w:ilvl w:val="1"/>
          <w:numId w:val="46"/>
        </w:numPr>
        <w:spacing w:after="0"/>
        <w:ind w:left="720"/>
      </w:pPr>
      <w:r>
        <w:t>Document Management</w:t>
      </w:r>
      <w:r w:rsidR="007B08F4">
        <w:t xml:space="preserve">: </w:t>
      </w:r>
      <w:r>
        <w:t>Users must be able to upload and view documents such as ID proofs, grade sheets, certificates.</w:t>
      </w:r>
    </w:p>
    <w:p w14:paraId="226A9BDF" w14:textId="77777777" w:rsidR="00D43CD0" w:rsidRDefault="00A856A2" w:rsidP="00645567">
      <w:pPr>
        <w:pStyle w:val="ListParagraph"/>
        <w:numPr>
          <w:ilvl w:val="1"/>
          <w:numId w:val="46"/>
        </w:numPr>
        <w:spacing w:after="0"/>
        <w:ind w:left="720"/>
      </w:pPr>
      <w:r>
        <w:t>Communication Module: System should send SMS/Email notifications for events, fees, results, and updates.</w:t>
      </w:r>
    </w:p>
    <w:p w14:paraId="3B56AB9C" w14:textId="3666D79E" w:rsidR="00A856A2" w:rsidRPr="00A856A2" w:rsidRDefault="00A856A2" w:rsidP="00645567">
      <w:pPr>
        <w:pStyle w:val="ListParagraph"/>
        <w:numPr>
          <w:ilvl w:val="1"/>
          <w:numId w:val="46"/>
        </w:numPr>
        <w:spacing w:after="0"/>
        <w:ind w:left="720"/>
      </w:pPr>
      <w:r>
        <w:t>Report Generation and Dashboard: Admin should be able to generate academic, financial, and attendance reports in various formats.</w:t>
      </w:r>
    </w:p>
    <w:p w14:paraId="32EC7EB2" w14:textId="196D3211" w:rsidR="00A856A2" w:rsidRPr="00F648C4" w:rsidRDefault="00A856A2" w:rsidP="00645567">
      <w:pPr>
        <w:pStyle w:val="ListParagraph"/>
        <w:spacing w:after="0"/>
        <w:ind w:left="0"/>
        <w:rPr>
          <w:b/>
          <w:bCs/>
        </w:rPr>
      </w:pPr>
    </w:p>
    <w:p w14:paraId="77437009" w14:textId="27DF1D0A" w:rsidR="00A2479D" w:rsidRDefault="00A2479D" w:rsidP="00645567">
      <w:pPr>
        <w:pStyle w:val="ListParagraph"/>
        <w:spacing w:after="0"/>
        <w:ind w:left="0"/>
      </w:pPr>
      <w:r w:rsidRPr="00F648C4">
        <w:rPr>
          <w:b/>
          <w:bCs/>
        </w:rPr>
        <w:t>Non-Functional Requirements</w:t>
      </w:r>
      <w:r w:rsidR="00F648C4">
        <w:t xml:space="preserve">: </w:t>
      </w:r>
    </w:p>
    <w:p w14:paraId="5D795E75" w14:textId="1B714FE7" w:rsidR="00A2479D" w:rsidRDefault="00A2479D" w:rsidP="00645567">
      <w:pPr>
        <w:pStyle w:val="ListParagraph"/>
        <w:numPr>
          <w:ilvl w:val="1"/>
          <w:numId w:val="45"/>
        </w:numPr>
        <w:spacing w:after="0"/>
        <w:ind w:left="720"/>
      </w:pPr>
      <w:r>
        <w:t>Performance</w:t>
      </w:r>
      <w:r w:rsidR="00F648C4">
        <w:t xml:space="preserve">: </w:t>
      </w:r>
      <w:r>
        <w:t>The system should respond to user actions within 2–3 seconds.</w:t>
      </w:r>
    </w:p>
    <w:p w14:paraId="63B4FA07" w14:textId="444A9098" w:rsidR="00A2479D" w:rsidRDefault="00A2479D" w:rsidP="00645567">
      <w:pPr>
        <w:pStyle w:val="ListParagraph"/>
        <w:numPr>
          <w:ilvl w:val="1"/>
          <w:numId w:val="45"/>
        </w:numPr>
        <w:spacing w:after="0"/>
        <w:ind w:left="720"/>
      </w:pPr>
      <w:r>
        <w:t>Scalability</w:t>
      </w:r>
      <w:r w:rsidR="00F648C4">
        <w:t xml:space="preserve">: </w:t>
      </w:r>
      <w:r>
        <w:t>It should support at least 1000+ concurrent users without performance drop.</w:t>
      </w:r>
    </w:p>
    <w:p w14:paraId="46965008" w14:textId="46281D33" w:rsidR="00A2479D" w:rsidRDefault="00A2479D" w:rsidP="00645567">
      <w:pPr>
        <w:pStyle w:val="ListParagraph"/>
        <w:numPr>
          <w:ilvl w:val="1"/>
          <w:numId w:val="45"/>
        </w:numPr>
        <w:spacing w:after="0"/>
        <w:ind w:left="720"/>
      </w:pPr>
      <w:r>
        <w:t>Usabilit</w:t>
      </w:r>
      <w:r w:rsidR="00F648C4">
        <w:t xml:space="preserve">y: </w:t>
      </w:r>
      <w:r>
        <w:t>Interface must be user-friendly and easy to navigate for non-technical users.</w:t>
      </w:r>
    </w:p>
    <w:p w14:paraId="57E88C86" w14:textId="7050F9EF" w:rsidR="00A2479D" w:rsidRDefault="00A2479D" w:rsidP="00645567">
      <w:pPr>
        <w:pStyle w:val="ListParagraph"/>
        <w:numPr>
          <w:ilvl w:val="1"/>
          <w:numId w:val="45"/>
        </w:numPr>
        <w:spacing w:after="0"/>
        <w:ind w:left="720"/>
      </w:pPr>
      <w:r>
        <w:t>Availability</w:t>
      </w:r>
      <w:r w:rsidR="00F648C4">
        <w:t xml:space="preserve">: </w:t>
      </w:r>
      <w:r>
        <w:t>The system must be available 99.9% of the time during working hours.</w:t>
      </w:r>
    </w:p>
    <w:p w14:paraId="70A6A8B5" w14:textId="640457FC" w:rsidR="00A2479D" w:rsidRDefault="00A2479D" w:rsidP="00645567">
      <w:pPr>
        <w:pStyle w:val="ListParagraph"/>
        <w:numPr>
          <w:ilvl w:val="1"/>
          <w:numId w:val="45"/>
        </w:numPr>
        <w:spacing w:after="0"/>
        <w:ind w:left="720"/>
      </w:pPr>
      <w:r>
        <w:t>Security</w:t>
      </w:r>
      <w:r w:rsidR="00F648C4">
        <w:t xml:space="preserve">: </w:t>
      </w:r>
      <w:r>
        <w:t>All sensitive data must be encrypted, and access should be based on user roles.</w:t>
      </w:r>
    </w:p>
    <w:p w14:paraId="53948DD9" w14:textId="08C2EDC6" w:rsidR="00A2479D" w:rsidRDefault="00A2479D" w:rsidP="00645567">
      <w:pPr>
        <w:pStyle w:val="ListParagraph"/>
        <w:numPr>
          <w:ilvl w:val="1"/>
          <w:numId w:val="45"/>
        </w:numPr>
        <w:spacing w:after="0"/>
        <w:ind w:left="720"/>
      </w:pPr>
      <w:r>
        <w:t>Maintainability</w:t>
      </w:r>
      <w:r w:rsidR="00F648C4">
        <w:t xml:space="preserve">: </w:t>
      </w:r>
      <w:r>
        <w:t>The system must be easy to update and maintain with minimal downtime.</w:t>
      </w:r>
    </w:p>
    <w:p w14:paraId="341E346E" w14:textId="31D11DB6" w:rsidR="00A2479D" w:rsidRDefault="00A2479D" w:rsidP="00645567">
      <w:pPr>
        <w:pStyle w:val="ListParagraph"/>
        <w:numPr>
          <w:ilvl w:val="1"/>
          <w:numId w:val="45"/>
        </w:numPr>
        <w:spacing w:after="0"/>
        <w:ind w:left="720"/>
      </w:pPr>
      <w:r>
        <w:t>Compatibility</w:t>
      </w:r>
      <w:r w:rsidR="00F648C4">
        <w:t xml:space="preserve">: </w:t>
      </w:r>
      <w:r>
        <w:t>The application must run across common browsers (Chrome, Edge, Firefox) and devices (desktop/tablet).</w:t>
      </w:r>
    </w:p>
    <w:p w14:paraId="69D781C1" w14:textId="6DD5BBA7" w:rsidR="00A2479D" w:rsidRDefault="00A2479D" w:rsidP="00645567">
      <w:pPr>
        <w:pStyle w:val="ListParagraph"/>
        <w:numPr>
          <w:ilvl w:val="1"/>
          <w:numId w:val="45"/>
        </w:numPr>
        <w:spacing w:after="0"/>
        <w:ind w:left="720"/>
      </w:pPr>
      <w:r>
        <w:t>Backup &amp; Recovery</w:t>
      </w:r>
      <w:r w:rsidR="00F648C4">
        <w:t xml:space="preserve">: </w:t>
      </w:r>
      <w:r>
        <w:t>Automatic daily backups must be in place, with the ability to recover data within 2 hours.</w:t>
      </w:r>
    </w:p>
    <w:p w14:paraId="0D05BC78" w14:textId="6A4F6412" w:rsidR="00A2479D" w:rsidRDefault="00A2479D" w:rsidP="00645567">
      <w:pPr>
        <w:pStyle w:val="ListParagraph"/>
        <w:numPr>
          <w:ilvl w:val="1"/>
          <w:numId w:val="45"/>
        </w:numPr>
        <w:spacing w:after="0"/>
        <w:ind w:left="720"/>
      </w:pPr>
      <w:r>
        <w:t>Compliance</w:t>
      </w:r>
      <w:r w:rsidR="00F648C4">
        <w:t xml:space="preserve">: </w:t>
      </w:r>
      <w:r>
        <w:t>The system should comply with data protection policies and education board regulations.</w:t>
      </w:r>
    </w:p>
    <w:p w14:paraId="7AE32C88" w14:textId="0EBD92F3" w:rsidR="00794608" w:rsidRDefault="00794608" w:rsidP="00645567">
      <w:pPr>
        <w:spacing w:after="0"/>
      </w:pPr>
    </w:p>
    <w:p w14:paraId="19BB3C49" w14:textId="60A37D71" w:rsidR="00645567" w:rsidRDefault="00645567" w:rsidP="00645567">
      <w:pPr>
        <w:spacing w:after="0"/>
      </w:pPr>
    </w:p>
    <w:p w14:paraId="51FC78D9" w14:textId="415CDDFD" w:rsidR="009757AB" w:rsidRDefault="00FD2619" w:rsidP="00645567">
      <w:pPr>
        <w:spacing w:after="0"/>
      </w:pPr>
      <w:r>
        <w:rPr>
          <w:noProof/>
        </w:rPr>
        <w:lastRenderedPageBreak/>
        <w:drawing>
          <wp:anchor distT="0" distB="0" distL="114300" distR="114300" simplePos="0" relativeHeight="251663360" behindDoc="0" locked="0" layoutInCell="1" allowOverlap="1" wp14:anchorId="5286CA16" wp14:editId="5F3C3806">
            <wp:simplePos x="0" y="0"/>
            <wp:positionH relativeFrom="column">
              <wp:posOffset>-264160</wp:posOffset>
            </wp:positionH>
            <wp:positionV relativeFrom="paragraph">
              <wp:posOffset>0</wp:posOffset>
            </wp:positionV>
            <wp:extent cx="6409690" cy="59690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a:extLst>
                        <a:ext uri="{28A0092B-C50C-407E-A947-70E740481C1C}">
                          <a14:useLocalDpi xmlns:a14="http://schemas.microsoft.com/office/drawing/2010/main" val="0"/>
                        </a:ext>
                      </a:extLst>
                    </a:blip>
                    <a:stretch>
                      <a:fillRect/>
                    </a:stretch>
                  </pic:blipFill>
                  <pic:spPr>
                    <a:xfrm>
                      <a:off x="0" y="0"/>
                      <a:ext cx="6409690" cy="5969000"/>
                    </a:xfrm>
                    <a:prstGeom prst="rect">
                      <a:avLst/>
                    </a:prstGeom>
                  </pic:spPr>
                </pic:pic>
              </a:graphicData>
            </a:graphic>
            <wp14:sizeRelH relativeFrom="margin">
              <wp14:pctWidth>0</wp14:pctWidth>
            </wp14:sizeRelH>
            <wp14:sizeRelV relativeFrom="margin">
              <wp14:pctHeight>0</wp14:pctHeight>
            </wp14:sizeRelV>
          </wp:anchor>
        </w:drawing>
      </w:r>
    </w:p>
    <w:p w14:paraId="71C226DB" w14:textId="286C1EEF" w:rsidR="00F47470" w:rsidRPr="007A5A4B" w:rsidRDefault="00446079" w:rsidP="00A377E3">
      <w:pPr>
        <w:pStyle w:val="ListParagraph"/>
        <w:numPr>
          <w:ilvl w:val="0"/>
          <w:numId w:val="25"/>
        </w:numPr>
        <w:spacing w:after="0"/>
      </w:pPr>
      <w:r w:rsidRPr="00F47470">
        <w:rPr>
          <w:b/>
          <w:bCs/>
        </w:rPr>
        <w:t>Appendices</w:t>
      </w:r>
      <w:r w:rsidR="00F47470">
        <w:rPr>
          <w:b/>
          <w:bCs/>
        </w:rPr>
        <w:t>:</w:t>
      </w:r>
    </w:p>
    <w:p w14:paraId="56EB874C" w14:textId="77777777" w:rsidR="007A5A4B" w:rsidRPr="00F47470" w:rsidRDefault="007A5A4B" w:rsidP="00645567">
      <w:pPr>
        <w:pStyle w:val="ListParagraph"/>
        <w:spacing w:after="0"/>
        <w:ind w:left="0"/>
      </w:pPr>
    </w:p>
    <w:p w14:paraId="63EC178C" w14:textId="5AF6AC9F" w:rsidR="00446079" w:rsidRPr="007A5A4B" w:rsidRDefault="00446079" w:rsidP="00A377E3">
      <w:pPr>
        <w:pStyle w:val="ListParagraph"/>
        <w:numPr>
          <w:ilvl w:val="0"/>
          <w:numId w:val="47"/>
        </w:numPr>
        <w:spacing w:after="0"/>
        <w:ind w:left="360"/>
        <w:rPr>
          <w:b/>
          <w:bCs/>
        </w:rPr>
      </w:pPr>
      <w:r w:rsidRPr="00E44C34">
        <w:rPr>
          <w:b/>
          <w:bCs/>
        </w:rPr>
        <w:t>List of acronyms</w:t>
      </w:r>
    </w:p>
    <w:p w14:paraId="73503970" w14:textId="45A3F801" w:rsidR="00446079" w:rsidRDefault="00446079" w:rsidP="00A377E3">
      <w:pPr>
        <w:pStyle w:val="ListParagraph"/>
        <w:numPr>
          <w:ilvl w:val="0"/>
          <w:numId w:val="48"/>
        </w:numPr>
        <w:spacing w:after="0"/>
        <w:ind w:left="360"/>
      </w:pPr>
      <w:r>
        <w:t>R (Responsible): The person or team responsible for completing the task.</w:t>
      </w:r>
    </w:p>
    <w:p w14:paraId="67B866E2" w14:textId="22F659CB" w:rsidR="00446079" w:rsidRDefault="00446079" w:rsidP="00A377E3">
      <w:pPr>
        <w:pStyle w:val="ListParagraph"/>
        <w:numPr>
          <w:ilvl w:val="0"/>
          <w:numId w:val="48"/>
        </w:numPr>
        <w:spacing w:after="0"/>
        <w:ind w:left="360"/>
      </w:pPr>
      <w:r>
        <w:t>A (Accountable): The person ultimately accountable for the task's success and has decision-making authority.</w:t>
      </w:r>
    </w:p>
    <w:p w14:paraId="284FED34" w14:textId="1ECD2E97" w:rsidR="00446079" w:rsidRDefault="00446079" w:rsidP="00A377E3">
      <w:pPr>
        <w:pStyle w:val="ListParagraph"/>
        <w:numPr>
          <w:ilvl w:val="0"/>
          <w:numId w:val="48"/>
        </w:numPr>
        <w:spacing w:after="0"/>
        <w:ind w:left="360"/>
      </w:pPr>
      <w:r>
        <w:t>C (Consulted): Individuals or groups to be consulted for input and feedback.</w:t>
      </w:r>
    </w:p>
    <w:p w14:paraId="1D4BBC75" w14:textId="67FE0607" w:rsidR="00446079" w:rsidRDefault="00446079" w:rsidP="00A377E3">
      <w:pPr>
        <w:pStyle w:val="ListParagraph"/>
        <w:numPr>
          <w:ilvl w:val="0"/>
          <w:numId w:val="48"/>
        </w:numPr>
        <w:spacing w:after="0"/>
        <w:ind w:left="360"/>
      </w:pPr>
      <w:r>
        <w:t>I (Informed): Individuals or groups who need to be kept informed of progress and decisions.</w:t>
      </w:r>
    </w:p>
    <w:p w14:paraId="173A3B33" w14:textId="144C76F5" w:rsidR="007A5A4B" w:rsidRDefault="006C4BA5" w:rsidP="00A377E3">
      <w:pPr>
        <w:pStyle w:val="ListParagraph"/>
        <w:numPr>
          <w:ilvl w:val="0"/>
          <w:numId w:val="48"/>
        </w:numPr>
        <w:spacing w:after="0"/>
        <w:ind w:left="360"/>
      </w:pPr>
      <w:r>
        <w:t xml:space="preserve">UAT: User Acceptance Testing </w:t>
      </w:r>
    </w:p>
    <w:p w14:paraId="547C4F26" w14:textId="1E1E73D7" w:rsidR="00622470" w:rsidRDefault="00622470" w:rsidP="00A377E3">
      <w:pPr>
        <w:pStyle w:val="ListParagraph"/>
        <w:numPr>
          <w:ilvl w:val="0"/>
          <w:numId w:val="48"/>
        </w:numPr>
        <w:spacing w:after="0"/>
        <w:ind w:left="360"/>
      </w:pPr>
      <w:r>
        <w:t xml:space="preserve">BRD: Business Requirement </w:t>
      </w:r>
      <w:r w:rsidR="00A726F4">
        <w:t xml:space="preserve">Document </w:t>
      </w:r>
    </w:p>
    <w:p w14:paraId="114EBEA6" w14:textId="66F0A08D" w:rsidR="00B73E24" w:rsidRDefault="00B73E24" w:rsidP="00A377E3">
      <w:pPr>
        <w:pStyle w:val="ListParagraph"/>
        <w:numPr>
          <w:ilvl w:val="0"/>
          <w:numId w:val="48"/>
        </w:numPr>
        <w:spacing w:after="0"/>
        <w:ind w:left="360"/>
      </w:pPr>
      <w:r>
        <w:t xml:space="preserve">UI: User Interface </w:t>
      </w:r>
    </w:p>
    <w:p w14:paraId="7D89A2CD" w14:textId="77777777" w:rsidR="00446079" w:rsidRDefault="00446079" w:rsidP="00A377E3">
      <w:pPr>
        <w:pStyle w:val="ListParagraph"/>
        <w:spacing w:after="0"/>
        <w:ind w:left="360"/>
      </w:pPr>
    </w:p>
    <w:p w14:paraId="24378B8F" w14:textId="05B81017" w:rsidR="00446079" w:rsidRPr="00B73E24" w:rsidRDefault="00446079" w:rsidP="00A377E3">
      <w:pPr>
        <w:pStyle w:val="ListParagraph"/>
        <w:numPr>
          <w:ilvl w:val="0"/>
          <w:numId w:val="47"/>
        </w:numPr>
        <w:spacing w:after="0"/>
        <w:ind w:left="360"/>
        <w:rPr>
          <w:b/>
          <w:bCs/>
        </w:rPr>
      </w:pPr>
      <w:r w:rsidRPr="00B73E24">
        <w:rPr>
          <w:b/>
          <w:bCs/>
        </w:rPr>
        <w:t>Glossary of Terms</w:t>
      </w:r>
    </w:p>
    <w:p w14:paraId="01F1B4CF" w14:textId="283C6A3A" w:rsidR="00446079" w:rsidRDefault="00446079" w:rsidP="00A377E3">
      <w:pPr>
        <w:pStyle w:val="ListParagraph"/>
        <w:spacing w:after="0"/>
        <w:ind w:left="360"/>
      </w:pPr>
      <w:r>
        <w:t>NA</w:t>
      </w:r>
    </w:p>
    <w:p w14:paraId="30C405DE" w14:textId="77777777" w:rsidR="00EB78BA" w:rsidRDefault="00EB78BA" w:rsidP="00A377E3">
      <w:pPr>
        <w:pStyle w:val="ListParagraph"/>
        <w:spacing w:after="0"/>
        <w:ind w:left="360"/>
      </w:pPr>
    </w:p>
    <w:p w14:paraId="30B22418" w14:textId="3DA2C3C0" w:rsidR="00446079" w:rsidRPr="00EB78BA" w:rsidRDefault="00446079" w:rsidP="00A377E3">
      <w:pPr>
        <w:pStyle w:val="ListParagraph"/>
        <w:numPr>
          <w:ilvl w:val="0"/>
          <w:numId w:val="47"/>
        </w:numPr>
        <w:spacing w:after="0"/>
        <w:ind w:left="360"/>
        <w:rPr>
          <w:b/>
          <w:bCs/>
        </w:rPr>
      </w:pPr>
      <w:r w:rsidRPr="00EB78BA">
        <w:rPr>
          <w:b/>
          <w:bCs/>
        </w:rPr>
        <w:t>Related Documents</w:t>
      </w:r>
    </w:p>
    <w:p w14:paraId="0D77C164" w14:textId="117FE47F" w:rsidR="0003345F" w:rsidRDefault="00446079" w:rsidP="00A377E3">
      <w:pPr>
        <w:pStyle w:val="ListParagraph"/>
        <w:spacing w:after="0"/>
        <w:ind w:left="0"/>
      </w:pPr>
      <w:r>
        <w:t>All related documents attached herein</w:t>
      </w:r>
    </w:p>
    <w:p w14:paraId="7C26D3E2" w14:textId="0E46D319" w:rsidR="00446079" w:rsidRDefault="00446079" w:rsidP="00A377E3">
      <w:pPr>
        <w:pStyle w:val="ListParagraph"/>
        <w:numPr>
          <w:ilvl w:val="0"/>
          <w:numId w:val="49"/>
        </w:numPr>
        <w:spacing w:after="0"/>
        <w:ind w:left="360"/>
      </w:pPr>
      <w:r>
        <w:t>Project overlook</w:t>
      </w:r>
    </w:p>
    <w:p w14:paraId="789B6F59" w14:textId="726DA663" w:rsidR="00446079" w:rsidRDefault="00446079" w:rsidP="00A377E3">
      <w:pPr>
        <w:pStyle w:val="ListParagraph"/>
        <w:numPr>
          <w:ilvl w:val="0"/>
          <w:numId w:val="49"/>
        </w:numPr>
        <w:spacing w:after="0"/>
        <w:ind w:left="360"/>
      </w:pPr>
      <w:r>
        <w:t>Signoff Documents</w:t>
      </w:r>
    </w:p>
    <w:p w14:paraId="73952464" w14:textId="327D2AE6" w:rsidR="000B22CD" w:rsidRDefault="003D2A45" w:rsidP="00A377E3">
      <w:pPr>
        <w:pStyle w:val="ListParagraph"/>
        <w:numPr>
          <w:ilvl w:val="0"/>
          <w:numId w:val="49"/>
        </w:numPr>
        <w:spacing w:after="0"/>
        <w:ind w:left="360"/>
      </w:pPr>
      <w:r>
        <w:t xml:space="preserve">Stakeholder Analysis </w:t>
      </w:r>
    </w:p>
    <w:p w14:paraId="0D2680A8" w14:textId="6561DFF5" w:rsidR="00A2479D" w:rsidRDefault="00446079" w:rsidP="00A377E3">
      <w:pPr>
        <w:pStyle w:val="ListParagraph"/>
        <w:numPr>
          <w:ilvl w:val="0"/>
          <w:numId w:val="49"/>
        </w:numPr>
        <w:spacing w:after="0"/>
        <w:ind w:left="360"/>
      </w:pPr>
      <w:r>
        <w:t>Mailer</w:t>
      </w:r>
    </w:p>
    <w:p w14:paraId="76D9B2B6" w14:textId="4D3DD142" w:rsidR="0003345F" w:rsidRPr="00A856A2" w:rsidRDefault="0003345F" w:rsidP="00A377E3">
      <w:pPr>
        <w:pStyle w:val="ListParagraph"/>
        <w:numPr>
          <w:ilvl w:val="0"/>
          <w:numId w:val="49"/>
        </w:numPr>
        <w:spacing w:after="0"/>
        <w:ind w:left="360"/>
      </w:pPr>
      <w:r>
        <w:t xml:space="preserve">Functional Specifications </w:t>
      </w:r>
    </w:p>
    <w:sectPr w:rsidR="0003345F" w:rsidRPr="00A85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A39F5"/>
    <w:multiLevelType w:val="hybridMultilevel"/>
    <w:tmpl w:val="4462ED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1B3645"/>
    <w:multiLevelType w:val="hybridMultilevel"/>
    <w:tmpl w:val="4E268558"/>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20829"/>
    <w:multiLevelType w:val="hybridMultilevel"/>
    <w:tmpl w:val="67185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429B8"/>
    <w:multiLevelType w:val="hybridMultilevel"/>
    <w:tmpl w:val="4C42E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743E2"/>
    <w:multiLevelType w:val="hybridMultilevel"/>
    <w:tmpl w:val="00B2E4B0"/>
    <w:lvl w:ilvl="0" w:tplc="FFFFFFFF">
      <w:start w:val="1"/>
      <w:numFmt w:val="decimal"/>
      <w:lvlText w:val="%1."/>
      <w:lvlJc w:val="left"/>
      <w:pPr>
        <w:ind w:left="720" w:hanging="360"/>
      </w:pPr>
      <w:rPr>
        <w:rFonts w:hint="default"/>
      </w:rPr>
    </w:lvl>
    <w:lvl w:ilvl="1" w:tplc="D096C3D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826DC"/>
    <w:multiLevelType w:val="hybridMultilevel"/>
    <w:tmpl w:val="E4DA3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B0C21"/>
    <w:multiLevelType w:val="hybridMultilevel"/>
    <w:tmpl w:val="148459C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114F58"/>
    <w:multiLevelType w:val="hybridMultilevel"/>
    <w:tmpl w:val="2D9C419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600E86"/>
    <w:multiLevelType w:val="hybridMultilevel"/>
    <w:tmpl w:val="A74E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E61FD2"/>
    <w:multiLevelType w:val="hybridMultilevel"/>
    <w:tmpl w:val="D8BC5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DB0CFE"/>
    <w:multiLevelType w:val="hybridMultilevel"/>
    <w:tmpl w:val="21284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DB5636D"/>
    <w:multiLevelType w:val="hybridMultilevel"/>
    <w:tmpl w:val="1D54797E"/>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B76D53"/>
    <w:multiLevelType w:val="hybridMultilevel"/>
    <w:tmpl w:val="C22206D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0B2867"/>
    <w:multiLevelType w:val="hybridMultilevel"/>
    <w:tmpl w:val="3EFCAD96"/>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BD655F"/>
    <w:multiLevelType w:val="hybridMultilevel"/>
    <w:tmpl w:val="F6363B2C"/>
    <w:lvl w:ilvl="0" w:tplc="FFFFFFFF">
      <w:start w:val="1"/>
      <w:numFmt w:val="decimal"/>
      <w:lvlText w:val="%1."/>
      <w:lvlJc w:val="left"/>
      <w:pPr>
        <w:ind w:left="720" w:hanging="360"/>
      </w:pPr>
      <w:rPr>
        <w:rFonts w:hint="default"/>
      </w:rPr>
    </w:lvl>
    <w:lvl w:ilvl="1" w:tplc="7E52794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D50F37"/>
    <w:multiLevelType w:val="hybridMultilevel"/>
    <w:tmpl w:val="D0561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8D1038"/>
    <w:multiLevelType w:val="hybridMultilevel"/>
    <w:tmpl w:val="1ECE3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324E8F"/>
    <w:multiLevelType w:val="hybridMultilevel"/>
    <w:tmpl w:val="F146C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A73CA5"/>
    <w:multiLevelType w:val="hybridMultilevel"/>
    <w:tmpl w:val="7F148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CF20284"/>
    <w:multiLevelType w:val="hybridMultilevel"/>
    <w:tmpl w:val="76D2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387801"/>
    <w:multiLevelType w:val="hybridMultilevel"/>
    <w:tmpl w:val="3126104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263393"/>
    <w:multiLevelType w:val="hybridMultilevel"/>
    <w:tmpl w:val="552860B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7F02B00"/>
    <w:multiLevelType w:val="hybridMultilevel"/>
    <w:tmpl w:val="AC6E7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B371C0"/>
    <w:multiLevelType w:val="hybridMultilevel"/>
    <w:tmpl w:val="45CA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AB0FE1"/>
    <w:multiLevelType w:val="hybridMultilevel"/>
    <w:tmpl w:val="CC068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DA6DA6"/>
    <w:multiLevelType w:val="hybridMultilevel"/>
    <w:tmpl w:val="9FC4AA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6420B33"/>
    <w:multiLevelType w:val="hybridMultilevel"/>
    <w:tmpl w:val="A90A87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67D714C"/>
    <w:multiLevelType w:val="hybridMultilevel"/>
    <w:tmpl w:val="610A2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9F7746"/>
    <w:multiLevelType w:val="hybridMultilevel"/>
    <w:tmpl w:val="88908D9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8B67C3"/>
    <w:multiLevelType w:val="hybridMultilevel"/>
    <w:tmpl w:val="FC8C1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FF5F26"/>
    <w:multiLevelType w:val="hybridMultilevel"/>
    <w:tmpl w:val="43101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AC62CE"/>
    <w:multiLevelType w:val="hybridMultilevel"/>
    <w:tmpl w:val="9C76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9C3308"/>
    <w:multiLevelType w:val="hybridMultilevel"/>
    <w:tmpl w:val="14BCE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45710A"/>
    <w:multiLevelType w:val="hybridMultilevel"/>
    <w:tmpl w:val="DEF05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5D7B90"/>
    <w:multiLevelType w:val="hybridMultilevel"/>
    <w:tmpl w:val="1BEC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BF04F3"/>
    <w:multiLevelType w:val="hybridMultilevel"/>
    <w:tmpl w:val="2AD44B5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49143C"/>
    <w:multiLevelType w:val="hybridMultilevel"/>
    <w:tmpl w:val="D6F8A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8F3254"/>
    <w:multiLevelType w:val="hybridMultilevel"/>
    <w:tmpl w:val="ECD2B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4E3FAF"/>
    <w:multiLevelType w:val="hybridMultilevel"/>
    <w:tmpl w:val="E0A4B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152F88"/>
    <w:multiLevelType w:val="hybridMultilevel"/>
    <w:tmpl w:val="4B6E3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94A7DDC"/>
    <w:multiLevelType w:val="hybridMultilevel"/>
    <w:tmpl w:val="379847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A53AE4"/>
    <w:multiLevelType w:val="hybridMultilevel"/>
    <w:tmpl w:val="D8B2D7DC"/>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1829A7"/>
    <w:multiLevelType w:val="hybridMultilevel"/>
    <w:tmpl w:val="2DAC9F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F22B48"/>
    <w:multiLevelType w:val="hybridMultilevel"/>
    <w:tmpl w:val="029C534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FF62CB"/>
    <w:multiLevelType w:val="hybridMultilevel"/>
    <w:tmpl w:val="C172E62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9B209F"/>
    <w:multiLevelType w:val="hybridMultilevel"/>
    <w:tmpl w:val="D05CF92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5433AD"/>
    <w:multiLevelType w:val="hybridMultilevel"/>
    <w:tmpl w:val="43EC39D0"/>
    <w:lvl w:ilvl="0" w:tplc="0409000B">
      <w:start w:val="1"/>
      <w:numFmt w:val="bullet"/>
      <w:lvlText w:val=""/>
      <w:lvlJc w:val="left"/>
      <w:pPr>
        <w:ind w:left="1080" w:hanging="72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8C7C19"/>
    <w:multiLevelType w:val="hybridMultilevel"/>
    <w:tmpl w:val="295AB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24348B"/>
    <w:multiLevelType w:val="hybridMultilevel"/>
    <w:tmpl w:val="C88E7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4B6600"/>
    <w:multiLevelType w:val="hybridMultilevel"/>
    <w:tmpl w:val="CDF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0"/>
  </w:num>
  <w:num w:numId="3">
    <w:abstractNumId w:val="12"/>
  </w:num>
  <w:num w:numId="4">
    <w:abstractNumId w:val="23"/>
  </w:num>
  <w:num w:numId="5">
    <w:abstractNumId w:val="39"/>
  </w:num>
  <w:num w:numId="6">
    <w:abstractNumId w:val="33"/>
  </w:num>
  <w:num w:numId="7">
    <w:abstractNumId w:val="30"/>
  </w:num>
  <w:num w:numId="8">
    <w:abstractNumId w:val="18"/>
  </w:num>
  <w:num w:numId="9">
    <w:abstractNumId w:val="19"/>
  </w:num>
  <w:num w:numId="10">
    <w:abstractNumId w:val="22"/>
  </w:num>
  <w:num w:numId="11">
    <w:abstractNumId w:val="15"/>
  </w:num>
  <w:num w:numId="12">
    <w:abstractNumId w:val="27"/>
  </w:num>
  <w:num w:numId="13">
    <w:abstractNumId w:val="5"/>
  </w:num>
  <w:num w:numId="14">
    <w:abstractNumId w:val="13"/>
  </w:num>
  <w:num w:numId="15">
    <w:abstractNumId w:val="46"/>
  </w:num>
  <w:num w:numId="16">
    <w:abstractNumId w:val="11"/>
  </w:num>
  <w:num w:numId="17">
    <w:abstractNumId w:val="16"/>
  </w:num>
  <w:num w:numId="18">
    <w:abstractNumId w:val="1"/>
  </w:num>
  <w:num w:numId="19">
    <w:abstractNumId w:val="6"/>
  </w:num>
  <w:num w:numId="20">
    <w:abstractNumId w:val="41"/>
  </w:num>
  <w:num w:numId="21">
    <w:abstractNumId w:val="21"/>
  </w:num>
  <w:num w:numId="22">
    <w:abstractNumId w:val="36"/>
  </w:num>
  <w:num w:numId="23">
    <w:abstractNumId w:val="29"/>
  </w:num>
  <w:num w:numId="24">
    <w:abstractNumId w:val="31"/>
  </w:num>
  <w:num w:numId="25">
    <w:abstractNumId w:val="28"/>
  </w:num>
  <w:num w:numId="26">
    <w:abstractNumId w:val="10"/>
  </w:num>
  <w:num w:numId="27">
    <w:abstractNumId w:val="25"/>
  </w:num>
  <w:num w:numId="28">
    <w:abstractNumId w:val="32"/>
  </w:num>
  <w:num w:numId="29">
    <w:abstractNumId w:val="42"/>
  </w:num>
  <w:num w:numId="30">
    <w:abstractNumId w:val="9"/>
  </w:num>
  <w:num w:numId="31">
    <w:abstractNumId w:val="37"/>
  </w:num>
  <w:num w:numId="32">
    <w:abstractNumId w:val="24"/>
  </w:num>
  <w:num w:numId="33">
    <w:abstractNumId w:val="3"/>
  </w:num>
  <w:num w:numId="34">
    <w:abstractNumId w:val="45"/>
  </w:num>
  <w:num w:numId="35">
    <w:abstractNumId w:val="44"/>
  </w:num>
  <w:num w:numId="36">
    <w:abstractNumId w:val="35"/>
  </w:num>
  <w:num w:numId="37">
    <w:abstractNumId w:val="7"/>
  </w:num>
  <w:num w:numId="38">
    <w:abstractNumId w:val="20"/>
  </w:num>
  <w:num w:numId="39">
    <w:abstractNumId w:val="48"/>
  </w:num>
  <w:num w:numId="40">
    <w:abstractNumId w:val="49"/>
  </w:num>
  <w:num w:numId="41">
    <w:abstractNumId w:val="38"/>
  </w:num>
  <w:num w:numId="42">
    <w:abstractNumId w:val="2"/>
  </w:num>
  <w:num w:numId="43">
    <w:abstractNumId w:val="17"/>
  </w:num>
  <w:num w:numId="44">
    <w:abstractNumId w:val="47"/>
  </w:num>
  <w:num w:numId="45">
    <w:abstractNumId w:val="14"/>
  </w:num>
  <w:num w:numId="46">
    <w:abstractNumId w:val="4"/>
  </w:num>
  <w:num w:numId="47">
    <w:abstractNumId w:val="43"/>
  </w:num>
  <w:num w:numId="48">
    <w:abstractNumId w:val="34"/>
  </w:num>
  <w:num w:numId="49">
    <w:abstractNumId w:val="8"/>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F47"/>
    <w:rsid w:val="000249EA"/>
    <w:rsid w:val="000330E4"/>
    <w:rsid w:val="0003345F"/>
    <w:rsid w:val="00045A1C"/>
    <w:rsid w:val="00046ABA"/>
    <w:rsid w:val="000529B2"/>
    <w:rsid w:val="00057C52"/>
    <w:rsid w:val="000776EA"/>
    <w:rsid w:val="00087E8D"/>
    <w:rsid w:val="000B1CF2"/>
    <w:rsid w:val="000B22CD"/>
    <w:rsid w:val="000B7F07"/>
    <w:rsid w:val="00121282"/>
    <w:rsid w:val="00123EC7"/>
    <w:rsid w:val="0012500A"/>
    <w:rsid w:val="00173914"/>
    <w:rsid w:val="0018042D"/>
    <w:rsid w:val="00181AFB"/>
    <w:rsid w:val="00187FF3"/>
    <w:rsid w:val="00191390"/>
    <w:rsid w:val="001A2116"/>
    <w:rsid w:val="001A2B32"/>
    <w:rsid w:val="001B08D0"/>
    <w:rsid w:val="001B25F3"/>
    <w:rsid w:val="001B377C"/>
    <w:rsid w:val="001B499F"/>
    <w:rsid w:val="001B5E93"/>
    <w:rsid w:val="001B6FE4"/>
    <w:rsid w:val="001D1021"/>
    <w:rsid w:val="00214A1C"/>
    <w:rsid w:val="0021647B"/>
    <w:rsid w:val="002226F7"/>
    <w:rsid w:val="00233D7A"/>
    <w:rsid w:val="00241EE9"/>
    <w:rsid w:val="00243368"/>
    <w:rsid w:val="00252946"/>
    <w:rsid w:val="00280D8C"/>
    <w:rsid w:val="00281E8D"/>
    <w:rsid w:val="00283EAA"/>
    <w:rsid w:val="00291CA3"/>
    <w:rsid w:val="002A73DD"/>
    <w:rsid w:val="002B31E8"/>
    <w:rsid w:val="002B44EF"/>
    <w:rsid w:val="002B7CCD"/>
    <w:rsid w:val="002C1E6C"/>
    <w:rsid w:val="002C2012"/>
    <w:rsid w:val="002D13B5"/>
    <w:rsid w:val="002E46C5"/>
    <w:rsid w:val="002F625A"/>
    <w:rsid w:val="00301504"/>
    <w:rsid w:val="00301854"/>
    <w:rsid w:val="00302188"/>
    <w:rsid w:val="00316C21"/>
    <w:rsid w:val="0031753E"/>
    <w:rsid w:val="0032049B"/>
    <w:rsid w:val="00320E36"/>
    <w:rsid w:val="0032436D"/>
    <w:rsid w:val="00331AF4"/>
    <w:rsid w:val="00347409"/>
    <w:rsid w:val="00347E24"/>
    <w:rsid w:val="00351C9F"/>
    <w:rsid w:val="00352256"/>
    <w:rsid w:val="00360EC8"/>
    <w:rsid w:val="00364360"/>
    <w:rsid w:val="00386CA7"/>
    <w:rsid w:val="003A4501"/>
    <w:rsid w:val="003A4ABE"/>
    <w:rsid w:val="003A563E"/>
    <w:rsid w:val="003B2B73"/>
    <w:rsid w:val="003C6524"/>
    <w:rsid w:val="003D2A45"/>
    <w:rsid w:val="003D3607"/>
    <w:rsid w:val="003D3814"/>
    <w:rsid w:val="003D7CB2"/>
    <w:rsid w:val="003F02A7"/>
    <w:rsid w:val="003F18CA"/>
    <w:rsid w:val="00405C7C"/>
    <w:rsid w:val="00410793"/>
    <w:rsid w:val="00436A19"/>
    <w:rsid w:val="0044204E"/>
    <w:rsid w:val="00445256"/>
    <w:rsid w:val="00446079"/>
    <w:rsid w:val="00461BE1"/>
    <w:rsid w:val="004648D3"/>
    <w:rsid w:val="00492BFC"/>
    <w:rsid w:val="0049392D"/>
    <w:rsid w:val="004B546D"/>
    <w:rsid w:val="004C428D"/>
    <w:rsid w:val="004C6ABC"/>
    <w:rsid w:val="004C7486"/>
    <w:rsid w:val="004D792D"/>
    <w:rsid w:val="004E23C3"/>
    <w:rsid w:val="004F7DC2"/>
    <w:rsid w:val="0051139A"/>
    <w:rsid w:val="00514E31"/>
    <w:rsid w:val="00530EE4"/>
    <w:rsid w:val="005311E2"/>
    <w:rsid w:val="0053183A"/>
    <w:rsid w:val="00532378"/>
    <w:rsid w:val="00540723"/>
    <w:rsid w:val="00541704"/>
    <w:rsid w:val="00561AE8"/>
    <w:rsid w:val="00574941"/>
    <w:rsid w:val="00580247"/>
    <w:rsid w:val="0058062D"/>
    <w:rsid w:val="005825B9"/>
    <w:rsid w:val="00586FA4"/>
    <w:rsid w:val="005A03F0"/>
    <w:rsid w:val="005A210F"/>
    <w:rsid w:val="005A5859"/>
    <w:rsid w:val="005B0C67"/>
    <w:rsid w:val="005B319A"/>
    <w:rsid w:val="005B4DA6"/>
    <w:rsid w:val="005B5C66"/>
    <w:rsid w:val="005E100B"/>
    <w:rsid w:val="005E11F8"/>
    <w:rsid w:val="00603191"/>
    <w:rsid w:val="00615C0B"/>
    <w:rsid w:val="00622470"/>
    <w:rsid w:val="00623B97"/>
    <w:rsid w:val="00645567"/>
    <w:rsid w:val="00652592"/>
    <w:rsid w:val="00653363"/>
    <w:rsid w:val="00674B96"/>
    <w:rsid w:val="00674F6C"/>
    <w:rsid w:val="0069053A"/>
    <w:rsid w:val="00692C04"/>
    <w:rsid w:val="006B3B9B"/>
    <w:rsid w:val="006B6259"/>
    <w:rsid w:val="006C080C"/>
    <w:rsid w:val="006C4BA5"/>
    <w:rsid w:val="006C5AF6"/>
    <w:rsid w:val="006D0BDA"/>
    <w:rsid w:val="006E28E8"/>
    <w:rsid w:val="006F37A2"/>
    <w:rsid w:val="0071282B"/>
    <w:rsid w:val="00741A9E"/>
    <w:rsid w:val="00753D30"/>
    <w:rsid w:val="00754B1A"/>
    <w:rsid w:val="00763A73"/>
    <w:rsid w:val="007706D8"/>
    <w:rsid w:val="00777DD6"/>
    <w:rsid w:val="007835A4"/>
    <w:rsid w:val="00785F89"/>
    <w:rsid w:val="00794608"/>
    <w:rsid w:val="007A5A4B"/>
    <w:rsid w:val="007B0861"/>
    <w:rsid w:val="007B08F4"/>
    <w:rsid w:val="007C74E4"/>
    <w:rsid w:val="007D547B"/>
    <w:rsid w:val="007E5D25"/>
    <w:rsid w:val="007E7C43"/>
    <w:rsid w:val="007F470C"/>
    <w:rsid w:val="007F4BAA"/>
    <w:rsid w:val="007F4CC8"/>
    <w:rsid w:val="00807C30"/>
    <w:rsid w:val="008268AE"/>
    <w:rsid w:val="00833D68"/>
    <w:rsid w:val="00866E55"/>
    <w:rsid w:val="00873D79"/>
    <w:rsid w:val="008829B8"/>
    <w:rsid w:val="0088727A"/>
    <w:rsid w:val="0088772B"/>
    <w:rsid w:val="008A2B1E"/>
    <w:rsid w:val="008B4314"/>
    <w:rsid w:val="008B44B8"/>
    <w:rsid w:val="008B528B"/>
    <w:rsid w:val="008D66E0"/>
    <w:rsid w:val="008E7918"/>
    <w:rsid w:val="00900750"/>
    <w:rsid w:val="009035CB"/>
    <w:rsid w:val="009061CF"/>
    <w:rsid w:val="00907812"/>
    <w:rsid w:val="00911B06"/>
    <w:rsid w:val="00915537"/>
    <w:rsid w:val="00936A4D"/>
    <w:rsid w:val="009449F5"/>
    <w:rsid w:val="00947C65"/>
    <w:rsid w:val="00956985"/>
    <w:rsid w:val="00960805"/>
    <w:rsid w:val="00965FD1"/>
    <w:rsid w:val="00971A6E"/>
    <w:rsid w:val="00974C5B"/>
    <w:rsid w:val="009757AB"/>
    <w:rsid w:val="00983AED"/>
    <w:rsid w:val="0099158C"/>
    <w:rsid w:val="00992E5D"/>
    <w:rsid w:val="00997D3C"/>
    <w:rsid w:val="009A2862"/>
    <w:rsid w:val="009B192C"/>
    <w:rsid w:val="009B1DB7"/>
    <w:rsid w:val="009D3B9D"/>
    <w:rsid w:val="009F3314"/>
    <w:rsid w:val="00A04A61"/>
    <w:rsid w:val="00A143D3"/>
    <w:rsid w:val="00A16313"/>
    <w:rsid w:val="00A16845"/>
    <w:rsid w:val="00A214FC"/>
    <w:rsid w:val="00A244B4"/>
    <w:rsid w:val="00A2479D"/>
    <w:rsid w:val="00A2608B"/>
    <w:rsid w:val="00A3318D"/>
    <w:rsid w:val="00A377E3"/>
    <w:rsid w:val="00A45C7D"/>
    <w:rsid w:val="00A47860"/>
    <w:rsid w:val="00A53640"/>
    <w:rsid w:val="00A67147"/>
    <w:rsid w:val="00A726F4"/>
    <w:rsid w:val="00A7746D"/>
    <w:rsid w:val="00A81DA2"/>
    <w:rsid w:val="00A856A2"/>
    <w:rsid w:val="00A8674E"/>
    <w:rsid w:val="00A95241"/>
    <w:rsid w:val="00A97CF6"/>
    <w:rsid w:val="00AC3E01"/>
    <w:rsid w:val="00AD2B48"/>
    <w:rsid w:val="00AD375E"/>
    <w:rsid w:val="00B0491A"/>
    <w:rsid w:val="00B12B0C"/>
    <w:rsid w:val="00B16B2F"/>
    <w:rsid w:val="00B25714"/>
    <w:rsid w:val="00B26CE0"/>
    <w:rsid w:val="00B46420"/>
    <w:rsid w:val="00B535C7"/>
    <w:rsid w:val="00B54E30"/>
    <w:rsid w:val="00B73E24"/>
    <w:rsid w:val="00B75B04"/>
    <w:rsid w:val="00B92A6C"/>
    <w:rsid w:val="00B95449"/>
    <w:rsid w:val="00BC2A73"/>
    <w:rsid w:val="00BD59BB"/>
    <w:rsid w:val="00BD7142"/>
    <w:rsid w:val="00BE18E1"/>
    <w:rsid w:val="00BE6C48"/>
    <w:rsid w:val="00BF699D"/>
    <w:rsid w:val="00BF6DC8"/>
    <w:rsid w:val="00C13213"/>
    <w:rsid w:val="00C137CB"/>
    <w:rsid w:val="00C13DD4"/>
    <w:rsid w:val="00C27BD6"/>
    <w:rsid w:val="00C32CB5"/>
    <w:rsid w:val="00C33491"/>
    <w:rsid w:val="00C577C5"/>
    <w:rsid w:val="00C649C8"/>
    <w:rsid w:val="00C7702B"/>
    <w:rsid w:val="00C94CA8"/>
    <w:rsid w:val="00C955FA"/>
    <w:rsid w:val="00CA6382"/>
    <w:rsid w:val="00CA7CCC"/>
    <w:rsid w:val="00CC01C7"/>
    <w:rsid w:val="00CC3388"/>
    <w:rsid w:val="00CE4345"/>
    <w:rsid w:val="00D1151D"/>
    <w:rsid w:val="00D1724E"/>
    <w:rsid w:val="00D203DF"/>
    <w:rsid w:val="00D27449"/>
    <w:rsid w:val="00D35AB6"/>
    <w:rsid w:val="00D36883"/>
    <w:rsid w:val="00D37374"/>
    <w:rsid w:val="00D41565"/>
    <w:rsid w:val="00D43CD0"/>
    <w:rsid w:val="00D504EC"/>
    <w:rsid w:val="00D5687A"/>
    <w:rsid w:val="00D56C1E"/>
    <w:rsid w:val="00D64EE0"/>
    <w:rsid w:val="00D77A75"/>
    <w:rsid w:val="00D81887"/>
    <w:rsid w:val="00D94E4A"/>
    <w:rsid w:val="00D977E6"/>
    <w:rsid w:val="00DA7CDC"/>
    <w:rsid w:val="00DB1092"/>
    <w:rsid w:val="00DB2B41"/>
    <w:rsid w:val="00DB6F07"/>
    <w:rsid w:val="00DE6769"/>
    <w:rsid w:val="00DE6ABB"/>
    <w:rsid w:val="00DE7AA3"/>
    <w:rsid w:val="00DF6557"/>
    <w:rsid w:val="00E05DB6"/>
    <w:rsid w:val="00E11F47"/>
    <w:rsid w:val="00E44C34"/>
    <w:rsid w:val="00E45A20"/>
    <w:rsid w:val="00E501A2"/>
    <w:rsid w:val="00E62CDA"/>
    <w:rsid w:val="00E6370B"/>
    <w:rsid w:val="00E82A88"/>
    <w:rsid w:val="00E92403"/>
    <w:rsid w:val="00E944FF"/>
    <w:rsid w:val="00E94511"/>
    <w:rsid w:val="00EA24D9"/>
    <w:rsid w:val="00EA3856"/>
    <w:rsid w:val="00EA3C15"/>
    <w:rsid w:val="00EB1C9E"/>
    <w:rsid w:val="00EB78BA"/>
    <w:rsid w:val="00EC0A75"/>
    <w:rsid w:val="00EC3BBF"/>
    <w:rsid w:val="00EF06AE"/>
    <w:rsid w:val="00EF5F2A"/>
    <w:rsid w:val="00F10EF8"/>
    <w:rsid w:val="00F12C45"/>
    <w:rsid w:val="00F162E2"/>
    <w:rsid w:val="00F25764"/>
    <w:rsid w:val="00F33C8E"/>
    <w:rsid w:val="00F41683"/>
    <w:rsid w:val="00F42E02"/>
    <w:rsid w:val="00F446FD"/>
    <w:rsid w:val="00F47470"/>
    <w:rsid w:val="00F630A5"/>
    <w:rsid w:val="00F648C4"/>
    <w:rsid w:val="00F750B6"/>
    <w:rsid w:val="00F9265A"/>
    <w:rsid w:val="00FA0378"/>
    <w:rsid w:val="00FA6273"/>
    <w:rsid w:val="00FC1301"/>
    <w:rsid w:val="00FD2619"/>
    <w:rsid w:val="00FE754C"/>
    <w:rsid w:val="00FF6C5B"/>
    <w:rsid w:val="00FF6EF0"/>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08FF17"/>
  <w15:chartTrackingRefBased/>
  <w15:docId w15:val="{C0B9DE5F-F2FF-534A-82B3-1CAB2CC9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012"/>
    <w:pPr>
      <w:ind w:left="720"/>
      <w:contextualSpacing/>
    </w:pPr>
  </w:style>
  <w:style w:type="table" w:styleId="TableGrid">
    <w:name w:val="Table Grid"/>
    <w:basedOn w:val="TableNormal"/>
    <w:uiPriority w:val="39"/>
    <w:rsid w:val="00E94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3D360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522073">
      <w:bodyDiv w:val="1"/>
      <w:marLeft w:val="0"/>
      <w:marRight w:val="0"/>
      <w:marTop w:val="0"/>
      <w:marBottom w:val="0"/>
      <w:divBdr>
        <w:top w:val="none" w:sz="0" w:space="0" w:color="auto"/>
        <w:left w:val="none" w:sz="0" w:space="0" w:color="auto"/>
        <w:bottom w:val="none" w:sz="0" w:space="0" w:color="auto"/>
        <w:right w:val="none" w:sz="0" w:space="0" w:color="auto"/>
      </w:divBdr>
    </w:div>
    <w:div w:id="84602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3" Type="http://schemas.openxmlformats.org/officeDocument/2006/relationships/settings" Target="settings.xml" /><Relationship Id="rId7" Type="http://schemas.openxmlformats.org/officeDocument/2006/relationships/image" Target="media/image3.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jpe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4582</Words>
  <Characters>26120</Characters>
  <Application>Microsoft Office Word</Application>
  <DocSecurity>0</DocSecurity>
  <Lines>217</Lines>
  <Paragraphs>61</Paragraphs>
  <ScaleCrop>false</ScaleCrop>
  <Company/>
  <LinksUpToDate>false</LinksUpToDate>
  <CharactersWithSpaces>30641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Anushk Porwal</dc:creator>
  <cp:keywords/>
  <dc:description/>
  <cp:lastModifiedBy>Anushk Porwal</cp:lastModifiedBy>
  <cp:revision>2</cp:revision>
  <dcterms:created xsi:type="dcterms:W3CDTF">2025-07-13T19:27:00Z</dcterms:created>
  <dcterms:modified xsi:type="dcterms:W3CDTF">2025-07-13T19:27:00Z</dcterms:modified>
</cp:coreProperties>
</file>