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5140" w:rsidRPr="00175140" w:rsidRDefault="00175140" w:rsidP="0017514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Pr="00175140">
        <w:rPr>
          <w:b/>
          <w:bCs/>
          <w:sz w:val="28"/>
          <w:szCs w:val="28"/>
          <w:u w:val="single"/>
        </w:rPr>
        <w:t>CAPSTONE</w:t>
      </w:r>
      <w:r w:rsidRPr="00175140">
        <w:rPr>
          <w:b/>
          <w:bCs/>
          <w:sz w:val="28"/>
          <w:szCs w:val="28"/>
        </w:rPr>
        <w:t xml:space="preserve"> </w:t>
      </w:r>
      <w:r w:rsidRPr="00175140">
        <w:rPr>
          <w:b/>
          <w:bCs/>
          <w:sz w:val="28"/>
          <w:szCs w:val="28"/>
          <w:u w:val="single"/>
        </w:rPr>
        <w:t>PROJECT PREP 3 PART -</w:t>
      </w:r>
      <w:r w:rsidRPr="00175140">
        <w:rPr>
          <w:b/>
          <w:bCs/>
          <w:sz w:val="28"/>
          <w:szCs w:val="28"/>
          <w:u w:val="single"/>
        </w:rPr>
        <w:t>2</w:t>
      </w:r>
      <w:r w:rsidRPr="00175140">
        <w:rPr>
          <w:b/>
          <w:bCs/>
          <w:sz w:val="28"/>
          <w:szCs w:val="28"/>
          <w:u w:val="single"/>
        </w:rPr>
        <w:t xml:space="preserve">  </w:t>
      </w:r>
    </w:p>
    <w:p w:rsidR="00175140" w:rsidRPr="00C62E98" w:rsidRDefault="00175140" w:rsidP="00175140">
      <w:pPr>
        <w:rPr>
          <w:b/>
          <w:bCs/>
          <w:sz w:val="28"/>
          <w:szCs w:val="28"/>
        </w:rPr>
      </w:pPr>
      <w:r w:rsidRPr="0017514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175140" w:rsidRDefault="00175140" w:rsidP="00175140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Documented </w:t>
      </w:r>
      <w:proofErr w:type="gramStart"/>
      <w:r>
        <w:rPr>
          <w:b/>
          <w:bCs/>
          <w:sz w:val="24"/>
          <w:szCs w:val="24"/>
        </w:rPr>
        <w:t>by :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B.Vaishnavi</w:t>
      </w:r>
      <w:proofErr w:type="spellEnd"/>
    </w:p>
    <w:p w:rsidR="00175140" w:rsidRDefault="00175140" w:rsidP="001751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</w:rPr>
        <w:t>Date :</w:t>
      </w:r>
      <w:proofErr w:type="gramEnd"/>
      <w:r>
        <w:rPr>
          <w:b/>
          <w:bCs/>
          <w:sz w:val="24"/>
          <w:szCs w:val="24"/>
        </w:rPr>
        <w:t xml:space="preserve"> 05-May-2025</w:t>
      </w:r>
    </w:p>
    <w:p w:rsidR="003755BA" w:rsidRDefault="00A61439"/>
    <w:p w:rsidR="00175140" w:rsidRDefault="00175140">
      <w:pPr>
        <w:rPr>
          <w:rStyle w:val="fontstyle01"/>
          <w:b/>
          <w:bCs/>
          <w:sz w:val="28"/>
          <w:szCs w:val="28"/>
          <w:u w:val="single"/>
        </w:rPr>
      </w:pPr>
      <w:r w:rsidRPr="00175140">
        <w:rPr>
          <w:rStyle w:val="fontstyle01"/>
          <w:b/>
          <w:bCs/>
          <w:sz w:val="28"/>
          <w:szCs w:val="28"/>
          <w:u w:val="single"/>
        </w:rPr>
        <w:t>Q1. What is the difference between Brainstorming and JAD Sessions? 3 Marks</w:t>
      </w:r>
    </w:p>
    <w:p w:rsidR="00175140" w:rsidRPr="00175140" w:rsidRDefault="00175140">
      <w:pPr>
        <w:rPr>
          <w:rStyle w:val="fontstyle01"/>
          <w:b/>
          <w:bCs/>
          <w:u w:val="single"/>
        </w:rPr>
      </w:pPr>
      <w:r w:rsidRPr="00175140">
        <w:rPr>
          <w:rStyle w:val="fontstyle01"/>
          <w:b/>
          <w:bCs/>
          <w:u w:val="single"/>
        </w:rPr>
        <w:t>Answer 1: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2985"/>
        <w:gridCol w:w="3000"/>
      </w:tblGrid>
      <w:tr w:rsidR="00175140" w:rsidRPr="00175140" w:rsidTr="0017514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Aspect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Brainstorming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JAD Sessions</w:t>
            </w:r>
          </w:p>
        </w:tc>
      </w:tr>
      <w:tr w:rsidR="00175140" w:rsidRPr="00175140" w:rsidTr="0017514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Definition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Brainstorming is a group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activity designed to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generate a wide range of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ideas and solutions through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open discussions.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JAD sessions are formal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workshops specifically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designed to gather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requirements through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collaboration among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developers, stakeholders,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and users.</w:t>
            </w:r>
          </w:p>
        </w:tc>
      </w:tr>
      <w:tr w:rsidR="00175140" w:rsidRPr="00175140" w:rsidTr="0017514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Objective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Encourage free flow of ideas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to solve a problem or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explore possibilities.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Define clear and precise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system or project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requirements.</w:t>
            </w:r>
          </w:p>
        </w:tc>
      </w:tr>
      <w:tr w:rsidR="00175140" w:rsidRPr="00175140" w:rsidTr="0017514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Participants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Usually informal,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involving team members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or subject- matter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experts.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Involves a cross-functional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team: stakeholders, subject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matter experts, analysts,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developers, and sometimes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end-users.</w:t>
            </w:r>
          </w:p>
        </w:tc>
      </w:tr>
      <w:tr w:rsidR="00175140" w:rsidRPr="00175140" w:rsidTr="0017514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Facilitation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Moderated by a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facilitator who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encourages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participation and ensures no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criticism of ideas.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Led by a facilitator or JAD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leader, who maintains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structure and ensures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adherence to the agenda.</w:t>
            </w:r>
          </w:p>
        </w:tc>
      </w:tr>
      <w:tr w:rsidR="00175140" w:rsidRPr="00175140" w:rsidTr="0017514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Structure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Informal and flexible; ideas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are often listed without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immediate evaluation.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Highly structured with a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predefined agenda,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documentation tools,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and specific goals.</w:t>
            </w:r>
          </w:p>
        </w:tc>
      </w:tr>
      <w:tr w:rsidR="00175140" w:rsidRPr="00175140" w:rsidTr="0017514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Focus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Broad exploration of ideas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or problem-solving.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and design decisions.</w:t>
            </w:r>
          </w:p>
        </w:tc>
      </w:tr>
      <w:tr w:rsidR="00175140" w:rsidRPr="00175140" w:rsidTr="0017514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Output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A list of ideas or solutions,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which may require further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refinement or prioritization.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Comprehensive, agreed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upon requirements, often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documented as system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specifications.</w:t>
            </w:r>
          </w:p>
        </w:tc>
      </w:tr>
      <w:tr w:rsidR="00175140" w:rsidRPr="00175140" w:rsidTr="0017514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 xml:space="preserve">Timeframe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proofErr w:type="gramStart"/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Typically</w:t>
            </w:r>
            <w:proofErr w:type="gramEnd"/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 xml:space="preserve"> shorter (a few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hours).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Longer sessions, potentially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spanning several days.</w:t>
            </w:r>
          </w:p>
        </w:tc>
      </w:tr>
      <w:tr w:rsidR="00175140" w:rsidRPr="00175140" w:rsidTr="0017514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Use Cases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Early stages of problem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solving, innovation, or idea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generation.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Requirements gathering,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decision-making, and design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phases in software or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project development.</w:t>
            </w:r>
          </w:p>
        </w:tc>
      </w:tr>
      <w:tr w:rsidR="00175140" w:rsidRPr="00175140" w:rsidTr="00175140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Examples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Generating ideas for a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marketing campaign or new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product features.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40" w:rsidRPr="00175140" w:rsidRDefault="00175140" w:rsidP="001751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Collaborating with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stakeholders to define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functionality for a new</w:t>
            </w:r>
            <w:r w:rsidRPr="00175140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software application.</w:t>
            </w:r>
          </w:p>
        </w:tc>
      </w:tr>
    </w:tbl>
    <w:p w:rsidR="00175140" w:rsidRDefault="00175140" w:rsidP="00175140">
      <w:pPr>
        <w:rPr>
          <w:b/>
          <w:bCs/>
          <w:sz w:val="28"/>
          <w:szCs w:val="28"/>
          <w:u w:val="single"/>
        </w:rPr>
      </w:pPr>
    </w:p>
    <w:p w:rsidR="00175140" w:rsidRDefault="00175140" w:rsidP="00175140">
      <w:pPr>
        <w:rPr>
          <w:rStyle w:val="fontstyle01"/>
          <w:b/>
          <w:bCs/>
          <w:sz w:val="28"/>
          <w:szCs w:val="28"/>
          <w:u w:val="single"/>
        </w:rPr>
      </w:pPr>
      <w:r w:rsidRPr="00175140">
        <w:rPr>
          <w:rStyle w:val="fontstyle01"/>
          <w:b/>
          <w:bCs/>
          <w:sz w:val="28"/>
          <w:szCs w:val="28"/>
          <w:u w:val="single"/>
        </w:rPr>
        <w:t xml:space="preserve">Q 2. Why Document Analysis is one of the compulsory </w:t>
      </w:r>
      <w:proofErr w:type="gramStart"/>
      <w:r w:rsidRPr="00175140">
        <w:rPr>
          <w:rStyle w:val="fontstyle01"/>
          <w:b/>
          <w:bCs/>
          <w:sz w:val="28"/>
          <w:szCs w:val="28"/>
          <w:u w:val="single"/>
        </w:rPr>
        <w:t>technique</w:t>
      </w:r>
      <w:proofErr w:type="gramEnd"/>
      <w:r w:rsidRPr="00175140">
        <w:rPr>
          <w:rStyle w:val="fontstyle01"/>
          <w:b/>
          <w:bCs/>
          <w:sz w:val="28"/>
          <w:szCs w:val="28"/>
          <w:u w:val="single"/>
        </w:rPr>
        <w:t xml:space="preserve"> we use in a Project? Justify</w:t>
      </w:r>
      <w:r w:rsidRPr="00175140">
        <w:rPr>
          <w:rFonts w:ascii="Calibri" w:hAnsi="Calibri"/>
          <w:b/>
          <w:bCs/>
          <w:color w:val="000000"/>
          <w:sz w:val="28"/>
          <w:szCs w:val="28"/>
          <w:u w:val="single"/>
        </w:rPr>
        <w:br/>
      </w:r>
      <w:r w:rsidRPr="00175140">
        <w:rPr>
          <w:rStyle w:val="fontstyle01"/>
          <w:b/>
          <w:bCs/>
          <w:sz w:val="28"/>
          <w:szCs w:val="28"/>
          <w:u w:val="single"/>
        </w:rPr>
        <w:t>– 3 Marks</w:t>
      </w:r>
    </w:p>
    <w:p w:rsidR="00175140" w:rsidRPr="00175140" w:rsidRDefault="00175140" w:rsidP="00175140">
      <w:pPr>
        <w:rPr>
          <w:rStyle w:val="fontstyle01"/>
          <w:b/>
          <w:bCs/>
          <w:u w:val="single"/>
        </w:rPr>
      </w:pPr>
      <w:r w:rsidRPr="00175140">
        <w:rPr>
          <w:rStyle w:val="fontstyle01"/>
          <w:b/>
          <w:bCs/>
          <w:u w:val="single"/>
        </w:rPr>
        <w:t>Answer 2:</w:t>
      </w:r>
    </w:p>
    <w:p w:rsidR="00175140" w:rsidRDefault="00175140" w:rsidP="00175140">
      <w:pPr>
        <w:rPr>
          <w:b/>
          <w:bCs/>
          <w:color w:val="000000"/>
          <w:sz w:val="24"/>
          <w:szCs w:val="24"/>
        </w:rPr>
      </w:pPr>
      <w:r w:rsidRPr="00175140">
        <w:rPr>
          <w:color w:val="000000"/>
          <w:sz w:val="24"/>
          <w:szCs w:val="24"/>
        </w:rPr>
        <w:t>Document analysis involves reviewing existing documents such as business plans, user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manuals, policies, or project charters to identify relevant requirements.</w:t>
      </w:r>
      <w:r w:rsidRPr="00175140">
        <w:rPr>
          <w:color w:val="000000"/>
        </w:rPr>
        <w:br/>
      </w:r>
      <w:r w:rsidRPr="00175140">
        <w:rPr>
          <w:b/>
          <w:bCs/>
          <w:color w:val="000000"/>
          <w:sz w:val="24"/>
          <w:szCs w:val="24"/>
        </w:rPr>
        <w:t>1. Understanding Existing Systems and Processes</w:t>
      </w:r>
      <w:r w:rsidRPr="00175140">
        <w:rPr>
          <w:b/>
          <w:bCs/>
          <w:color w:val="000000"/>
        </w:rPr>
        <w:br/>
      </w:r>
      <w:r w:rsidRPr="00175140">
        <w:rPr>
          <w:color w:val="000000"/>
          <w:sz w:val="24"/>
          <w:szCs w:val="24"/>
        </w:rPr>
        <w:t>Helps analyse existing business processes, workflows, and systems.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 xml:space="preserve">Provides clarity on what works, what </w:t>
      </w:r>
      <w:proofErr w:type="gramStart"/>
      <w:r w:rsidRPr="00175140">
        <w:rPr>
          <w:color w:val="000000"/>
          <w:sz w:val="24"/>
          <w:szCs w:val="24"/>
        </w:rPr>
        <w:t>doesn't</w:t>
      </w:r>
      <w:proofErr w:type="gramEnd"/>
      <w:r w:rsidRPr="00175140">
        <w:rPr>
          <w:color w:val="000000"/>
          <w:sz w:val="24"/>
          <w:szCs w:val="24"/>
        </w:rPr>
        <w:t>, and the gaps that need addressing.</w:t>
      </w:r>
      <w:r w:rsidRPr="00175140">
        <w:rPr>
          <w:color w:val="000000"/>
        </w:rPr>
        <w:br/>
      </w:r>
      <w:r w:rsidRPr="00175140">
        <w:rPr>
          <w:b/>
          <w:bCs/>
          <w:color w:val="000000"/>
          <w:sz w:val="24"/>
          <w:szCs w:val="24"/>
        </w:rPr>
        <w:t>2. Requirements Elicitation</w:t>
      </w:r>
      <w:r w:rsidRPr="00175140">
        <w:rPr>
          <w:b/>
          <w:bCs/>
          <w:color w:val="000000"/>
        </w:rPr>
        <w:br/>
      </w:r>
      <w:r w:rsidRPr="00175140">
        <w:rPr>
          <w:color w:val="000000"/>
          <w:sz w:val="24"/>
          <w:szCs w:val="24"/>
        </w:rPr>
        <w:t>Documents like contracts, policies, manuals, and reports often contain explicit and implicit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requirements.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They serve as a primary source of functional and non-functional requirements for a project.</w:t>
      </w:r>
      <w:r w:rsidRPr="00175140">
        <w:rPr>
          <w:color w:val="000000"/>
        </w:rPr>
        <w:br/>
      </w:r>
      <w:r w:rsidRPr="00175140">
        <w:rPr>
          <w:b/>
          <w:bCs/>
          <w:color w:val="000000"/>
          <w:sz w:val="24"/>
          <w:szCs w:val="24"/>
        </w:rPr>
        <w:t>3. Reducing Ambiguities</w:t>
      </w:r>
      <w:r w:rsidRPr="00175140">
        <w:rPr>
          <w:b/>
          <w:bCs/>
          <w:color w:val="000000"/>
        </w:rPr>
        <w:br/>
      </w:r>
      <w:r w:rsidRPr="00175140">
        <w:rPr>
          <w:color w:val="000000"/>
          <w:sz w:val="24"/>
          <w:szCs w:val="24"/>
        </w:rPr>
        <w:t>Written records ensure accurate interpretation of requirements and reduce dependence on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assumptions.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Provides a clear baseline for further analysis and validation.</w:t>
      </w:r>
      <w:r w:rsidRPr="00175140">
        <w:rPr>
          <w:color w:val="000000"/>
        </w:rPr>
        <w:br/>
      </w:r>
      <w:r w:rsidRPr="00175140">
        <w:rPr>
          <w:b/>
          <w:bCs/>
          <w:color w:val="000000"/>
          <w:sz w:val="24"/>
          <w:szCs w:val="24"/>
        </w:rPr>
        <w:t>4. Supporting Stakeholder Communication</w:t>
      </w:r>
      <w:r w:rsidRPr="00175140">
        <w:rPr>
          <w:b/>
          <w:bCs/>
          <w:color w:val="000000"/>
        </w:rPr>
        <w:br/>
      </w:r>
      <w:r w:rsidRPr="00175140">
        <w:rPr>
          <w:color w:val="000000"/>
          <w:sz w:val="24"/>
          <w:szCs w:val="24"/>
        </w:rPr>
        <w:t>Documents act as a bridge to communicate with stakeholders who are familiar with the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content and terminology in them.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They provide a reference point to verify requirements and align expectations.</w:t>
      </w:r>
      <w:r w:rsidRPr="00175140">
        <w:rPr>
          <w:color w:val="000000"/>
        </w:rPr>
        <w:br/>
      </w:r>
      <w:r w:rsidRPr="00175140">
        <w:rPr>
          <w:b/>
          <w:bCs/>
          <w:color w:val="000000"/>
          <w:sz w:val="24"/>
          <w:szCs w:val="24"/>
        </w:rPr>
        <w:t>5. Legal and Regulatory Compliance</w:t>
      </w:r>
      <w:r w:rsidRPr="00175140">
        <w:rPr>
          <w:b/>
          <w:bCs/>
          <w:color w:val="000000"/>
        </w:rPr>
        <w:br/>
      </w:r>
      <w:r w:rsidRPr="00175140">
        <w:rPr>
          <w:color w:val="000000"/>
          <w:sz w:val="24"/>
          <w:szCs w:val="24"/>
        </w:rPr>
        <w:t>Ensures the project adheres to legal standards, regulatory policies, and organizational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guidelines by analysing compliance documents.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Avoids potential legal or financial penalties later in the project.</w:t>
      </w:r>
      <w:r w:rsidRPr="00175140">
        <w:rPr>
          <w:color w:val="000000"/>
        </w:rPr>
        <w:br/>
      </w:r>
      <w:r w:rsidRPr="00175140">
        <w:rPr>
          <w:b/>
          <w:bCs/>
          <w:color w:val="000000"/>
          <w:sz w:val="24"/>
          <w:szCs w:val="24"/>
        </w:rPr>
        <w:t>6. Historical Insights</w:t>
      </w:r>
      <w:r w:rsidRPr="00175140">
        <w:rPr>
          <w:b/>
          <w:bCs/>
          <w:color w:val="000000"/>
        </w:rPr>
        <w:br/>
      </w:r>
      <w:r w:rsidRPr="00175140">
        <w:rPr>
          <w:color w:val="000000"/>
          <w:sz w:val="24"/>
          <w:szCs w:val="24"/>
        </w:rPr>
        <w:t>Past project documentation, lessons learned, and archived data provide valuable insights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for the current project.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Helps identify risks, challenges, and opportunities based on historical trends.</w:t>
      </w:r>
      <w:r w:rsidRPr="00175140">
        <w:rPr>
          <w:rFonts w:ascii="Carlito" w:hAnsi="Carlito"/>
          <w:color w:val="000000"/>
        </w:rPr>
        <w:br/>
      </w:r>
    </w:p>
    <w:p w:rsidR="00175140" w:rsidRDefault="00175140" w:rsidP="00175140">
      <w:pPr>
        <w:rPr>
          <w:color w:val="000000"/>
          <w:sz w:val="24"/>
          <w:szCs w:val="24"/>
        </w:rPr>
      </w:pPr>
      <w:r w:rsidRPr="00175140">
        <w:rPr>
          <w:b/>
          <w:bCs/>
          <w:color w:val="000000"/>
          <w:sz w:val="24"/>
          <w:szCs w:val="24"/>
        </w:rPr>
        <w:lastRenderedPageBreak/>
        <w:t xml:space="preserve">7. Time and Cost </w:t>
      </w:r>
      <w:proofErr w:type="spellStart"/>
      <w:r w:rsidRPr="00175140">
        <w:rPr>
          <w:b/>
          <w:bCs/>
          <w:color w:val="000000"/>
          <w:sz w:val="24"/>
          <w:szCs w:val="24"/>
        </w:rPr>
        <w:t>EfÏciency</w:t>
      </w:r>
      <w:proofErr w:type="spellEnd"/>
      <w:r w:rsidRPr="00175140">
        <w:rPr>
          <w:b/>
          <w:bCs/>
          <w:color w:val="000000"/>
        </w:rPr>
        <w:br/>
      </w:r>
      <w:r w:rsidRPr="00175140">
        <w:rPr>
          <w:color w:val="000000"/>
          <w:sz w:val="24"/>
          <w:szCs w:val="24"/>
        </w:rPr>
        <w:t>Speeds up the requirements gathering process by using pre-existing information.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Reduces costs by eliminating redundant stakeholder meetings to re-clarify</w:t>
      </w:r>
      <w:r w:rsidRPr="00175140">
        <w:rPr>
          <w:color w:val="000000"/>
        </w:rPr>
        <w:br/>
      </w:r>
      <w:r w:rsidRPr="00175140">
        <w:rPr>
          <w:color w:val="000000"/>
          <w:sz w:val="24"/>
          <w:szCs w:val="24"/>
        </w:rPr>
        <w:t>documented points.</w:t>
      </w:r>
    </w:p>
    <w:p w:rsidR="00175140" w:rsidRDefault="00175140" w:rsidP="00175140">
      <w:pPr>
        <w:rPr>
          <w:rStyle w:val="fontstyle01"/>
          <w:b/>
          <w:bCs/>
          <w:sz w:val="28"/>
          <w:szCs w:val="28"/>
          <w:u w:val="single"/>
        </w:rPr>
      </w:pPr>
      <w:r w:rsidRPr="00175140">
        <w:rPr>
          <w:rStyle w:val="fontstyle01"/>
          <w:b/>
          <w:bCs/>
          <w:sz w:val="28"/>
          <w:szCs w:val="28"/>
          <w:u w:val="single"/>
        </w:rPr>
        <w:t>Q3. In Which Context we will use Reverse Engineering? - 3 Marks</w:t>
      </w:r>
    </w:p>
    <w:p w:rsidR="00175140" w:rsidRPr="0033769E" w:rsidRDefault="0033769E" w:rsidP="00175140">
      <w:pPr>
        <w:rPr>
          <w:b/>
          <w:bCs/>
          <w:sz w:val="24"/>
          <w:szCs w:val="24"/>
          <w:u w:val="single"/>
        </w:rPr>
      </w:pPr>
      <w:r w:rsidRPr="0033769E">
        <w:rPr>
          <w:b/>
          <w:bCs/>
          <w:sz w:val="24"/>
          <w:szCs w:val="24"/>
          <w:u w:val="single"/>
        </w:rPr>
        <w:t xml:space="preserve">Answer </w:t>
      </w:r>
      <w:proofErr w:type="gramStart"/>
      <w:r w:rsidRPr="0033769E">
        <w:rPr>
          <w:b/>
          <w:bCs/>
          <w:sz w:val="24"/>
          <w:szCs w:val="24"/>
          <w:u w:val="single"/>
        </w:rPr>
        <w:t>3 :</w:t>
      </w:r>
      <w:proofErr w:type="gramEnd"/>
    </w:p>
    <w:p w:rsidR="0033769E" w:rsidRDefault="0033769E" w:rsidP="00175140">
      <w:pPr>
        <w:rPr>
          <w:color w:val="000000"/>
          <w:sz w:val="24"/>
          <w:szCs w:val="24"/>
        </w:rPr>
      </w:pPr>
      <w:r w:rsidRPr="0033769E">
        <w:rPr>
          <w:color w:val="000000"/>
          <w:sz w:val="24"/>
          <w:szCs w:val="24"/>
        </w:rPr>
        <w:t>Reverse engineering involves analysing an existing system or application to identify its</w:t>
      </w:r>
      <w:r w:rsidRPr="0033769E">
        <w:rPr>
          <w:color w:val="000000"/>
        </w:rPr>
        <w:br/>
      </w:r>
      <w:r w:rsidRPr="0033769E">
        <w:rPr>
          <w:color w:val="000000"/>
          <w:sz w:val="24"/>
          <w:szCs w:val="24"/>
        </w:rPr>
        <w:t>components, design, and functionality to infer requirements. It involves deconstructing</w:t>
      </w:r>
      <w:r w:rsidRPr="0033769E">
        <w:rPr>
          <w:color w:val="000000"/>
        </w:rPr>
        <w:br/>
      </w:r>
      <w:r w:rsidRPr="0033769E">
        <w:rPr>
          <w:color w:val="000000"/>
          <w:sz w:val="24"/>
          <w:szCs w:val="24"/>
        </w:rPr>
        <w:t>something to understand how it works, often with the goal of re-creating, improving, or</w:t>
      </w:r>
      <w:r w:rsidRPr="0033769E">
        <w:rPr>
          <w:color w:val="000000"/>
        </w:rPr>
        <w:br/>
      </w:r>
      <w:r w:rsidRPr="0033769E">
        <w:rPr>
          <w:color w:val="000000"/>
          <w:sz w:val="24"/>
          <w:szCs w:val="24"/>
        </w:rPr>
        <w:t>gaining insights into its structure.</w:t>
      </w:r>
      <w:r w:rsidRPr="0033769E">
        <w:rPr>
          <w:color w:val="000000"/>
        </w:rPr>
        <w:br/>
      </w:r>
      <w:r w:rsidRPr="0033769E">
        <w:rPr>
          <w:b/>
          <w:bCs/>
          <w:color w:val="000000"/>
          <w:sz w:val="24"/>
          <w:szCs w:val="24"/>
        </w:rPr>
        <w:t>Legacy System Analysis:</w:t>
      </w:r>
      <w:r w:rsidRPr="0033769E">
        <w:rPr>
          <w:b/>
          <w:bCs/>
          <w:color w:val="000000"/>
        </w:rPr>
        <w:br/>
      </w:r>
      <w:r w:rsidRPr="0033769E">
        <w:rPr>
          <w:color w:val="000000"/>
          <w:sz w:val="24"/>
          <w:szCs w:val="24"/>
        </w:rPr>
        <w:t>When analysing a legacy system to understand its functionality, design, and components for</w:t>
      </w:r>
      <w:r w:rsidRPr="0033769E">
        <w:rPr>
          <w:color w:val="000000"/>
        </w:rPr>
        <w:br/>
      </w:r>
      <w:r w:rsidRPr="0033769E">
        <w:rPr>
          <w:color w:val="000000"/>
          <w:sz w:val="24"/>
          <w:szCs w:val="24"/>
        </w:rPr>
        <w:t>modernization or migration.</w:t>
      </w:r>
      <w:r w:rsidRPr="0033769E">
        <w:rPr>
          <w:color w:val="000000"/>
        </w:rPr>
        <w:br/>
      </w:r>
      <w:r w:rsidRPr="0033769E">
        <w:rPr>
          <w:color w:val="000000"/>
          <w:sz w:val="24"/>
          <w:szCs w:val="24"/>
        </w:rPr>
        <w:t>Example: Replacing a legacy inventory management system with a modern cloud-based</w:t>
      </w:r>
      <w:r w:rsidRPr="0033769E">
        <w:rPr>
          <w:color w:val="000000"/>
        </w:rPr>
        <w:br/>
      </w:r>
      <w:r w:rsidRPr="0033769E">
        <w:rPr>
          <w:color w:val="000000"/>
          <w:sz w:val="24"/>
          <w:szCs w:val="24"/>
        </w:rPr>
        <w:t>solution.</w:t>
      </w:r>
      <w:r w:rsidRPr="0033769E">
        <w:rPr>
          <w:color w:val="000000"/>
        </w:rPr>
        <w:br/>
      </w:r>
      <w:r w:rsidRPr="0033769E">
        <w:rPr>
          <w:b/>
          <w:bCs/>
          <w:color w:val="000000"/>
          <w:sz w:val="24"/>
          <w:szCs w:val="24"/>
        </w:rPr>
        <w:t>Understanding Proprietary or Third-party Systems:</w:t>
      </w:r>
      <w:r w:rsidRPr="0033769E">
        <w:rPr>
          <w:b/>
          <w:bCs/>
          <w:color w:val="000000"/>
        </w:rPr>
        <w:br/>
      </w:r>
      <w:r w:rsidRPr="0033769E">
        <w:rPr>
          <w:color w:val="000000"/>
          <w:sz w:val="24"/>
          <w:szCs w:val="24"/>
        </w:rPr>
        <w:t>When detailed information about a proprietary or third-party system is unavailable, and the</w:t>
      </w:r>
      <w:r w:rsidRPr="0033769E">
        <w:rPr>
          <w:color w:val="000000"/>
        </w:rPr>
        <w:br/>
      </w:r>
      <w:r w:rsidRPr="0033769E">
        <w:rPr>
          <w:color w:val="000000"/>
          <w:sz w:val="24"/>
          <w:szCs w:val="24"/>
        </w:rPr>
        <w:t>system's workings need to be deciphered for integration or improvement.</w:t>
      </w:r>
    </w:p>
    <w:p w:rsidR="006373C5" w:rsidRDefault="006373C5" w:rsidP="00175140">
      <w:pPr>
        <w:rPr>
          <w:color w:val="000000"/>
          <w:sz w:val="24"/>
          <w:szCs w:val="24"/>
        </w:rPr>
      </w:pPr>
      <w:r w:rsidRPr="006373C5">
        <w:rPr>
          <w:color w:val="000000"/>
          <w:sz w:val="24"/>
          <w:szCs w:val="24"/>
        </w:rPr>
        <w:t>Example: Understanding a third-party ERP system's workflows for integration with a new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CRM platform.</w:t>
      </w:r>
      <w:r w:rsidRPr="006373C5">
        <w:rPr>
          <w:color w:val="000000"/>
        </w:rPr>
        <w:br/>
      </w:r>
      <w:r w:rsidRPr="006373C5">
        <w:rPr>
          <w:b/>
          <w:bCs/>
          <w:color w:val="000000"/>
          <w:sz w:val="24"/>
          <w:szCs w:val="24"/>
        </w:rPr>
        <w:t>Documentation Recovery:</w:t>
      </w:r>
      <w:r w:rsidRPr="006373C5">
        <w:rPr>
          <w:b/>
          <w:bCs/>
          <w:color w:val="000000"/>
        </w:rPr>
        <w:br/>
      </w:r>
      <w:r w:rsidRPr="006373C5">
        <w:rPr>
          <w:color w:val="000000"/>
          <w:sz w:val="24"/>
          <w:szCs w:val="24"/>
        </w:rPr>
        <w:t>When system documentation is lost, incomplete, or outdated, and there is a need to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recreate accurate and up-to-date documentation.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Example: Reconstructing the database schema for a system where the original design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documents are unavailable.</w:t>
      </w:r>
      <w:r w:rsidRPr="006373C5">
        <w:rPr>
          <w:color w:val="000000"/>
        </w:rPr>
        <w:br/>
      </w:r>
      <w:r w:rsidRPr="006373C5">
        <w:rPr>
          <w:b/>
          <w:bCs/>
          <w:color w:val="000000"/>
          <w:sz w:val="24"/>
          <w:szCs w:val="24"/>
        </w:rPr>
        <w:t>Analysing Competitor Products:</w:t>
      </w:r>
      <w:r w:rsidRPr="006373C5">
        <w:rPr>
          <w:b/>
          <w:bCs/>
          <w:color w:val="000000"/>
        </w:rPr>
        <w:br/>
      </w:r>
      <w:r w:rsidRPr="006373C5">
        <w:rPr>
          <w:color w:val="000000"/>
          <w:sz w:val="24"/>
          <w:szCs w:val="24"/>
        </w:rPr>
        <w:t>To analyse competitors' products or services to understand features, performance, and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design for benchmarking or developing competitive offerings.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Example: Analysing a competing mobile application to identify unique features or usability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aspects.</w:t>
      </w:r>
      <w:r w:rsidRPr="006373C5">
        <w:rPr>
          <w:color w:val="000000"/>
        </w:rPr>
        <w:br/>
      </w:r>
      <w:r w:rsidRPr="006373C5">
        <w:rPr>
          <w:b/>
          <w:bCs/>
          <w:color w:val="000000"/>
          <w:sz w:val="24"/>
          <w:szCs w:val="24"/>
        </w:rPr>
        <w:t>Defect Identification and Debugging:</w:t>
      </w:r>
      <w:r w:rsidRPr="006373C5">
        <w:rPr>
          <w:b/>
          <w:bCs/>
          <w:color w:val="000000"/>
        </w:rPr>
        <w:br/>
      </w:r>
      <w:r w:rsidRPr="006373C5">
        <w:rPr>
          <w:color w:val="000000"/>
          <w:sz w:val="24"/>
          <w:szCs w:val="24"/>
        </w:rPr>
        <w:t>When there are issues or defects in a system that require in-depth understanding and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analysis of the code or design.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Example: Debugging a malfunctioning software module where the original development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team is no longer available.</w:t>
      </w:r>
      <w:r w:rsidRPr="006373C5">
        <w:rPr>
          <w:color w:val="000000"/>
        </w:rPr>
        <w:br/>
      </w:r>
      <w:r w:rsidRPr="006373C5">
        <w:rPr>
          <w:b/>
          <w:bCs/>
          <w:color w:val="000000"/>
          <w:sz w:val="24"/>
          <w:szCs w:val="24"/>
        </w:rPr>
        <w:t>Migration or Re-platforming Projects:</w:t>
      </w:r>
      <w:r w:rsidRPr="006373C5">
        <w:rPr>
          <w:b/>
          <w:bCs/>
          <w:color w:val="000000"/>
        </w:rPr>
        <w:br/>
      </w:r>
      <w:r w:rsidRPr="006373C5">
        <w:rPr>
          <w:color w:val="000000"/>
          <w:sz w:val="24"/>
          <w:szCs w:val="24"/>
        </w:rPr>
        <w:t>When transitioning an application or system to a new platform, reverse engineering can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help identify critical components and ensure nothing is missed.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Example: Migrating a desktop application to a web-based platform.</w:t>
      </w:r>
      <w:r w:rsidRPr="006373C5">
        <w:rPr>
          <w:color w:val="000000"/>
        </w:rPr>
        <w:br/>
      </w:r>
      <w:r w:rsidRPr="006373C5">
        <w:rPr>
          <w:b/>
          <w:bCs/>
          <w:color w:val="000000"/>
          <w:sz w:val="24"/>
          <w:szCs w:val="24"/>
        </w:rPr>
        <w:t>Compliance and Security Audits:</w:t>
      </w:r>
      <w:r w:rsidRPr="006373C5">
        <w:rPr>
          <w:b/>
          <w:bCs/>
          <w:color w:val="000000"/>
        </w:rPr>
        <w:br/>
      </w:r>
      <w:r w:rsidRPr="006373C5">
        <w:rPr>
          <w:color w:val="000000"/>
          <w:sz w:val="24"/>
          <w:szCs w:val="24"/>
        </w:rPr>
        <w:t>When evaluating an existing system for compliance with new regulations or identifying</w:t>
      </w:r>
      <w:r w:rsidRPr="006373C5">
        <w:rPr>
          <w:rFonts w:ascii="Carlito" w:hAnsi="Carlito"/>
          <w:color w:val="000000"/>
        </w:rPr>
        <w:br/>
      </w:r>
      <w:r w:rsidRPr="006373C5">
        <w:rPr>
          <w:color w:val="000000"/>
          <w:sz w:val="24"/>
          <w:szCs w:val="24"/>
        </w:rPr>
        <w:t>security vulnerabilities.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lastRenderedPageBreak/>
        <w:t>Example: Reverse engineering an application to verify that it meets GDPR compliance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requirements.</w:t>
      </w:r>
      <w:r w:rsidRPr="006373C5">
        <w:rPr>
          <w:color w:val="000000"/>
        </w:rPr>
        <w:br/>
      </w:r>
      <w:r w:rsidRPr="006373C5">
        <w:rPr>
          <w:b/>
          <w:bCs/>
          <w:color w:val="000000"/>
          <w:sz w:val="24"/>
          <w:szCs w:val="24"/>
        </w:rPr>
        <w:t>Knowledge Transfer:</w:t>
      </w:r>
      <w:r w:rsidRPr="006373C5">
        <w:rPr>
          <w:b/>
          <w:bCs/>
          <w:color w:val="000000"/>
        </w:rPr>
        <w:br/>
      </w:r>
      <w:r w:rsidRPr="006373C5">
        <w:rPr>
          <w:color w:val="000000"/>
          <w:sz w:val="24"/>
          <w:szCs w:val="24"/>
        </w:rPr>
        <w:t>When new teams take over maintenance of a system, and they need to quickly understand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its architecture and design.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Example: A newly onboarded team using reverse engineering to learn the architecture of a</w:t>
      </w:r>
      <w:r w:rsidRPr="006373C5">
        <w:rPr>
          <w:color w:val="000000"/>
        </w:rPr>
        <w:br/>
      </w:r>
      <w:r w:rsidRPr="006373C5">
        <w:rPr>
          <w:color w:val="000000"/>
          <w:sz w:val="24"/>
          <w:szCs w:val="24"/>
        </w:rPr>
        <w:t>system they are tasked to maintai</w:t>
      </w:r>
      <w:r w:rsidRPr="006373C5">
        <w:rPr>
          <w:color w:val="000000"/>
          <w:sz w:val="24"/>
          <w:szCs w:val="24"/>
        </w:rPr>
        <w:t>n.</w:t>
      </w:r>
    </w:p>
    <w:p w:rsidR="00EC3266" w:rsidRDefault="00EC3266" w:rsidP="00175140">
      <w:pPr>
        <w:rPr>
          <w:color w:val="000000"/>
          <w:sz w:val="24"/>
          <w:szCs w:val="24"/>
        </w:rPr>
      </w:pPr>
    </w:p>
    <w:p w:rsidR="00EC3266" w:rsidRDefault="00EC3266" w:rsidP="00175140">
      <w:pPr>
        <w:rPr>
          <w:color w:val="000000"/>
          <w:sz w:val="24"/>
          <w:szCs w:val="24"/>
        </w:rPr>
      </w:pPr>
    </w:p>
    <w:p w:rsidR="00EC3266" w:rsidRDefault="00EC3266" w:rsidP="00175140">
      <w:pPr>
        <w:rPr>
          <w:color w:val="000000"/>
          <w:sz w:val="24"/>
          <w:szCs w:val="24"/>
        </w:rPr>
      </w:pPr>
    </w:p>
    <w:p w:rsidR="00EC3266" w:rsidRDefault="00EC3266" w:rsidP="00175140">
      <w:pPr>
        <w:rPr>
          <w:color w:val="000000"/>
          <w:sz w:val="24"/>
          <w:szCs w:val="24"/>
        </w:rPr>
      </w:pPr>
    </w:p>
    <w:p w:rsidR="00EC3266" w:rsidRDefault="00EC3266" w:rsidP="00175140">
      <w:pPr>
        <w:rPr>
          <w:color w:val="000000"/>
          <w:sz w:val="24"/>
          <w:szCs w:val="24"/>
        </w:rPr>
      </w:pPr>
    </w:p>
    <w:p w:rsidR="00EC3266" w:rsidRDefault="00EC3266" w:rsidP="00175140">
      <w:pPr>
        <w:rPr>
          <w:color w:val="000000"/>
          <w:sz w:val="24"/>
          <w:szCs w:val="24"/>
        </w:rPr>
      </w:pPr>
    </w:p>
    <w:p w:rsidR="00EC3266" w:rsidRDefault="00EC3266" w:rsidP="00175140">
      <w:pPr>
        <w:rPr>
          <w:color w:val="000000"/>
          <w:sz w:val="24"/>
          <w:szCs w:val="24"/>
        </w:rPr>
      </w:pPr>
    </w:p>
    <w:p w:rsidR="00EC3266" w:rsidRDefault="00EC3266" w:rsidP="00175140">
      <w:pPr>
        <w:rPr>
          <w:color w:val="000000"/>
          <w:sz w:val="24"/>
          <w:szCs w:val="24"/>
        </w:rPr>
      </w:pPr>
    </w:p>
    <w:p w:rsidR="006373C5" w:rsidRDefault="006373C5" w:rsidP="00175140">
      <w:pPr>
        <w:rPr>
          <w:rStyle w:val="fontstyle01"/>
          <w:b/>
          <w:bCs/>
          <w:sz w:val="28"/>
          <w:szCs w:val="28"/>
          <w:u w:val="single"/>
        </w:rPr>
      </w:pPr>
      <w:r w:rsidRPr="006373C5">
        <w:rPr>
          <w:rStyle w:val="fontstyle01"/>
          <w:b/>
          <w:bCs/>
          <w:sz w:val="28"/>
          <w:szCs w:val="28"/>
          <w:u w:val="single"/>
        </w:rPr>
        <w:t>Q4. What is the difference between Brainstorming and Focus Groups? - 3 Marks</w:t>
      </w:r>
    </w:p>
    <w:p w:rsidR="006373C5" w:rsidRPr="006373C5" w:rsidRDefault="006373C5" w:rsidP="00175140">
      <w:pPr>
        <w:rPr>
          <w:rStyle w:val="fontstyle01"/>
          <w:b/>
          <w:bCs/>
          <w:u w:val="single"/>
        </w:rPr>
      </w:pPr>
      <w:r w:rsidRPr="006373C5">
        <w:rPr>
          <w:rStyle w:val="fontstyle01"/>
          <w:b/>
          <w:bCs/>
          <w:u w:val="single"/>
        </w:rPr>
        <w:t>Answer 4:</w:t>
      </w:r>
    </w:p>
    <w:p w:rsidR="006373C5" w:rsidRDefault="006373C5" w:rsidP="00175140">
      <w:pPr>
        <w:rPr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2985"/>
        <w:gridCol w:w="3000"/>
      </w:tblGrid>
      <w:tr w:rsidR="006373C5" w:rsidRPr="006373C5" w:rsidTr="006373C5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Aspect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Brainstorming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Focus Groups</w:t>
            </w:r>
          </w:p>
        </w:tc>
      </w:tr>
      <w:tr w:rsidR="006373C5" w:rsidRPr="006373C5" w:rsidTr="006373C5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Purpose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To generate a wide range of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ideas or solutions quickly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To explore specific topics in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depth and gather opinions.</w:t>
            </w:r>
          </w:p>
        </w:tc>
      </w:tr>
      <w:tr w:rsidR="006373C5" w:rsidRPr="006373C5" w:rsidTr="006373C5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Participants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Usually a diverse group of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people, often individuals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from various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backgrounds.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A small group of people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with similar characteristics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or interests, often targeted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for specific topics.</w:t>
            </w:r>
          </w:p>
        </w:tc>
      </w:tr>
      <w:tr w:rsidR="006373C5" w:rsidRPr="006373C5" w:rsidTr="006373C5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Structure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Informal, unstructured,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and spontaneous.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Structured, guided by a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facilitator with specific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questions or topics.</w:t>
            </w:r>
          </w:p>
        </w:tc>
      </w:tr>
      <w:tr w:rsidR="006373C5" w:rsidRPr="006373C5" w:rsidTr="006373C5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Facilitator Role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Facilitator encourages free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flow of ideas, with minimal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interference.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Facilitator leads the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discussion, ensuring all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participants contribute.</w:t>
            </w:r>
          </w:p>
        </w:tc>
      </w:tr>
      <w:tr w:rsidR="006373C5" w:rsidRPr="006373C5" w:rsidTr="006373C5"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Interaction Style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Open, with all ideas being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recorded regardless of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3C5" w:rsidRPr="006373C5" w:rsidRDefault="006373C5" w:rsidP="006373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t>More controlled,</w:t>
            </w:r>
            <w:r w:rsidRPr="006373C5">
              <w:rPr>
                <w:rFonts w:eastAsia="Times New Roman" w:cs="Times New Roman"/>
                <w:color w:val="000000"/>
                <w:sz w:val="24"/>
                <w:szCs w:val="24"/>
                <w:lang w:eastAsia="en-IN"/>
              </w:rPr>
              <w:br/>
              <w:t>focused discussion</w:t>
            </w:r>
          </w:p>
        </w:tc>
      </w:tr>
    </w:tbl>
    <w:p w:rsidR="006373C5" w:rsidRPr="00EC3266" w:rsidRDefault="006373C5" w:rsidP="006373C5">
      <w:pPr>
        <w:spacing w:after="0" w:line="240" w:lineRule="auto"/>
        <w:rPr>
          <w:rFonts w:eastAsia="Times New Roman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tbl>
      <w:tblPr>
        <w:tblW w:w="90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40"/>
      </w:tblGrid>
      <w:tr w:rsidR="00EC3266" w:rsidRPr="006373C5" w:rsidTr="00A05F05">
        <w:trPr>
          <w:trHeight w:val="83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6373C5" w:rsidRDefault="00EC3266" w:rsidP="00A05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Default="00EC3266" w:rsidP="00A05F05">
            <w:pPr>
              <w:spacing w:line="240" w:lineRule="auto"/>
            </w:pPr>
            <w:r>
              <w:rPr>
                <w:rStyle w:val="fontstyle01"/>
              </w:rPr>
              <w:t>relevance or quality.</w:t>
            </w:r>
          </w:p>
          <w:p w:rsidR="00EC3266" w:rsidRPr="006373C5" w:rsidRDefault="00EC3266" w:rsidP="00A05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Default="00EC3266" w:rsidP="00A05F05">
            <w:pPr>
              <w:spacing w:line="240" w:lineRule="auto"/>
            </w:pPr>
            <w:r>
              <w:rPr>
                <w:rStyle w:val="fontstyle01"/>
              </w:rPr>
              <w:t>around predefined</w:t>
            </w:r>
            <w:r>
              <w:rPr>
                <w:rFonts w:ascii="Carlito" w:hAnsi="Carlito"/>
                <w:color w:val="000000"/>
              </w:rPr>
              <w:br/>
            </w:r>
            <w:r>
              <w:rPr>
                <w:rStyle w:val="fontstyle01"/>
              </w:rPr>
              <w:t>topics or</w:t>
            </w:r>
            <w:r>
              <w:rPr>
                <w:rFonts w:ascii="Carlito" w:hAnsi="Carlito"/>
                <w:color w:val="000000"/>
              </w:rPr>
              <w:br/>
            </w:r>
            <w:r>
              <w:rPr>
                <w:rStyle w:val="fontstyle01"/>
              </w:rPr>
              <w:t>questions</w:t>
            </w:r>
          </w:p>
          <w:p w:rsidR="00EC3266" w:rsidRPr="006373C5" w:rsidRDefault="00EC3266" w:rsidP="00A05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C3266" w:rsidRPr="00EC3266" w:rsidTr="00EC3266">
        <w:trPr>
          <w:trHeight w:val="83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EC3266">
              <w:rPr>
                <w:rFonts w:eastAsia="Times New Roman" w:cs="Times New Roman"/>
                <w:sz w:val="24"/>
                <w:szCs w:val="24"/>
                <w:lang w:eastAsia="en-IN"/>
              </w:rPr>
              <w:t xml:space="preserve">Output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A large quantity of diverse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ideas, solutions, or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concepts.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In-depth insights, opinions,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and detailed feedback on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specific issues.</w:t>
            </w:r>
          </w:p>
        </w:tc>
      </w:tr>
      <w:tr w:rsidR="00EC3266" w:rsidRPr="00EC3266" w:rsidTr="00EC3266">
        <w:trPr>
          <w:trHeight w:val="83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EC3266">
              <w:rPr>
                <w:rFonts w:eastAsia="Times New Roman" w:cs="Times New Roman"/>
                <w:sz w:val="24"/>
                <w:szCs w:val="24"/>
                <w:lang w:eastAsia="en-IN"/>
              </w:rPr>
              <w:t xml:space="preserve">Duration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Usually short (30 minutes to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1 hour).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Typically</w:t>
            </w:r>
            <w:proofErr w:type="gramEnd"/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 xml:space="preserve"> longer (1 hour to 2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hours).</w:t>
            </w:r>
          </w:p>
        </w:tc>
      </w:tr>
      <w:tr w:rsidR="00EC3266" w:rsidRPr="00EC3266" w:rsidTr="00EC3266">
        <w:trPr>
          <w:trHeight w:val="83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EC3266">
              <w:rPr>
                <w:rFonts w:eastAsia="Times New Roman" w:cs="Times New Roman"/>
                <w:sz w:val="24"/>
                <w:szCs w:val="24"/>
                <w:lang w:eastAsia="en-IN"/>
              </w:rPr>
              <w:t xml:space="preserve">Data Collection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Ideas are often collected on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a whiteboard, flipchart, or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digital tool.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Insights are usually recorded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via audio/video or notes by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the facilitator.</w:t>
            </w:r>
          </w:p>
        </w:tc>
      </w:tr>
      <w:tr w:rsidR="00EC3266" w:rsidRPr="00EC3266" w:rsidTr="00EC3266">
        <w:trPr>
          <w:trHeight w:val="83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EC3266">
              <w:rPr>
                <w:rFonts w:eastAsia="Times New Roman" w:cs="Times New Roman"/>
                <w:sz w:val="24"/>
                <w:szCs w:val="24"/>
                <w:lang w:eastAsia="en-IN"/>
              </w:rPr>
              <w:t xml:space="preserve">Use Case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Generating ideas for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problem-solving, creative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thinking, or innovation.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Gaining deeper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 xml:space="preserve">understanding of </w:t>
            </w:r>
            <w:proofErr w:type="spellStart"/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at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i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tudes</w:t>
            </w:r>
            <w:proofErr w:type="spellEnd"/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,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experiences, or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perceptions.</w:t>
            </w:r>
          </w:p>
        </w:tc>
      </w:tr>
      <w:tr w:rsidR="00EC3266" w:rsidRPr="00EC3266" w:rsidTr="00EC3266">
        <w:trPr>
          <w:trHeight w:val="83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EC3266">
              <w:rPr>
                <w:rFonts w:eastAsia="Times New Roman" w:cs="Times New Roman"/>
                <w:sz w:val="24"/>
                <w:szCs w:val="24"/>
                <w:lang w:eastAsia="en-IN"/>
              </w:rPr>
              <w:t xml:space="preserve">Advantages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Encourages creativity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and idea generation;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democratic; quick.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Provides rich,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qualitative data; helps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 xml:space="preserve">understand </w:t>
            </w:r>
            <w:proofErr w:type="spellStart"/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at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i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tudes</w:t>
            </w:r>
            <w:proofErr w:type="spellEnd"/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and group dynamics.</w:t>
            </w:r>
          </w:p>
        </w:tc>
      </w:tr>
      <w:tr w:rsidR="00EC3266" w:rsidRPr="00EC3266" w:rsidTr="00EC3266">
        <w:trPr>
          <w:trHeight w:val="83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EC3266">
              <w:rPr>
                <w:rFonts w:eastAsia="Times New Roman" w:cs="Times New Roman"/>
                <w:sz w:val="24"/>
                <w:szCs w:val="24"/>
                <w:lang w:eastAsia="en-IN"/>
              </w:rPr>
              <w:t xml:space="preserve">Disadvantages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Can result in a large volume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of ideas, making it hard to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filter or prioritize.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6" w:rsidRPr="00EC3266" w:rsidRDefault="00EC3266" w:rsidP="00EC3266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t>Can be time-consuming; the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quality of insights depends</w:t>
            </w:r>
            <w:r w:rsidRPr="00EC3266">
              <w:rPr>
                <w:rFonts w:ascii="Calibri" w:hAnsi="Calibri"/>
                <w:color w:val="000000"/>
                <w:sz w:val="24"/>
                <w:szCs w:val="24"/>
              </w:rPr>
              <w:br/>
              <w:t>on the facilitator’s skill.</w:t>
            </w:r>
          </w:p>
        </w:tc>
      </w:tr>
    </w:tbl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Pr="00EC3266" w:rsidRDefault="00EC3266" w:rsidP="006373C5">
      <w:pPr>
        <w:spacing w:after="0" w:line="240" w:lineRule="auto"/>
        <w:rPr>
          <w:rFonts w:eastAsia="Times New Roman" w:cs="Times New Roman"/>
          <w:color w:val="4D4D4D"/>
          <w:sz w:val="16"/>
          <w:szCs w:val="16"/>
          <w:lang w:eastAsia="en-IN"/>
        </w:rPr>
      </w:pPr>
      <w:r w:rsidRPr="00EC3266">
        <w:rPr>
          <w:color w:val="000000"/>
          <w:sz w:val="24"/>
          <w:szCs w:val="24"/>
        </w:rPr>
        <w:t>Brainstorming is best for generating a variety of ideas or solutions quickly in a casual se</w:t>
      </w:r>
      <w:r>
        <w:rPr>
          <w:color w:val="000000"/>
          <w:sz w:val="24"/>
          <w:szCs w:val="24"/>
        </w:rPr>
        <w:t>t</w:t>
      </w:r>
      <w:r w:rsidRPr="00EC3266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 w:rsidRPr="00EC3266">
        <w:rPr>
          <w:color w:val="000000"/>
          <w:sz w:val="24"/>
          <w:szCs w:val="24"/>
        </w:rPr>
        <w:t>ng.</w:t>
      </w:r>
      <w:r w:rsidRPr="00EC3266">
        <w:rPr>
          <w:color w:val="000000"/>
        </w:rPr>
        <w:br/>
      </w:r>
      <w:r w:rsidRPr="00EC3266">
        <w:rPr>
          <w:color w:val="000000"/>
          <w:sz w:val="24"/>
          <w:szCs w:val="24"/>
        </w:rPr>
        <w:t>Focus Groups are more suited for in-depth discussions on specific topics with a smaller,</w:t>
      </w:r>
      <w:r w:rsidRPr="00EC3266">
        <w:rPr>
          <w:color w:val="000000"/>
        </w:rPr>
        <w:br/>
      </w:r>
      <w:r w:rsidRPr="00EC3266">
        <w:rPr>
          <w:color w:val="000000"/>
          <w:sz w:val="24"/>
          <w:szCs w:val="24"/>
        </w:rPr>
        <w:t>more targeted group</w:t>
      </w: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P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b/>
          <w:bCs/>
          <w:color w:val="4D4D4D"/>
          <w:sz w:val="18"/>
          <w:szCs w:val="18"/>
          <w:u w:val="single"/>
          <w:lang w:eastAsia="en-IN"/>
        </w:rPr>
      </w:pPr>
      <w:r w:rsidRPr="00EC3266">
        <w:rPr>
          <w:rStyle w:val="fontstyle01"/>
          <w:b/>
          <w:bCs/>
          <w:sz w:val="28"/>
          <w:szCs w:val="28"/>
          <w:u w:val="single"/>
        </w:rPr>
        <w:t>Q5. Observation Technique – Explain both Active and Passive approaches - 3 Marks</w:t>
      </w:r>
    </w:p>
    <w:p w:rsidR="00EC3266" w:rsidRP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b/>
          <w:bCs/>
          <w:color w:val="4D4D4D"/>
          <w:sz w:val="18"/>
          <w:szCs w:val="18"/>
          <w:u w:val="single"/>
          <w:lang w:eastAsia="en-IN"/>
        </w:rPr>
      </w:pPr>
    </w:p>
    <w:p w:rsidR="00EC3266" w:rsidRP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b/>
          <w:bCs/>
          <w:color w:val="4D4D4D"/>
          <w:sz w:val="18"/>
          <w:szCs w:val="18"/>
          <w:u w:val="single"/>
          <w:lang w:eastAsia="en-IN"/>
        </w:rPr>
      </w:pPr>
    </w:p>
    <w:p w:rsidR="00EC3266" w:rsidRPr="0073459D" w:rsidRDefault="0073459D" w:rsidP="006373C5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  <w:lang w:eastAsia="en-IN"/>
        </w:rPr>
      </w:pPr>
      <w:r w:rsidRPr="0073459D"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  <w:lang w:eastAsia="en-IN"/>
        </w:rPr>
        <w:t xml:space="preserve">Answer </w:t>
      </w:r>
      <w:proofErr w:type="gramStart"/>
      <w:r w:rsidRPr="0073459D"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  <w:lang w:eastAsia="en-IN"/>
        </w:rPr>
        <w:t>5 :</w:t>
      </w:r>
      <w:proofErr w:type="gramEnd"/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73459D" w:rsidP="006373C5">
      <w:pPr>
        <w:spacing w:after="0" w:line="240" w:lineRule="auto"/>
        <w:rPr>
          <w:color w:val="000000"/>
          <w:sz w:val="24"/>
          <w:szCs w:val="24"/>
        </w:rPr>
      </w:pPr>
      <w:r w:rsidRPr="0073459D">
        <w:rPr>
          <w:color w:val="000000"/>
          <w:sz w:val="24"/>
          <w:szCs w:val="24"/>
        </w:rPr>
        <w:t>Ans- Observation techniques are used to gather information by watching and understanding</w:t>
      </w:r>
      <w:r w:rsidRPr="0073459D">
        <w:rPr>
          <w:color w:val="000000"/>
          <w:sz w:val="24"/>
          <w:szCs w:val="24"/>
        </w:rPr>
        <w:br/>
        <w:t>workplace activities. It is used to identify needs and opportunities, understand business</w:t>
      </w:r>
      <w:r w:rsidRPr="0073459D">
        <w:rPr>
          <w:color w:val="000000"/>
          <w:sz w:val="24"/>
          <w:szCs w:val="24"/>
        </w:rPr>
        <w:br/>
        <w:t>processes, create performance standards, assess solution performance, and facilitate</w:t>
      </w:r>
      <w:r w:rsidRPr="0073459D">
        <w:rPr>
          <w:color w:val="000000"/>
          <w:sz w:val="24"/>
          <w:szCs w:val="24"/>
        </w:rPr>
        <w:br/>
        <w:t>training and development.</w:t>
      </w:r>
      <w:r w:rsidRPr="0073459D">
        <w:rPr>
          <w:color w:val="000000"/>
          <w:sz w:val="24"/>
          <w:szCs w:val="24"/>
        </w:rPr>
        <w:br/>
        <w:t>There are two approaches for observation as stated below:</w:t>
      </w:r>
      <w:r w:rsidRPr="0073459D">
        <w:rPr>
          <w:color w:val="000000"/>
          <w:sz w:val="24"/>
          <w:szCs w:val="24"/>
        </w:rPr>
        <w:br/>
      </w:r>
      <w:r w:rsidRPr="0073459D">
        <w:rPr>
          <w:b/>
          <w:bCs/>
          <w:color w:val="000000"/>
          <w:sz w:val="24"/>
          <w:szCs w:val="24"/>
        </w:rPr>
        <w:t xml:space="preserve">•Active </w:t>
      </w:r>
      <w:r w:rsidRPr="0073459D">
        <w:rPr>
          <w:color w:val="000000"/>
          <w:sz w:val="24"/>
          <w:szCs w:val="24"/>
        </w:rPr>
        <w:t>– It is also referred as a noticeable approach, while observing an activity the</w:t>
      </w:r>
      <w:r w:rsidRPr="0073459D">
        <w:rPr>
          <w:color w:val="000000"/>
          <w:sz w:val="24"/>
          <w:szCs w:val="24"/>
        </w:rPr>
        <w:br/>
        <w:t>observer can ask any questions as they occur. Despite this interruption to the workflow, the</w:t>
      </w:r>
      <w:r w:rsidRPr="0073459D">
        <w:rPr>
          <w:color w:val="000000"/>
          <w:sz w:val="24"/>
          <w:szCs w:val="24"/>
        </w:rPr>
        <w:br/>
        <w:t>observer can quickly understand the reasoning and any undocumented processes</w:t>
      </w:r>
      <w:r w:rsidRPr="0073459D">
        <w:rPr>
          <w:rFonts w:ascii="Carlito" w:hAnsi="Carlito"/>
          <w:color w:val="000000"/>
          <w:sz w:val="24"/>
          <w:szCs w:val="24"/>
        </w:rPr>
        <w:t xml:space="preserve"> within</w:t>
      </w:r>
      <w:r w:rsidRPr="0073459D">
        <w:rPr>
          <w:rFonts w:ascii="Carlito" w:hAnsi="Carlito"/>
          <w:color w:val="000000"/>
        </w:rPr>
        <w:br/>
      </w:r>
      <w:r w:rsidRPr="0073459D">
        <w:rPr>
          <w:color w:val="000000"/>
          <w:sz w:val="24"/>
          <w:szCs w:val="24"/>
        </w:rPr>
        <w:t>the activity.</w:t>
      </w:r>
      <w:r w:rsidRPr="0073459D">
        <w:rPr>
          <w:rFonts w:ascii="Carlito-Bold" w:hAnsi="Carlito-Bold"/>
          <w:b/>
          <w:bCs/>
          <w:color w:val="000000"/>
        </w:rPr>
        <w:br/>
      </w:r>
      <w:r w:rsidRPr="0073459D">
        <w:rPr>
          <w:rFonts w:ascii="Carlito-Bold" w:hAnsi="Carlito-Bold"/>
          <w:b/>
          <w:bCs/>
          <w:color w:val="000000"/>
        </w:rPr>
        <w:lastRenderedPageBreak/>
        <w:t>•</w:t>
      </w:r>
      <w:r w:rsidRPr="0073459D">
        <w:rPr>
          <w:b/>
          <w:bCs/>
          <w:color w:val="000000"/>
          <w:sz w:val="24"/>
          <w:szCs w:val="24"/>
        </w:rPr>
        <w:t xml:space="preserve">Passive </w:t>
      </w:r>
      <w:r w:rsidRPr="0073459D">
        <w:rPr>
          <w:color w:val="000000"/>
          <w:sz w:val="24"/>
          <w:szCs w:val="24"/>
        </w:rPr>
        <w:t>- It is also referred to as an unnoticeable approach, in this approach, the</w:t>
      </w:r>
      <w:r w:rsidRPr="0073459D">
        <w:rPr>
          <w:color w:val="000000"/>
        </w:rPr>
        <w:br/>
      </w:r>
      <w:r w:rsidRPr="0073459D">
        <w:rPr>
          <w:color w:val="000000"/>
          <w:sz w:val="24"/>
          <w:szCs w:val="24"/>
        </w:rPr>
        <w:t>observer does not</w:t>
      </w:r>
      <w:r w:rsidRPr="0073459D">
        <w:rPr>
          <w:color w:val="000000"/>
        </w:rPr>
        <w:br/>
      </w:r>
      <w:r w:rsidRPr="0073459D">
        <w:rPr>
          <w:color w:val="000000"/>
          <w:sz w:val="24"/>
          <w:szCs w:val="24"/>
        </w:rPr>
        <w:t>interrupt the work while the user is performing the work activity. Any questions would be</w:t>
      </w:r>
      <w:r w:rsidRPr="0073459D">
        <w:rPr>
          <w:color w:val="000000"/>
        </w:rPr>
        <w:br/>
      </w:r>
      <w:r w:rsidRPr="0073459D">
        <w:rPr>
          <w:color w:val="000000"/>
          <w:sz w:val="24"/>
          <w:szCs w:val="24"/>
        </w:rPr>
        <w:t>asked once the observation is over. This allows a natural flow of events to be observed</w:t>
      </w:r>
      <w:r w:rsidRPr="0073459D">
        <w:rPr>
          <w:color w:val="000000"/>
        </w:rPr>
        <w:br/>
      </w:r>
      <w:r w:rsidRPr="0073459D">
        <w:rPr>
          <w:color w:val="000000"/>
          <w:sz w:val="24"/>
          <w:szCs w:val="24"/>
        </w:rPr>
        <w:t>without interference by the observer, as well as the measurement of the time and quality of</w:t>
      </w:r>
      <w:r w:rsidRPr="0073459D">
        <w:rPr>
          <w:color w:val="000000"/>
        </w:rPr>
        <w:br/>
      </w:r>
      <w:r w:rsidRPr="0073459D">
        <w:rPr>
          <w:color w:val="000000"/>
          <w:sz w:val="24"/>
          <w:szCs w:val="24"/>
        </w:rPr>
        <w:t>work.</w:t>
      </w:r>
    </w:p>
    <w:p w:rsidR="0073459D" w:rsidRPr="0073459D" w:rsidRDefault="0073459D" w:rsidP="006373C5">
      <w:pPr>
        <w:spacing w:after="0" w:line="240" w:lineRule="auto"/>
        <w:rPr>
          <w:rFonts w:eastAsia="Times New Roman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p w:rsidR="00EC3266" w:rsidRDefault="00EC3266" w:rsidP="006373C5">
      <w:pPr>
        <w:spacing w:after="0" w:line="240" w:lineRule="auto"/>
        <w:rPr>
          <w:rFonts w:ascii="Helvetica" w:eastAsia="Times New Roman" w:hAnsi="Helvetica" w:cs="Times New Roman"/>
          <w:color w:val="4D4D4D"/>
          <w:sz w:val="16"/>
          <w:szCs w:val="16"/>
          <w:lang w:eastAsia="en-IN"/>
        </w:rPr>
      </w:pPr>
    </w:p>
    <w:sectPr w:rsidR="00EC3266" w:rsidSect="0017514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rlito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40"/>
    <w:rsid w:val="00175140"/>
    <w:rsid w:val="0033769E"/>
    <w:rsid w:val="004B0443"/>
    <w:rsid w:val="006373C5"/>
    <w:rsid w:val="0073459D"/>
    <w:rsid w:val="00A61439"/>
    <w:rsid w:val="00B542FC"/>
    <w:rsid w:val="00E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8DAA"/>
  <w15:chartTrackingRefBased/>
  <w15:docId w15:val="{B2799544-400A-499B-8AA7-CFDAA69F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1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75140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75140"/>
    <w:rPr>
      <w:rFonts w:ascii="Carlito" w:hAnsi="Carlito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75140"/>
    <w:rPr>
      <w:rFonts w:ascii="Helvetica" w:hAnsi="Helvetica" w:hint="default"/>
      <w:b w:val="0"/>
      <w:bCs w:val="0"/>
      <w:i w:val="0"/>
      <w:iCs w:val="0"/>
      <w:color w:val="4D4D4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2602F-E497-403F-AA30-3FC2BF17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</dc:creator>
  <cp:keywords/>
  <dc:description/>
  <cp:lastModifiedBy>vamsi</cp:lastModifiedBy>
  <cp:revision>1</cp:revision>
  <dcterms:created xsi:type="dcterms:W3CDTF">2025-08-20T10:53:00Z</dcterms:created>
  <dcterms:modified xsi:type="dcterms:W3CDTF">2025-08-20T11:58:00Z</dcterms:modified>
</cp:coreProperties>
</file>