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DA4" w:rsidRDefault="008E0D9B" w:rsidP="008E0D9B">
      <w:pPr>
        <w:pStyle w:val="NoSpacing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E0D9B">
        <w:rPr>
          <w:rFonts w:ascii="Arial" w:hAnsi="Arial" w:cs="Arial"/>
          <w:b/>
          <w:sz w:val="24"/>
          <w:szCs w:val="24"/>
        </w:rPr>
        <w:t xml:space="preserve">20 </w:t>
      </w:r>
      <w:r w:rsidR="000A2952" w:rsidRPr="008E0D9B">
        <w:rPr>
          <w:rFonts w:ascii="Arial" w:hAnsi="Arial" w:cs="Arial"/>
          <w:b/>
          <w:sz w:val="24"/>
          <w:szCs w:val="24"/>
        </w:rPr>
        <w:t>Forum Topics on Business Analysis Concepts</w:t>
      </w:r>
    </w:p>
    <w:p w:rsidR="008E0D9B" w:rsidRPr="008E0D9B" w:rsidRDefault="008E0D9B" w:rsidP="008E0D9B">
      <w:pPr>
        <w:pStyle w:val="NoSpacing"/>
        <w:rPr>
          <w:rFonts w:ascii="Arial" w:hAnsi="Arial" w:cs="Arial"/>
          <w:b/>
          <w:sz w:val="24"/>
          <w:szCs w:val="24"/>
        </w:rPr>
      </w:pPr>
    </w:p>
    <w:p w:rsidR="007D3DA4" w:rsidRPr="008E0D9B" w:rsidRDefault="000A2952" w:rsidP="008E0D9B">
      <w:pPr>
        <w:pStyle w:val="NoSpacing"/>
        <w:rPr>
          <w:rFonts w:ascii="Arial" w:hAnsi="Arial" w:cs="Arial"/>
          <w:b/>
          <w:sz w:val="24"/>
          <w:szCs w:val="24"/>
        </w:rPr>
      </w:pPr>
      <w:r w:rsidRPr="008E0D9B">
        <w:rPr>
          <w:rFonts w:ascii="Arial" w:hAnsi="Arial" w:cs="Arial"/>
          <w:b/>
          <w:sz w:val="24"/>
          <w:szCs w:val="24"/>
        </w:rPr>
        <w:t>1. How to Prioritize Requirements When Everything Feels Urgent?</w:t>
      </w:r>
    </w:p>
    <w:p w:rsidR="007D3DA4" w:rsidRDefault="000A2952" w:rsidP="008E0D9B">
      <w:pPr>
        <w:pStyle w:val="NoSpacing"/>
        <w:rPr>
          <w:rFonts w:ascii="Arial" w:hAnsi="Arial" w:cs="Arial"/>
          <w:sz w:val="24"/>
          <w:szCs w:val="24"/>
        </w:rPr>
      </w:pPr>
      <w:r w:rsidRPr="008E0D9B">
        <w:rPr>
          <w:rFonts w:ascii="Arial" w:hAnsi="Arial" w:cs="Arial"/>
          <w:sz w:val="24"/>
          <w:szCs w:val="24"/>
        </w:rPr>
        <w:t>This topic invites strategies to balance urgent stakeholder demands using frameworks like MoSCoW, RICE, or Value vs Effort matrix. Ask how others handle conflicting priorities in fast-moving projects.</w:t>
      </w:r>
    </w:p>
    <w:p w:rsidR="008E0D9B" w:rsidRPr="008E0D9B" w:rsidRDefault="008E0D9B" w:rsidP="008E0D9B">
      <w:pPr>
        <w:pStyle w:val="NoSpacing"/>
        <w:rPr>
          <w:rFonts w:ascii="Arial" w:hAnsi="Arial" w:cs="Arial"/>
          <w:b/>
          <w:sz w:val="24"/>
          <w:szCs w:val="24"/>
        </w:rPr>
      </w:pPr>
    </w:p>
    <w:p w:rsidR="007D3DA4" w:rsidRPr="008E0D9B" w:rsidRDefault="000A2952" w:rsidP="008E0D9B">
      <w:pPr>
        <w:pStyle w:val="NoSpacing"/>
        <w:rPr>
          <w:rFonts w:ascii="Arial" w:hAnsi="Arial" w:cs="Arial"/>
          <w:b/>
          <w:sz w:val="24"/>
          <w:szCs w:val="24"/>
        </w:rPr>
      </w:pPr>
      <w:r w:rsidRPr="008E0D9B">
        <w:rPr>
          <w:rFonts w:ascii="Arial" w:hAnsi="Arial" w:cs="Arial"/>
          <w:b/>
          <w:sz w:val="24"/>
          <w:szCs w:val="24"/>
        </w:rPr>
        <w:t>2. The Real-World Challenges of Stakeholder Management</w:t>
      </w:r>
    </w:p>
    <w:p w:rsidR="007D3DA4" w:rsidRDefault="000A2952" w:rsidP="008E0D9B">
      <w:pPr>
        <w:pStyle w:val="NoSpacing"/>
        <w:rPr>
          <w:rFonts w:ascii="Arial" w:hAnsi="Arial" w:cs="Arial"/>
          <w:sz w:val="24"/>
          <w:szCs w:val="24"/>
        </w:rPr>
      </w:pPr>
      <w:r w:rsidRPr="008E0D9B">
        <w:rPr>
          <w:rFonts w:ascii="Arial" w:hAnsi="Arial" w:cs="Arial"/>
          <w:sz w:val="24"/>
          <w:szCs w:val="24"/>
        </w:rPr>
        <w:t>Discuss the practical difficulties BAs face when stakeholders are unavailable, indecisive, or have conflicting interests. Encourage sharing of techniques for gaining alignment and building trust.</w:t>
      </w:r>
    </w:p>
    <w:p w:rsidR="008E0D9B" w:rsidRPr="008E0D9B" w:rsidRDefault="008E0D9B" w:rsidP="008E0D9B">
      <w:pPr>
        <w:pStyle w:val="NoSpacing"/>
        <w:rPr>
          <w:rFonts w:ascii="Arial" w:hAnsi="Arial" w:cs="Arial"/>
          <w:sz w:val="24"/>
          <w:szCs w:val="24"/>
        </w:rPr>
      </w:pPr>
    </w:p>
    <w:p w:rsidR="007D3DA4" w:rsidRPr="008E0D9B" w:rsidRDefault="000A2952" w:rsidP="008E0D9B">
      <w:pPr>
        <w:pStyle w:val="NoSpacing"/>
        <w:rPr>
          <w:rFonts w:ascii="Arial" w:hAnsi="Arial" w:cs="Arial"/>
          <w:b/>
          <w:sz w:val="24"/>
          <w:szCs w:val="24"/>
        </w:rPr>
      </w:pPr>
      <w:r w:rsidRPr="008E0D9B">
        <w:rPr>
          <w:rFonts w:ascii="Arial" w:hAnsi="Arial" w:cs="Arial"/>
          <w:b/>
          <w:sz w:val="24"/>
          <w:szCs w:val="24"/>
        </w:rPr>
        <w:t>3. What Makes a Great Functional Requirements Document (FRD)?</w:t>
      </w:r>
    </w:p>
    <w:p w:rsidR="007D3DA4" w:rsidRDefault="000A2952" w:rsidP="008E0D9B">
      <w:pPr>
        <w:pStyle w:val="NoSpacing"/>
        <w:rPr>
          <w:rFonts w:ascii="Arial" w:hAnsi="Arial" w:cs="Arial"/>
          <w:sz w:val="24"/>
          <w:szCs w:val="24"/>
        </w:rPr>
      </w:pPr>
      <w:r w:rsidRPr="008E0D9B">
        <w:rPr>
          <w:rFonts w:ascii="Arial" w:hAnsi="Arial" w:cs="Arial"/>
          <w:sz w:val="24"/>
          <w:szCs w:val="24"/>
        </w:rPr>
        <w:t>Start a discussion around the ideal structure and content of a strong FRD. Ask for best practices, common mistakes, and templates that work well across industries.</w:t>
      </w:r>
    </w:p>
    <w:p w:rsidR="008E0D9B" w:rsidRPr="008E0D9B" w:rsidRDefault="008E0D9B" w:rsidP="008E0D9B">
      <w:pPr>
        <w:pStyle w:val="NoSpacing"/>
        <w:rPr>
          <w:rFonts w:ascii="Arial" w:hAnsi="Arial" w:cs="Arial"/>
          <w:sz w:val="24"/>
          <w:szCs w:val="24"/>
        </w:rPr>
      </w:pPr>
    </w:p>
    <w:p w:rsidR="007D3DA4" w:rsidRPr="008E0D9B" w:rsidRDefault="000A2952" w:rsidP="008E0D9B">
      <w:pPr>
        <w:pStyle w:val="NoSpacing"/>
        <w:rPr>
          <w:rFonts w:ascii="Arial" w:hAnsi="Arial" w:cs="Arial"/>
          <w:b/>
          <w:sz w:val="24"/>
          <w:szCs w:val="24"/>
        </w:rPr>
      </w:pPr>
      <w:r w:rsidRPr="008E0D9B">
        <w:rPr>
          <w:rFonts w:ascii="Arial" w:hAnsi="Arial" w:cs="Arial"/>
          <w:b/>
          <w:sz w:val="24"/>
          <w:szCs w:val="24"/>
        </w:rPr>
        <w:t>4. How Do You Handle Scope Creep in Agile vs Waterfall Projects?</w:t>
      </w:r>
    </w:p>
    <w:p w:rsidR="007D3DA4" w:rsidRDefault="000A2952" w:rsidP="008E0D9B">
      <w:pPr>
        <w:pStyle w:val="NoSpacing"/>
        <w:rPr>
          <w:rFonts w:ascii="Arial" w:hAnsi="Arial" w:cs="Arial"/>
          <w:sz w:val="24"/>
          <w:szCs w:val="24"/>
        </w:rPr>
      </w:pPr>
      <w:r w:rsidRPr="008E0D9B">
        <w:rPr>
          <w:rFonts w:ascii="Arial" w:hAnsi="Arial" w:cs="Arial"/>
          <w:sz w:val="24"/>
          <w:szCs w:val="24"/>
        </w:rPr>
        <w:t>Compare how scope changes are managed in Agile (via backlog grooming) versus Waterfall (via change control). Ask others how they maintain project focus without losing value.</w:t>
      </w:r>
    </w:p>
    <w:p w:rsidR="008E0D9B" w:rsidRPr="008E0D9B" w:rsidRDefault="008E0D9B" w:rsidP="008E0D9B">
      <w:pPr>
        <w:pStyle w:val="NoSpacing"/>
        <w:rPr>
          <w:rFonts w:ascii="Arial" w:hAnsi="Arial" w:cs="Arial"/>
          <w:sz w:val="24"/>
          <w:szCs w:val="24"/>
        </w:rPr>
      </w:pPr>
    </w:p>
    <w:p w:rsidR="007D3DA4" w:rsidRPr="008E0D9B" w:rsidRDefault="000A2952" w:rsidP="008E0D9B">
      <w:pPr>
        <w:pStyle w:val="NoSpacing"/>
        <w:rPr>
          <w:rFonts w:ascii="Arial" w:hAnsi="Arial" w:cs="Arial"/>
          <w:b/>
          <w:sz w:val="24"/>
          <w:szCs w:val="24"/>
        </w:rPr>
      </w:pPr>
      <w:r w:rsidRPr="008E0D9B">
        <w:rPr>
          <w:rFonts w:ascii="Arial" w:hAnsi="Arial" w:cs="Arial"/>
          <w:b/>
          <w:sz w:val="24"/>
          <w:szCs w:val="24"/>
        </w:rPr>
        <w:t>5. Business Analyst vs Product Owner – Where’s the Line?</w:t>
      </w:r>
    </w:p>
    <w:p w:rsidR="007D3DA4" w:rsidRDefault="000A2952" w:rsidP="008E0D9B">
      <w:pPr>
        <w:pStyle w:val="NoSpacing"/>
        <w:rPr>
          <w:rFonts w:ascii="Arial" w:hAnsi="Arial" w:cs="Arial"/>
          <w:sz w:val="24"/>
          <w:szCs w:val="24"/>
        </w:rPr>
      </w:pPr>
      <w:r w:rsidRPr="008E0D9B">
        <w:rPr>
          <w:rFonts w:ascii="Arial" w:hAnsi="Arial" w:cs="Arial"/>
          <w:sz w:val="24"/>
          <w:szCs w:val="24"/>
        </w:rPr>
        <w:t>Open a debate on how these roles overlap or differ in various setups. Share insights on collaboration, conflict resolution, and ownership of user stories or product vision.</w:t>
      </w:r>
    </w:p>
    <w:p w:rsidR="008E0D9B" w:rsidRPr="008E0D9B" w:rsidRDefault="008E0D9B" w:rsidP="008E0D9B">
      <w:pPr>
        <w:pStyle w:val="NoSpacing"/>
        <w:rPr>
          <w:rFonts w:ascii="Arial" w:hAnsi="Arial" w:cs="Arial"/>
          <w:sz w:val="24"/>
          <w:szCs w:val="24"/>
        </w:rPr>
      </w:pPr>
    </w:p>
    <w:p w:rsidR="007D3DA4" w:rsidRPr="008E0D9B" w:rsidRDefault="000A2952" w:rsidP="008E0D9B">
      <w:pPr>
        <w:pStyle w:val="NoSpacing"/>
        <w:rPr>
          <w:rFonts w:ascii="Arial" w:hAnsi="Arial" w:cs="Arial"/>
          <w:b/>
          <w:sz w:val="24"/>
          <w:szCs w:val="24"/>
        </w:rPr>
      </w:pPr>
      <w:r w:rsidRPr="008E0D9B">
        <w:rPr>
          <w:rFonts w:ascii="Arial" w:hAnsi="Arial" w:cs="Arial"/>
          <w:b/>
          <w:sz w:val="24"/>
          <w:szCs w:val="24"/>
        </w:rPr>
        <w:t>6. Must-Have Tools in a Business Analyst’s Toolkit in 2025</w:t>
      </w:r>
    </w:p>
    <w:p w:rsidR="007D3DA4" w:rsidRDefault="000A2952" w:rsidP="008E0D9B">
      <w:pPr>
        <w:pStyle w:val="NoSpacing"/>
        <w:rPr>
          <w:rFonts w:ascii="Arial" w:hAnsi="Arial" w:cs="Arial"/>
          <w:sz w:val="24"/>
          <w:szCs w:val="24"/>
        </w:rPr>
      </w:pPr>
      <w:r w:rsidRPr="008E0D9B">
        <w:rPr>
          <w:rFonts w:ascii="Arial" w:hAnsi="Arial" w:cs="Arial"/>
          <w:sz w:val="24"/>
          <w:szCs w:val="24"/>
        </w:rPr>
        <w:t>Ask the community what software or platforms they rely on today—whether for documentation, modeling, collaboration, or analytics. Start a tech-sharing conversation for BAs.</w:t>
      </w:r>
    </w:p>
    <w:p w:rsidR="008E0D9B" w:rsidRPr="008E0D9B" w:rsidRDefault="008E0D9B" w:rsidP="008E0D9B">
      <w:pPr>
        <w:pStyle w:val="NoSpacing"/>
        <w:rPr>
          <w:rFonts w:ascii="Arial" w:hAnsi="Arial" w:cs="Arial"/>
          <w:b/>
          <w:sz w:val="24"/>
          <w:szCs w:val="24"/>
        </w:rPr>
      </w:pPr>
    </w:p>
    <w:p w:rsidR="007D3DA4" w:rsidRPr="008E0D9B" w:rsidRDefault="000A2952" w:rsidP="008E0D9B">
      <w:pPr>
        <w:pStyle w:val="NoSpacing"/>
        <w:rPr>
          <w:rFonts w:ascii="Arial" w:hAnsi="Arial" w:cs="Arial"/>
          <w:b/>
          <w:sz w:val="24"/>
          <w:szCs w:val="24"/>
        </w:rPr>
      </w:pPr>
      <w:r w:rsidRPr="008E0D9B">
        <w:rPr>
          <w:rFonts w:ascii="Arial" w:hAnsi="Arial" w:cs="Arial"/>
          <w:b/>
          <w:sz w:val="24"/>
          <w:szCs w:val="24"/>
        </w:rPr>
        <w:t>7. How Do You Elicit Requirements from Non-Technical Stakeholders?</w:t>
      </w:r>
    </w:p>
    <w:p w:rsidR="007D3DA4" w:rsidRDefault="000A2952" w:rsidP="008E0D9B">
      <w:pPr>
        <w:pStyle w:val="NoSpacing"/>
        <w:rPr>
          <w:rFonts w:ascii="Arial" w:hAnsi="Arial" w:cs="Arial"/>
          <w:sz w:val="24"/>
          <w:szCs w:val="24"/>
        </w:rPr>
      </w:pPr>
      <w:r w:rsidRPr="008E0D9B">
        <w:rPr>
          <w:rFonts w:ascii="Arial" w:hAnsi="Arial" w:cs="Arial"/>
          <w:sz w:val="24"/>
          <w:szCs w:val="24"/>
        </w:rPr>
        <w:t>Encourage tips and techniques like user stories, visual aids, or interviews that make communication easier with non-technical clients. Collect methods to bridge understanding gaps.</w:t>
      </w:r>
    </w:p>
    <w:p w:rsidR="008E0D9B" w:rsidRPr="008E0D9B" w:rsidRDefault="008E0D9B" w:rsidP="008E0D9B">
      <w:pPr>
        <w:pStyle w:val="NoSpacing"/>
        <w:rPr>
          <w:rFonts w:ascii="Arial" w:hAnsi="Arial" w:cs="Arial"/>
          <w:sz w:val="24"/>
          <w:szCs w:val="24"/>
        </w:rPr>
      </w:pPr>
    </w:p>
    <w:p w:rsidR="007D3DA4" w:rsidRPr="008E0D9B" w:rsidRDefault="000A2952" w:rsidP="008E0D9B">
      <w:pPr>
        <w:pStyle w:val="NoSpacing"/>
        <w:rPr>
          <w:rFonts w:ascii="Arial" w:hAnsi="Arial" w:cs="Arial"/>
          <w:b/>
          <w:sz w:val="24"/>
          <w:szCs w:val="24"/>
        </w:rPr>
      </w:pPr>
      <w:r w:rsidRPr="008E0D9B">
        <w:rPr>
          <w:rFonts w:ascii="Arial" w:hAnsi="Arial" w:cs="Arial"/>
          <w:b/>
          <w:sz w:val="24"/>
          <w:szCs w:val="24"/>
        </w:rPr>
        <w:t>8. Writing Effective User Stories – Tips and Mistakes to Avoid</w:t>
      </w:r>
    </w:p>
    <w:p w:rsidR="007D3DA4" w:rsidRDefault="000A2952" w:rsidP="008E0D9B">
      <w:pPr>
        <w:pStyle w:val="NoSpacing"/>
        <w:rPr>
          <w:rFonts w:ascii="Arial" w:hAnsi="Arial" w:cs="Arial"/>
          <w:sz w:val="24"/>
          <w:szCs w:val="24"/>
        </w:rPr>
      </w:pPr>
      <w:r w:rsidRPr="008E0D9B">
        <w:rPr>
          <w:rFonts w:ascii="Arial" w:hAnsi="Arial" w:cs="Arial"/>
          <w:sz w:val="24"/>
          <w:szCs w:val="24"/>
        </w:rPr>
        <w:t>Invite members to share real-world examples of good and bad user stories. Ask how they apply INVEST criteria and keep stakeholders focused on value.</w:t>
      </w:r>
    </w:p>
    <w:p w:rsidR="008E0D9B" w:rsidRPr="008E0D9B" w:rsidRDefault="008E0D9B" w:rsidP="008E0D9B">
      <w:pPr>
        <w:pStyle w:val="NoSpacing"/>
        <w:rPr>
          <w:rFonts w:ascii="Arial" w:hAnsi="Arial" w:cs="Arial"/>
          <w:sz w:val="24"/>
          <w:szCs w:val="24"/>
        </w:rPr>
      </w:pPr>
    </w:p>
    <w:p w:rsidR="007D3DA4" w:rsidRPr="008E0D9B" w:rsidRDefault="000A2952" w:rsidP="008E0D9B">
      <w:pPr>
        <w:pStyle w:val="NoSpacing"/>
        <w:rPr>
          <w:rFonts w:ascii="Arial" w:hAnsi="Arial" w:cs="Arial"/>
          <w:b/>
          <w:sz w:val="24"/>
          <w:szCs w:val="24"/>
        </w:rPr>
      </w:pPr>
      <w:r w:rsidRPr="008E0D9B">
        <w:rPr>
          <w:rFonts w:ascii="Arial" w:hAnsi="Arial" w:cs="Arial"/>
          <w:b/>
          <w:sz w:val="24"/>
          <w:szCs w:val="24"/>
        </w:rPr>
        <w:t>9. What’s the Best Way to Learn Domain Knowledge Quickly as a BA?</w:t>
      </w:r>
    </w:p>
    <w:p w:rsidR="007D3DA4" w:rsidRDefault="000A2952" w:rsidP="008E0D9B">
      <w:pPr>
        <w:pStyle w:val="NoSpacing"/>
        <w:rPr>
          <w:rFonts w:ascii="Arial" w:hAnsi="Arial" w:cs="Arial"/>
          <w:sz w:val="24"/>
          <w:szCs w:val="24"/>
        </w:rPr>
      </w:pPr>
      <w:r w:rsidRPr="008E0D9B">
        <w:rPr>
          <w:rFonts w:ascii="Arial" w:hAnsi="Arial" w:cs="Arial"/>
          <w:sz w:val="24"/>
          <w:szCs w:val="24"/>
        </w:rPr>
        <w:t>Gather strategies BAs use when moving to a new industry—job shadowing, document reviews, or SME interviews. Useful for newcomers or those switching domains.</w:t>
      </w:r>
    </w:p>
    <w:p w:rsidR="008E0D9B" w:rsidRPr="008E0D9B" w:rsidRDefault="008E0D9B" w:rsidP="008E0D9B">
      <w:pPr>
        <w:pStyle w:val="NoSpacing"/>
        <w:rPr>
          <w:rFonts w:ascii="Arial" w:hAnsi="Arial" w:cs="Arial"/>
          <w:sz w:val="24"/>
          <w:szCs w:val="24"/>
        </w:rPr>
      </w:pPr>
    </w:p>
    <w:p w:rsidR="007D3DA4" w:rsidRPr="008E0D9B" w:rsidRDefault="000A2952" w:rsidP="008E0D9B">
      <w:pPr>
        <w:pStyle w:val="NoSpacing"/>
        <w:rPr>
          <w:rFonts w:ascii="Arial" w:hAnsi="Arial" w:cs="Arial"/>
          <w:b/>
          <w:sz w:val="24"/>
          <w:szCs w:val="24"/>
        </w:rPr>
      </w:pPr>
      <w:r w:rsidRPr="008E0D9B">
        <w:rPr>
          <w:rFonts w:ascii="Arial" w:hAnsi="Arial" w:cs="Arial"/>
          <w:b/>
          <w:sz w:val="24"/>
          <w:szCs w:val="24"/>
        </w:rPr>
        <w:lastRenderedPageBreak/>
        <w:t>10. Real-Life Examples of Poor Requirements and Their Impact</w:t>
      </w:r>
    </w:p>
    <w:p w:rsidR="007D3DA4" w:rsidRDefault="000A2952" w:rsidP="008E0D9B">
      <w:pPr>
        <w:pStyle w:val="NoSpacing"/>
        <w:rPr>
          <w:rFonts w:ascii="Arial" w:hAnsi="Arial" w:cs="Arial"/>
          <w:sz w:val="24"/>
          <w:szCs w:val="24"/>
        </w:rPr>
      </w:pPr>
      <w:r w:rsidRPr="008E0D9B">
        <w:rPr>
          <w:rFonts w:ascii="Arial" w:hAnsi="Arial" w:cs="Arial"/>
          <w:sz w:val="24"/>
          <w:szCs w:val="24"/>
        </w:rPr>
        <w:t>Create a learning-focused thread where professionals can share the consequences of vague, incomplete, or misunderstood requirements—and how they turned it around.</w:t>
      </w:r>
    </w:p>
    <w:p w:rsidR="008E0D9B" w:rsidRPr="008E0D9B" w:rsidRDefault="008E0D9B" w:rsidP="008E0D9B">
      <w:pPr>
        <w:pStyle w:val="NoSpacing"/>
        <w:rPr>
          <w:rFonts w:ascii="Arial" w:hAnsi="Arial" w:cs="Arial"/>
          <w:sz w:val="24"/>
          <w:szCs w:val="24"/>
        </w:rPr>
      </w:pPr>
    </w:p>
    <w:p w:rsidR="007D3DA4" w:rsidRPr="008E0D9B" w:rsidRDefault="000A2952" w:rsidP="008E0D9B">
      <w:pPr>
        <w:pStyle w:val="NoSpacing"/>
        <w:rPr>
          <w:rFonts w:ascii="Arial" w:hAnsi="Arial" w:cs="Arial"/>
          <w:b/>
          <w:sz w:val="24"/>
          <w:szCs w:val="24"/>
        </w:rPr>
      </w:pPr>
      <w:r w:rsidRPr="008E0D9B">
        <w:rPr>
          <w:rFonts w:ascii="Arial" w:hAnsi="Arial" w:cs="Arial"/>
          <w:b/>
          <w:sz w:val="24"/>
          <w:szCs w:val="24"/>
        </w:rPr>
        <w:t>11. How Do You Measure the Success of a BA?</w:t>
      </w:r>
    </w:p>
    <w:p w:rsidR="007D3DA4" w:rsidRDefault="000A2952" w:rsidP="008E0D9B">
      <w:pPr>
        <w:pStyle w:val="NoSpacing"/>
        <w:rPr>
          <w:rFonts w:ascii="Arial" w:hAnsi="Arial" w:cs="Arial"/>
          <w:sz w:val="24"/>
          <w:szCs w:val="24"/>
        </w:rPr>
      </w:pPr>
      <w:r w:rsidRPr="008E0D9B">
        <w:rPr>
          <w:rFonts w:ascii="Arial" w:hAnsi="Arial" w:cs="Arial"/>
          <w:sz w:val="24"/>
          <w:szCs w:val="24"/>
        </w:rPr>
        <w:t>Ask how organizations or teams define success for BAs beyond documentation—metrics like stakeholder satisfaction, reduced rework, or timely delivery.</w:t>
      </w:r>
    </w:p>
    <w:p w:rsidR="008E0D9B" w:rsidRPr="008E0D9B" w:rsidRDefault="008E0D9B" w:rsidP="008E0D9B">
      <w:pPr>
        <w:pStyle w:val="NoSpacing"/>
        <w:rPr>
          <w:rFonts w:ascii="Arial" w:hAnsi="Arial" w:cs="Arial"/>
          <w:sz w:val="24"/>
          <w:szCs w:val="24"/>
        </w:rPr>
      </w:pPr>
    </w:p>
    <w:p w:rsidR="007D3DA4" w:rsidRPr="008E0D9B" w:rsidRDefault="000A2952" w:rsidP="008E0D9B">
      <w:pPr>
        <w:pStyle w:val="NoSpacing"/>
        <w:rPr>
          <w:rFonts w:ascii="Arial" w:hAnsi="Arial" w:cs="Arial"/>
          <w:b/>
          <w:sz w:val="24"/>
          <w:szCs w:val="24"/>
        </w:rPr>
      </w:pPr>
      <w:r w:rsidRPr="008E0D9B">
        <w:rPr>
          <w:rFonts w:ascii="Arial" w:hAnsi="Arial" w:cs="Arial"/>
          <w:b/>
          <w:sz w:val="24"/>
          <w:szCs w:val="24"/>
        </w:rPr>
        <w:t>12. Requirements Traceability Matrix – Still Relevant Today?</w:t>
      </w:r>
    </w:p>
    <w:p w:rsidR="007D3DA4" w:rsidRDefault="000A2952" w:rsidP="008E0D9B">
      <w:pPr>
        <w:pStyle w:val="NoSpacing"/>
        <w:rPr>
          <w:rFonts w:ascii="Arial" w:hAnsi="Arial" w:cs="Arial"/>
          <w:sz w:val="24"/>
          <w:szCs w:val="24"/>
        </w:rPr>
      </w:pPr>
      <w:r w:rsidRPr="008E0D9B">
        <w:rPr>
          <w:rFonts w:ascii="Arial" w:hAnsi="Arial" w:cs="Arial"/>
          <w:sz w:val="24"/>
          <w:szCs w:val="24"/>
        </w:rPr>
        <w:t>Open a discussion on the use and practicality of RTMs in Agile, hybrid, or compliance-heavy projects. Do teams still use them, and why?</w:t>
      </w:r>
    </w:p>
    <w:p w:rsidR="008E0D9B" w:rsidRPr="008E0D9B" w:rsidRDefault="008E0D9B" w:rsidP="008E0D9B">
      <w:pPr>
        <w:pStyle w:val="NoSpacing"/>
        <w:rPr>
          <w:rFonts w:ascii="Arial" w:hAnsi="Arial" w:cs="Arial"/>
          <w:sz w:val="24"/>
          <w:szCs w:val="24"/>
        </w:rPr>
      </w:pPr>
    </w:p>
    <w:p w:rsidR="007D3DA4" w:rsidRPr="008E0D9B" w:rsidRDefault="000A2952" w:rsidP="008E0D9B">
      <w:pPr>
        <w:pStyle w:val="NoSpacing"/>
        <w:rPr>
          <w:rFonts w:ascii="Arial" w:hAnsi="Arial" w:cs="Arial"/>
          <w:b/>
          <w:sz w:val="24"/>
          <w:szCs w:val="24"/>
        </w:rPr>
      </w:pPr>
      <w:r w:rsidRPr="008E0D9B">
        <w:rPr>
          <w:rFonts w:ascii="Arial" w:hAnsi="Arial" w:cs="Arial"/>
          <w:b/>
          <w:sz w:val="24"/>
          <w:szCs w:val="24"/>
        </w:rPr>
        <w:t>13. What Certifications Have Actually Helped Your BA Career?</w:t>
      </w:r>
    </w:p>
    <w:p w:rsidR="007D3DA4" w:rsidRDefault="000A2952" w:rsidP="008E0D9B">
      <w:pPr>
        <w:pStyle w:val="NoSpacing"/>
        <w:rPr>
          <w:rFonts w:ascii="Arial" w:hAnsi="Arial" w:cs="Arial"/>
          <w:sz w:val="24"/>
          <w:szCs w:val="24"/>
        </w:rPr>
      </w:pPr>
      <w:r w:rsidRPr="008E0D9B">
        <w:rPr>
          <w:rFonts w:ascii="Arial" w:hAnsi="Arial" w:cs="Arial"/>
          <w:sz w:val="24"/>
          <w:szCs w:val="24"/>
        </w:rPr>
        <w:t>Encourage community input on certifications like CBAP, ECBA, or PMI-PBA. Ask how they impacted job prospects, credibility, or real-world effectiveness.</w:t>
      </w:r>
    </w:p>
    <w:p w:rsidR="008E0D9B" w:rsidRPr="008E0D9B" w:rsidRDefault="008E0D9B" w:rsidP="008E0D9B">
      <w:pPr>
        <w:pStyle w:val="NoSpacing"/>
        <w:rPr>
          <w:rFonts w:ascii="Arial" w:hAnsi="Arial" w:cs="Arial"/>
          <w:b/>
          <w:sz w:val="24"/>
          <w:szCs w:val="24"/>
        </w:rPr>
      </w:pPr>
    </w:p>
    <w:p w:rsidR="007D3DA4" w:rsidRPr="008E0D9B" w:rsidRDefault="000A2952" w:rsidP="008E0D9B">
      <w:pPr>
        <w:pStyle w:val="NoSpacing"/>
        <w:rPr>
          <w:rFonts w:ascii="Arial" w:hAnsi="Arial" w:cs="Arial"/>
          <w:b/>
          <w:sz w:val="24"/>
          <w:szCs w:val="24"/>
        </w:rPr>
      </w:pPr>
      <w:r w:rsidRPr="008E0D9B">
        <w:rPr>
          <w:rFonts w:ascii="Arial" w:hAnsi="Arial" w:cs="Arial"/>
          <w:b/>
          <w:sz w:val="24"/>
          <w:szCs w:val="24"/>
        </w:rPr>
        <w:t>14. The Role of AI and Automation in Business Analysis</w:t>
      </w:r>
    </w:p>
    <w:p w:rsidR="007D3DA4" w:rsidRDefault="000A2952" w:rsidP="008E0D9B">
      <w:pPr>
        <w:pStyle w:val="NoSpacing"/>
        <w:rPr>
          <w:rFonts w:ascii="Arial" w:hAnsi="Arial" w:cs="Arial"/>
          <w:sz w:val="24"/>
          <w:szCs w:val="24"/>
        </w:rPr>
      </w:pPr>
      <w:r w:rsidRPr="008E0D9B">
        <w:rPr>
          <w:rFonts w:ascii="Arial" w:hAnsi="Arial" w:cs="Arial"/>
          <w:sz w:val="24"/>
          <w:szCs w:val="24"/>
        </w:rPr>
        <w:t>Explore how tools like ChatGPT or process automation are transforming BA activities—from requirement gathering to documentation and analysis.</w:t>
      </w:r>
    </w:p>
    <w:p w:rsidR="008E0D9B" w:rsidRPr="008E0D9B" w:rsidRDefault="008E0D9B" w:rsidP="008E0D9B">
      <w:pPr>
        <w:pStyle w:val="NoSpacing"/>
        <w:rPr>
          <w:rFonts w:ascii="Arial" w:hAnsi="Arial" w:cs="Arial"/>
          <w:sz w:val="24"/>
          <w:szCs w:val="24"/>
        </w:rPr>
      </w:pPr>
    </w:p>
    <w:p w:rsidR="007D3DA4" w:rsidRPr="008E0D9B" w:rsidRDefault="000A2952" w:rsidP="008E0D9B">
      <w:pPr>
        <w:pStyle w:val="NoSpacing"/>
        <w:rPr>
          <w:rFonts w:ascii="Arial" w:hAnsi="Arial" w:cs="Arial"/>
          <w:b/>
          <w:sz w:val="24"/>
          <w:szCs w:val="24"/>
        </w:rPr>
      </w:pPr>
      <w:r w:rsidRPr="008E0D9B">
        <w:rPr>
          <w:rFonts w:ascii="Arial" w:hAnsi="Arial" w:cs="Arial"/>
          <w:b/>
          <w:sz w:val="24"/>
          <w:szCs w:val="24"/>
        </w:rPr>
        <w:t>15. How to Conduct a Root Cause Analysis That Drives Action?</w:t>
      </w:r>
    </w:p>
    <w:p w:rsidR="007D3DA4" w:rsidRDefault="000A2952" w:rsidP="008E0D9B">
      <w:pPr>
        <w:pStyle w:val="NoSpacing"/>
        <w:rPr>
          <w:rFonts w:ascii="Arial" w:hAnsi="Arial" w:cs="Arial"/>
          <w:sz w:val="24"/>
          <w:szCs w:val="24"/>
        </w:rPr>
      </w:pPr>
      <w:r w:rsidRPr="008E0D9B">
        <w:rPr>
          <w:rFonts w:ascii="Arial" w:hAnsi="Arial" w:cs="Arial"/>
          <w:sz w:val="24"/>
          <w:szCs w:val="24"/>
        </w:rPr>
        <w:t>Start a conversation about tools like the 5 Whys, Fishbone Diagram, and Pareto Analysis. Ask for examples of how RCA improved outcomes.</w:t>
      </w:r>
    </w:p>
    <w:p w:rsidR="008E0D9B" w:rsidRPr="008E0D9B" w:rsidRDefault="008E0D9B" w:rsidP="008E0D9B">
      <w:pPr>
        <w:pStyle w:val="NoSpacing"/>
        <w:rPr>
          <w:rFonts w:ascii="Arial" w:hAnsi="Arial" w:cs="Arial"/>
          <w:sz w:val="24"/>
          <w:szCs w:val="24"/>
        </w:rPr>
      </w:pPr>
    </w:p>
    <w:p w:rsidR="007D3DA4" w:rsidRPr="008E0D9B" w:rsidRDefault="000A2952" w:rsidP="008E0D9B">
      <w:pPr>
        <w:pStyle w:val="NoSpacing"/>
        <w:rPr>
          <w:rFonts w:ascii="Arial" w:hAnsi="Arial" w:cs="Arial"/>
          <w:b/>
          <w:sz w:val="24"/>
          <w:szCs w:val="24"/>
        </w:rPr>
      </w:pPr>
      <w:r w:rsidRPr="008E0D9B">
        <w:rPr>
          <w:rFonts w:ascii="Arial" w:hAnsi="Arial" w:cs="Arial"/>
          <w:b/>
          <w:sz w:val="24"/>
          <w:szCs w:val="24"/>
        </w:rPr>
        <w:t>16. Business Process Modeling: BPMN vs Flowcharts vs Use Cases</w:t>
      </w:r>
    </w:p>
    <w:p w:rsidR="007D3DA4" w:rsidRDefault="000A2952" w:rsidP="008E0D9B">
      <w:pPr>
        <w:pStyle w:val="NoSpacing"/>
        <w:rPr>
          <w:rFonts w:ascii="Arial" w:hAnsi="Arial" w:cs="Arial"/>
          <w:sz w:val="24"/>
          <w:szCs w:val="24"/>
        </w:rPr>
      </w:pPr>
      <w:r w:rsidRPr="008E0D9B">
        <w:rPr>
          <w:rFonts w:ascii="Arial" w:hAnsi="Arial" w:cs="Arial"/>
          <w:sz w:val="24"/>
          <w:szCs w:val="24"/>
        </w:rPr>
        <w:t>Invite discussion on the strengths and limitations of different modeling methods. Ask which formats stakeholders understand best and why.</w:t>
      </w:r>
    </w:p>
    <w:p w:rsidR="008E0D9B" w:rsidRPr="008E0D9B" w:rsidRDefault="008E0D9B" w:rsidP="008E0D9B">
      <w:pPr>
        <w:pStyle w:val="NoSpacing"/>
        <w:rPr>
          <w:rFonts w:ascii="Arial" w:hAnsi="Arial" w:cs="Arial"/>
          <w:sz w:val="24"/>
          <w:szCs w:val="24"/>
        </w:rPr>
      </w:pPr>
    </w:p>
    <w:p w:rsidR="007D3DA4" w:rsidRPr="008E0D9B" w:rsidRDefault="000A2952" w:rsidP="008E0D9B">
      <w:pPr>
        <w:pStyle w:val="NoSpacing"/>
        <w:rPr>
          <w:rFonts w:ascii="Arial" w:hAnsi="Arial" w:cs="Arial"/>
          <w:b/>
          <w:sz w:val="24"/>
          <w:szCs w:val="24"/>
        </w:rPr>
      </w:pPr>
      <w:r w:rsidRPr="008E0D9B">
        <w:rPr>
          <w:rFonts w:ascii="Arial" w:hAnsi="Arial" w:cs="Arial"/>
          <w:b/>
          <w:sz w:val="24"/>
          <w:szCs w:val="24"/>
        </w:rPr>
        <w:t>17. What to Include in a Business Case to Win Stakeholder Buy-In?</w:t>
      </w:r>
    </w:p>
    <w:p w:rsidR="007D3DA4" w:rsidRDefault="000A2952" w:rsidP="008E0D9B">
      <w:pPr>
        <w:pStyle w:val="NoSpacing"/>
        <w:rPr>
          <w:rFonts w:ascii="Arial" w:hAnsi="Arial" w:cs="Arial"/>
          <w:sz w:val="24"/>
          <w:szCs w:val="24"/>
        </w:rPr>
      </w:pPr>
      <w:r w:rsidRPr="008E0D9B">
        <w:rPr>
          <w:rFonts w:ascii="Arial" w:hAnsi="Arial" w:cs="Arial"/>
          <w:sz w:val="24"/>
          <w:szCs w:val="24"/>
        </w:rPr>
        <w:t>Collect advice on presenting ROI, risk mitigation, cost-benefit analysis, and storytelling techniques to make business cases compelling.</w:t>
      </w:r>
    </w:p>
    <w:p w:rsidR="008E0D9B" w:rsidRPr="008E0D9B" w:rsidRDefault="008E0D9B" w:rsidP="008E0D9B">
      <w:pPr>
        <w:pStyle w:val="NoSpacing"/>
        <w:rPr>
          <w:rFonts w:ascii="Arial" w:hAnsi="Arial" w:cs="Arial"/>
          <w:sz w:val="24"/>
          <w:szCs w:val="24"/>
        </w:rPr>
      </w:pPr>
    </w:p>
    <w:p w:rsidR="007D3DA4" w:rsidRPr="008E0D9B" w:rsidRDefault="000A2952" w:rsidP="008E0D9B">
      <w:pPr>
        <w:pStyle w:val="NoSpacing"/>
        <w:rPr>
          <w:rFonts w:ascii="Arial" w:hAnsi="Arial" w:cs="Arial"/>
          <w:b/>
          <w:sz w:val="24"/>
          <w:szCs w:val="24"/>
        </w:rPr>
      </w:pPr>
      <w:r w:rsidRPr="008E0D9B">
        <w:rPr>
          <w:rFonts w:ascii="Arial" w:hAnsi="Arial" w:cs="Arial"/>
          <w:b/>
          <w:sz w:val="24"/>
          <w:szCs w:val="24"/>
        </w:rPr>
        <w:t>18. Transitioning from QA to BA – What Skills are Transferable?</w:t>
      </w:r>
    </w:p>
    <w:p w:rsidR="007D3DA4" w:rsidRDefault="000A2952" w:rsidP="008E0D9B">
      <w:pPr>
        <w:pStyle w:val="NoSpacing"/>
        <w:rPr>
          <w:rFonts w:ascii="Arial" w:hAnsi="Arial" w:cs="Arial"/>
          <w:sz w:val="24"/>
          <w:szCs w:val="24"/>
        </w:rPr>
      </w:pPr>
      <w:r w:rsidRPr="008E0D9B">
        <w:rPr>
          <w:rFonts w:ascii="Arial" w:hAnsi="Arial" w:cs="Arial"/>
          <w:sz w:val="24"/>
          <w:szCs w:val="24"/>
        </w:rPr>
        <w:t>Encourage QA professionals or career switchers to share how testing, defect tracking, and communication skills helped them transition into BA roles.</w:t>
      </w:r>
    </w:p>
    <w:p w:rsidR="008E0D9B" w:rsidRPr="008E0D9B" w:rsidRDefault="008E0D9B" w:rsidP="008E0D9B">
      <w:pPr>
        <w:pStyle w:val="NoSpacing"/>
        <w:rPr>
          <w:rFonts w:ascii="Arial" w:hAnsi="Arial" w:cs="Arial"/>
          <w:sz w:val="24"/>
          <w:szCs w:val="24"/>
        </w:rPr>
      </w:pPr>
    </w:p>
    <w:p w:rsidR="007D3DA4" w:rsidRPr="008E0D9B" w:rsidRDefault="000A2952" w:rsidP="008E0D9B">
      <w:pPr>
        <w:pStyle w:val="NoSpacing"/>
        <w:rPr>
          <w:rFonts w:ascii="Arial" w:hAnsi="Arial" w:cs="Arial"/>
          <w:b/>
          <w:sz w:val="24"/>
          <w:szCs w:val="24"/>
        </w:rPr>
      </w:pPr>
      <w:r w:rsidRPr="008E0D9B">
        <w:rPr>
          <w:rFonts w:ascii="Arial" w:hAnsi="Arial" w:cs="Arial"/>
          <w:b/>
          <w:sz w:val="24"/>
          <w:szCs w:val="24"/>
        </w:rPr>
        <w:t>19. How to Stay Relevant as a Senior BA in the Agile Era?</w:t>
      </w:r>
    </w:p>
    <w:p w:rsidR="007D3DA4" w:rsidRDefault="000A2952" w:rsidP="008E0D9B">
      <w:pPr>
        <w:pStyle w:val="NoSpacing"/>
        <w:rPr>
          <w:rFonts w:ascii="Arial" w:hAnsi="Arial" w:cs="Arial"/>
          <w:sz w:val="24"/>
          <w:szCs w:val="24"/>
        </w:rPr>
      </w:pPr>
      <w:r w:rsidRPr="008E0D9B">
        <w:rPr>
          <w:rFonts w:ascii="Arial" w:hAnsi="Arial" w:cs="Arial"/>
          <w:sz w:val="24"/>
          <w:szCs w:val="24"/>
        </w:rPr>
        <w:t>Open a forward-looking thread on continuous learning, leadership roles, and emerging trends that help senior BAs remain valuable and competitive.</w:t>
      </w:r>
    </w:p>
    <w:p w:rsidR="008E0D9B" w:rsidRPr="008E0D9B" w:rsidRDefault="008E0D9B" w:rsidP="008E0D9B">
      <w:pPr>
        <w:pStyle w:val="NoSpacing"/>
        <w:rPr>
          <w:rFonts w:ascii="Arial" w:hAnsi="Arial" w:cs="Arial"/>
          <w:sz w:val="24"/>
          <w:szCs w:val="24"/>
        </w:rPr>
      </w:pPr>
    </w:p>
    <w:p w:rsidR="007D3DA4" w:rsidRPr="008E0D9B" w:rsidRDefault="000A2952" w:rsidP="008E0D9B">
      <w:pPr>
        <w:pStyle w:val="NoSpacing"/>
        <w:rPr>
          <w:rFonts w:ascii="Arial" w:hAnsi="Arial" w:cs="Arial"/>
          <w:b/>
          <w:sz w:val="24"/>
          <w:szCs w:val="24"/>
        </w:rPr>
      </w:pPr>
      <w:r w:rsidRPr="008E0D9B">
        <w:rPr>
          <w:rFonts w:ascii="Arial" w:hAnsi="Arial" w:cs="Arial"/>
          <w:b/>
          <w:sz w:val="24"/>
          <w:szCs w:val="24"/>
        </w:rPr>
        <w:t>20. Cross-Industry Lessons: How Does BA Work Differ Between Sectors?</w:t>
      </w:r>
    </w:p>
    <w:p w:rsidR="007D3DA4" w:rsidRPr="008E0D9B" w:rsidRDefault="000A2952" w:rsidP="008E0D9B">
      <w:pPr>
        <w:pStyle w:val="NoSpacing"/>
        <w:rPr>
          <w:rFonts w:ascii="Arial" w:hAnsi="Arial" w:cs="Arial"/>
          <w:sz w:val="24"/>
          <w:szCs w:val="24"/>
        </w:rPr>
      </w:pPr>
      <w:r w:rsidRPr="008E0D9B">
        <w:rPr>
          <w:rFonts w:ascii="Arial" w:hAnsi="Arial" w:cs="Arial"/>
          <w:sz w:val="24"/>
          <w:szCs w:val="24"/>
        </w:rPr>
        <w:t>Invite members from different domains—finance, healthcare, retail, energy—to compare how BA practices, challenges, and priorities vary.</w:t>
      </w:r>
    </w:p>
    <w:sectPr w:rsidR="007D3DA4" w:rsidRPr="008E0D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A2952"/>
    <w:rsid w:val="0015074B"/>
    <w:rsid w:val="0029639D"/>
    <w:rsid w:val="00326F90"/>
    <w:rsid w:val="007D3DA4"/>
    <w:rsid w:val="008E0D9B"/>
    <w:rsid w:val="00AA1D8D"/>
    <w:rsid w:val="00B47730"/>
    <w:rsid w:val="00CB0664"/>
    <w:rsid w:val="00DD24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3EC3323C-D611-433E-AD06-44964CD5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A424D1-CEB0-4BA0-8A0D-8D5072875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4432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account</cp:lastModifiedBy>
  <cp:revision>2</cp:revision>
  <dcterms:created xsi:type="dcterms:W3CDTF">2025-07-26T07:34:00Z</dcterms:created>
  <dcterms:modified xsi:type="dcterms:W3CDTF">2025-07-26T07:34:00Z</dcterms:modified>
  <cp:category/>
</cp:coreProperties>
</file>